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F4E" w:rsidRPr="00042F4E" w:rsidRDefault="00042F4E" w:rsidP="003B374D">
      <w:pPr>
        <w:jc w:val="center"/>
        <w:rPr>
          <w:rFonts w:cs="Traditional Arabic"/>
          <w:i/>
          <w:iCs/>
          <w:sz w:val="36"/>
          <w:szCs w:val="36"/>
        </w:rPr>
      </w:pPr>
      <w:r>
        <w:rPr>
          <w:rFonts w:cs="Traditional Arabic"/>
          <w:i/>
          <w:iCs/>
          <w:noProof/>
          <w:sz w:val="36"/>
          <w:szCs w:val="36"/>
          <w:rtl/>
        </w:rPr>
        <w:drawing>
          <wp:anchor distT="0" distB="0" distL="114300" distR="114300" simplePos="0" relativeHeight="251659264" behindDoc="0" locked="0" layoutInCell="1" allowOverlap="1" wp14:anchorId="3AECAA3A" wp14:editId="244B4040">
            <wp:simplePos x="0" y="0"/>
            <wp:positionH relativeFrom="column">
              <wp:posOffset>-546735</wp:posOffset>
            </wp:positionH>
            <wp:positionV relativeFrom="paragraph">
              <wp:posOffset>-556260</wp:posOffset>
            </wp:positionV>
            <wp:extent cx="6267450" cy="8639175"/>
            <wp:effectExtent l="0" t="0" r="0" b="9525"/>
            <wp:wrapNone/>
            <wp:docPr id="1" name="Picture 1" descr="D:\DATA KULIAH\Persiapan Thesis, Bismillah\Thesis\REVISI TESIS\Lampiran\im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KULIAH\Persiapan Thesis, Bismillah\Thesis\REVISI TESIS\Lampiran\img018.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67450" cy="8639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i/>
          <w:iCs/>
          <w:sz w:val="36"/>
          <w:szCs w:val="36"/>
          <w:rtl/>
          <w:lang w:val="id-ID"/>
        </w:rPr>
        <w:br w:type="page"/>
      </w:r>
    </w:p>
    <w:p w:rsidR="00042F4E" w:rsidRDefault="00042F4E">
      <w:pPr>
        <w:rPr>
          <w:rFonts w:cs="Traditional Arabic"/>
          <w:i/>
          <w:iCs/>
          <w:sz w:val="36"/>
          <w:szCs w:val="36"/>
          <w:rtl/>
          <w:lang w:val="id-ID"/>
        </w:rPr>
      </w:pPr>
      <w:r>
        <w:rPr>
          <w:rFonts w:cs="Traditional Arabic"/>
          <w:i/>
          <w:iCs/>
          <w:noProof/>
          <w:sz w:val="36"/>
          <w:szCs w:val="36"/>
          <w:rtl/>
        </w:rPr>
        <w:lastRenderedPageBreak/>
        <w:drawing>
          <wp:anchor distT="0" distB="0" distL="114300" distR="114300" simplePos="0" relativeHeight="251660288" behindDoc="0" locked="0" layoutInCell="1" allowOverlap="1">
            <wp:simplePos x="0" y="0"/>
            <wp:positionH relativeFrom="column">
              <wp:posOffset>-413385</wp:posOffset>
            </wp:positionH>
            <wp:positionV relativeFrom="paragraph">
              <wp:posOffset>-422910</wp:posOffset>
            </wp:positionV>
            <wp:extent cx="6017560" cy="8458200"/>
            <wp:effectExtent l="0" t="0" r="2540" b="0"/>
            <wp:wrapNone/>
            <wp:docPr id="2" name="Picture 2" descr="D:\DATA KULIAH\Persiapan Thesis, Bismillah\Thesis\REVISI TESIS\Lampiran\img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KULIAH\Persiapan Thesis, Bismillah\Thesis\REVISI TESIS\Lampiran\img019.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024334" cy="84677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099" w:rsidRPr="003B5CC2" w:rsidRDefault="00042F4E" w:rsidP="005036B3">
      <w:pPr>
        <w:rPr>
          <w:rFonts w:cs="Traditional Arabic"/>
          <w:i/>
          <w:iCs/>
          <w:sz w:val="36"/>
          <w:szCs w:val="36"/>
        </w:rPr>
      </w:pPr>
      <w:r>
        <w:rPr>
          <w:rFonts w:cs="Traditional Arabic"/>
          <w:i/>
          <w:iCs/>
          <w:sz w:val="36"/>
          <w:szCs w:val="36"/>
          <w:rtl/>
          <w:lang w:val="id-ID"/>
        </w:rPr>
        <w:br w:type="page"/>
      </w:r>
    </w:p>
    <w:p w:rsidR="00B02099" w:rsidRDefault="00B02099" w:rsidP="005036B3">
      <w:pPr>
        <w:rPr>
          <w:rFonts w:cs="Traditional Arabic"/>
          <w:i/>
          <w:iCs/>
          <w:sz w:val="36"/>
          <w:szCs w:val="36"/>
          <w:rtl/>
          <w:lang w:val="id-ID"/>
        </w:rPr>
      </w:pPr>
      <w:r>
        <w:rPr>
          <w:rFonts w:cs="Traditional Arabic"/>
          <w:i/>
          <w:iCs/>
          <w:noProof/>
          <w:sz w:val="36"/>
          <w:szCs w:val="36"/>
          <w:rtl/>
        </w:rPr>
        <w:lastRenderedPageBreak/>
        <w:drawing>
          <wp:anchor distT="0" distB="0" distL="114300" distR="114300" simplePos="0" relativeHeight="251662336" behindDoc="0" locked="0" layoutInCell="1" allowOverlap="1" wp14:anchorId="26446D09" wp14:editId="2A17C25F">
            <wp:simplePos x="0" y="0"/>
            <wp:positionH relativeFrom="column">
              <wp:posOffset>-413385</wp:posOffset>
            </wp:positionH>
            <wp:positionV relativeFrom="paragraph">
              <wp:posOffset>-556260</wp:posOffset>
            </wp:positionV>
            <wp:extent cx="6134100" cy="8610600"/>
            <wp:effectExtent l="0" t="0" r="0" b="0"/>
            <wp:wrapNone/>
            <wp:docPr id="3" name="Picture 3" descr="D:\DATA KULIAH\Persiapan Thesis, Bismillah\Thesis\REVISI TESIS\Lampiran\img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KULIAH\Persiapan Thesis, Bismillah\Thesis\REVISI TESIS\Lampiran\img0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4100" cy="861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099" w:rsidRPr="003B5CC2" w:rsidRDefault="00B02099">
      <w:pPr>
        <w:rPr>
          <w:rFonts w:cs="Traditional Arabic"/>
          <w:i/>
          <w:iCs/>
          <w:sz w:val="36"/>
          <w:szCs w:val="36"/>
        </w:rPr>
      </w:pPr>
      <w:r>
        <w:rPr>
          <w:rFonts w:cs="Traditional Arabic"/>
          <w:i/>
          <w:iCs/>
          <w:sz w:val="36"/>
          <w:szCs w:val="36"/>
          <w:rtl/>
          <w:lang w:val="id-ID"/>
        </w:rPr>
        <w:br w:type="page"/>
      </w:r>
    </w:p>
    <w:p w:rsidR="00B02099" w:rsidRPr="000272A5" w:rsidRDefault="00B02099" w:rsidP="00B02099">
      <w:pPr>
        <w:jc w:val="center"/>
        <w:rPr>
          <w:rFonts w:asciiTheme="majorBidi" w:hAnsiTheme="majorBidi" w:cstheme="majorBidi"/>
          <w:b/>
          <w:bCs/>
          <w:sz w:val="24"/>
          <w:szCs w:val="24"/>
        </w:rPr>
      </w:pPr>
      <w:r w:rsidRPr="000272A5">
        <w:rPr>
          <w:rFonts w:asciiTheme="majorBidi" w:hAnsiTheme="majorBidi" w:cstheme="majorBidi"/>
          <w:b/>
          <w:bCs/>
          <w:sz w:val="24"/>
          <w:szCs w:val="24"/>
        </w:rPr>
        <w:lastRenderedPageBreak/>
        <w:t>PEDOMAN WAWANCARA KAPRODI BAHASA ARAB</w:t>
      </w:r>
    </w:p>
    <w:tbl>
      <w:tblPr>
        <w:tblStyle w:val="TableGrid"/>
        <w:tblW w:w="9924" w:type="dxa"/>
        <w:tblInd w:w="-885" w:type="dxa"/>
        <w:tblLook w:val="04A0" w:firstRow="1" w:lastRow="0" w:firstColumn="1" w:lastColumn="0" w:noHBand="0" w:noVBand="1"/>
      </w:tblPr>
      <w:tblGrid>
        <w:gridCol w:w="534"/>
        <w:gridCol w:w="2727"/>
        <w:gridCol w:w="3544"/>
        <w:gridCol w:w="3119"/>
      </w:tblGrid>
      <w:tr w:rsidR="00B02099" w:rsidTr="00B02099">
        <w:tc>
          <w:tcPr>
            <w:tcW w:w="53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No</w:t>
            </w:r>
          </w:p>
        </w:tc>
        <w:tc>
          <w:tcPr>
            <w:tcW w:w="2727"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Fokus Penelitian</w:t>
            </w:r>
          </w:p>
        </w:tc>
        <w:tc>
          <w:tcPr>
            <w:tcW w:w="354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Indikator</w:t>
            </w:r>
          </w:p>
        </w:tc>
        <w:tc>
          <w:tcPr>
            <w:tcW w:w="3119"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Pertanyaan</w:t>
            </w:r>
          </w:p>
        </w:tc>
      </w:tr>
      <w:tr w:rsidR="00B02099" w:rsidTr="00B02099">
        <w:tc>
          <w:tcPr>
            <w:tcW w:w="53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1</w:t>
            </w:r>
          </w:p>
        </w:tc>
        <w:tc>
          <w:tcPr>
            <w:tcW w:w="2727"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Perencanaan Penerapan KKNI dalam Kurikulum PBA</w:t>
            </w:r>
          </w:p>
        </w:tc>
        <w:tc>
          <w:tcPr>
            <w:tcW w:w="3544" w:type="dxa"/>
          </w:tcPr>
          <w:p w:rsidR="00B02099" w:rsidRPr="000272A5" w:rsidRDefault="00B02099" w:rsidP="00B02099">
            <w:pPr>
              <w:pStyle w:val="ListParagraph"/>
              <w:numPr>
                <w:ilvl w:val="0"/>
                <w:numId w:val="1"/>
              </w:numPr>
              <w:ind w:left="371"/>
              <w:rPr>
                <w:rFonts w:asciiTheme="majorBidi" w:hAnsiTheme="majorBidi" w:cstheme="majorBidi"/>
                <w:sz w:val="24"/>
                <w:szCs w:val="24"/>
              </w:rPr>
            </w:pPr>
            <w:r w:rsidRPr="000272A5">
              <w:rPr>
                <w:rFonts w:asciiTheme="majorBidi" w:hAnsiTheme="majorBidi" w:cstheme="majorBidi"/>
                <w:sz w:val="24"/>
                <w:szCs w:val="24"/>
              </w:rPr>
              <w:t>Analisis Kebutuhan</w:t>
            </w:r>
          </w:p>
          <w:p w:rsidR="00B02099" w:rsidRPr="000272A5" w:rsidRDefault="00B02099" w:rsidP="00B02099">
            <w:pPr>
              <w:pStyle w:val="ListParagraph"/>
              <w:numPr>
                <w:ilvl w:val="0"/>
                <w:numId w:val="1"/>
              </w:numPr>
              <w:ind w:left="371"/>
              <w:rPr>
                <w:rFonts w:asciiTheme="majorBidi" w:hAnsiTheme="majorBidi" w:cstheme="majorBidi"/>
                <w:sz w:val="24"/>
                <w:szCs w:val="24"/>
              </w:rPr>
            </w:pPr>
            <w:r w:rsidRPr="000272A5">
              <w:rPr>
                <w:rFonts w:asciiTheme="majorBidi" w:hAnsiTheme="majorBidi" w:cstheme="majorBidi"/>
                <w:sz w:val="24"/>
                <w:szCs w:val="24"/>
              </w:rPr>
              <w:t>Penentuan Profil Lulusan</w:t>
            </w:r>
          </w:p>
          <w:p w:rsidR="00B02099" w:rsidRPr="000272A5" w:rsidRDefault="00B02099" w:rsidP="00B02099">
            <w:pPr>
              <w:pStyle w:val="ListParagraph"/>
              <w:numPr>
                <w:ilvl w:val="0"/>
                <w:numId w:val="1"/>
              </w:numPr>
              <w:ind w:left="371"/>
              <w:rPr>
                <w:rFonts w:asciiTheme="majorBidi" w:hAnsiTheme="majorBidi" w:cstheme="majorBidi"/>
                <w:sz w:val="24"/>
                <w:szCs w:val="24"/>
              </w:rPr>
            </w:pPr>
            <w:r w:rsidRPr="000272A5">
              <w:rPr>
                <w:rFonts w:asciiTheme="majorBidi" w:hAnsiTheme="majorBidi" w:cstheme="majorBidi"/>
                <w:sz w:val="24"/>
                <w:szCs w:val="24"/>
              </w:rPr>
              <w:t>Rumusan Capaian Pembelajaran</w:t>
            </w:r>
          </w:p>
          <w:p w:rsidR="00B02099" w:rsidRPr="000272A5" w:rsidRDefault="00B02099" w:rsidP="00B02099">
            <w:pPr>
              <w:pStyle w:val="ListParagraph"/>
              <w:numPr>
                <w:ilvl w:val="0"/>
                <w:numId w:val="1"/>
              </w:numPr>
              <w:ind w:left="371"/>
              <w:rPr>
                <w:rFonts w:asciiTheme="majorBidi" w:hAnsiTheme="majorBidi" w:cstheme="majorBidi"/>
                <w:sz w:val="24"/>
                <w:szCs w:val="24"/>
              </w:rPr>
            </w:pPr>
            <w:r w:rsidRPr="000272A5">
              <w:rPr>
                <w:rFonts w:asciiTheme="majorBidi" w:hAnsiTheme="majorBidi" w:cstheme="majorBidi"/>
                <w:sz w:val="24"/>
                <w:szCs w:val="24"/>
              </w:rPr>
              <w:t>Rancangan Pembelajaran berdasarkan Standar Isi</w:t>
            </w:r>
          </w:p>
          <w:p w:rsidR="00B02099" w:rsidRPr="000272A5" w:rsidRDefault="00B02099" w:rsidP="00B02099">
            <w:pPr>
              <w:pStyle w:val="ListParagraph"/>
              <w:numPr>
                <w:ilvl w:val="0"/>
                <w:numId w:val="1"/>
              </w:numPr>
              <w:ind w:left="371"/>
              <w:rPr>
                <w:rFonts w:asciiTheme="majorBidi" w:hAnsiTheme="majorBidi" w:cstheme="majorBidi"/>
                <w:sz w:val="24"/>
                <w:szCs w:val="24"/>
              </w:rPr>
            </w:pPr>
            <w:r w:rsidRPr="000272A5">
              <w:rPr>
                <w:rFonts w:asciiTheme="majorBidi" w:hAnsiTheme="majorBidi" w:cstheme="majorBidi"/>
                <w:sz w:val="24"/>
                <w:szCs w:val="24"/>
              </w:rPr>
              <w:t>Prosedur Penyusunan Struktur Kurikulum (Tujuan, Materi, Strategi, Media dan Evaluasi)</w:t>
            </w:r>
          </w:p>
          <w:p w:rsidR="00B02099" w:rsidRPr="000272A5" w:rsidRDefault="00B02099" w:rsidP="00B02099">
            <w:pPr>
              <w:pStyle w:val="ListParagraph"/>
              <w:ind w:left="371"/>
              <w:rPr>
                <w:rFonts w:asciiTheme="majorBidi" w:hAnsiTheme="majorBidi" w:cstheme="majorBidi"/>
                <w:sz w:val="24"/>
                <w:szCs w:val="24"/>
              </w:rPr>
            </w:pPr>
          </w:p>
          <w:p w:rsidR="00B02099" w:rsidRPr="000272A5" w:rsidRDefault="00B02099" w:rsidP="00B02099">
            <w:pPr>
              <w:rPr>
                <w:rFonts w:asciiTheme="majorBidi" w:hAnsiTheme="majorBidi" w:cstheme="majorBidi"/>
                <w:sz w:val="24"/>
                <w:szCs w:val="24"/>
              </w:rPr>
            </w:pPr>
          </w:p>
        </w:tc>
        <w:tc>
          <w:tcPr>
            <w:tcW w:w="3119" w:type="dxa"/>
          </w:tcPr>
          <w:p w:rsidR="00B02099" w:rsidRPr="000272A5" w:rsidRDefault="00B02099" w:rsidP="00B02099">
            <w:pPr>
              <w:pStyle w:val="ListParagraph"/>
              <w:numPr>
                <w:ilvl w:val="0"/>
                <w:numId w:val="2"/>
              </w:numPr>
              <w:ind w:left="459"/>
              <w:rPr>
                <w:rFonts w:asciiTheme="majorBidi" w:hAnsiTheme="majorBidi" w:cstheme="majorBidi"/>
                <w:sz w:val="24"/>
                <w:szCs w:val="24"/>
              </w:rPr>
            </w:pPr>
            <w:r w:rsidRPr="000272A5">
              <w:rPr>
                <w:rFonts w:asciiTheme="majorBidi" w:hAnsiTheme="majorBidi" w:cstheme="majorBidi"/>
                <w:sz w:val="24"/>
                <w:szCs w:val="24"/>
              </w:rPr>
              <w:t xml:space="preserve">Bagaimanakah prosedur untuk menganalisis kebutuhan dalam penyusunan KKNI ? </w:t>
            </w:r>
          </w:p>
          <w:p w:rsidR="00B02099" w:rsidRPr="000272A5" w:rsidRDefault="00B02099" w:rsidP="00B02099">
            <w:pPr>
              <w:pStyle w:val="ListParagraph"/>
              <w:numPr>
                <w:ilvl w:val="0"/>
                <w:numId w:val="2"/>
              </w:numPr>
              <w:ind w:left="459"/>
              <w:rPr>
                <w:rFonts w:asciiTheme="majorBidi" w:hAnsiTheme="majorBidi" w:cstheme="majorBidi"/>
                <w:sz w:val="24"/>
                <w:szCs w:val="24"/>
              </w:rPr>
            </w:pPr>
            <w:r w:rsidRPr="000272A5">
              <w:rPr>
                <w:rFonts w:asciiTheme="majorBidi" w:hAnsiTheme="majorBidi" w:cstheme="majorBidi"/>
                <w:sz w:val="24"/>
                <w:szCs w:val="24"/>
              </w:rPr>
              <w:t>Bagaimanakah Profil Lulusan PBA di STAIN Pamekasan ?</w:t>
            </w:r>
          </w:p>
          <w:p w:rsidR="00B02099" w:rsidRPr="000272A5" w:rsidRDefault="00B02099" w:rsidP="00B02099">
            <w:pPr>
              <w:pStyle w:val="ListParagraph"/>
              <w:numPr>
                <w:ilvl w:val="0"/>
                <w:numId w:val="2"/>
              </w:numPr>
              <w:ind w:left="459"/>
              <w:rPr>
                <w:rFonts w:asciiTheme="majorBidi" w:hAnsiTheme="majorBidi" w:cstheme="majorBidi"/>
                <w:sz w:val="24"/>
                <w:szCs w:val="24"/>
              </w:rPr>
            </w:pPr>
            <w:r w:rsidRPr="000272A5">
              <w:rPr>
                <w:rFonts w:asciiTheme="majorBidi" w:hAnsiTheme="majorBidi" w:cstheme="majorBidi"/>
                <w:sz w:val="24"/>
                <w:szCs w:val="24"/>
              </w:rPr>
              <w:t>Bagaimanakah Cara Menyusun Rumusan Capaian Pembelajaran PBA di STAIN Pamekasan ?</w:t>
            </w:r>
          </w:p>
          <w:p w:rsidR="00B02099" w:rsidRPr="000272A5" w:rsidRDefault="00B02099" w:rsidP="00B02099">
            <w:pPr>
              <w:pStyle w:val="ListParagraph"/>
              <w:numPr>
                <w:ilvl w:val="0"/>
                <w:numId w:val="2"/>
              </w:numPr>
              <w:ind w:left="459"/>
              <w:rPr>
                <w:rFonts w:asciiTheme="majorBidi" w:hAnsiTheme="majorBidi" w:cstheme="majorBidi"/>
                <w:sz w:val="24"/>
                <w:szCs w:val="24"/>
              </w:rPr>
            </w:pPr>
            <w:r w:rsidRPr="000272A5">
              <w:rPr>
                <w:rFonts w:asciiTheme="majorBidi" w:hAnsiTheme="majorBidi" w:cstheme="majorBidi"/>
                <w:sz w:val="24"/>
                <w:szCs w:val="24"/>
              </w:rPr>
              <w:t xml:space="preserve">Bagaimanakah Rencana Pembelajaran Semester (RPS)  </w:t>
            </w:r>
            <w:r>
              <w:rPr>
                <w:rFonts w:asciiTheme="majorBidi" w:hAnsiTheme="majorBidi" w:cstheme="majorBidi"/>
                <w:sz w:val="24"/>
                <w:szCs w:val="24"/>
              </w:rPr>
              <w:t>berdasarkan</w:t>
            </w:r>
            <w:r w:rsidRPr="000272A5">
              <w:rPr>
                <w:rFonts w:asciiTheme="majorBidi" w:hAnsiTheme="majorBidi" w:cstheme="majorBidi"/>
                <w:sz w:val="24"/>
                <w:szCs w:val="24"/>
              </w:rPr>
              <w:t xml:space="preserve"> KKNI ?</w:t>
            </w:r>
          </w:p>
          <w:p w:rsidR="00B02099" w:rsidRPr="000272A5" w:rsidRDefault="00B02099" w:rsidP="00B02099">
            <w:pPr>
              <w:pStyle w:val="ListParagraph"/>
              <w:numPr>
                <w:ilvl w:val="0"/>
                <w:numId w:val="2"/>
              </w:numPr>
              <w:ind w:left="459"/>
              <w:rPr>
                <w:rFonts w:asciiTheme="majorBidi" w:hAnsiTheme="majorBidi" w:cstheme="majorBidi"/>
                <w:sz w:val="24"/>
                <w:szCs w:val="24"/>
              </w:rPr>
            </w:pPr>
            <w:r w:rsidRPr="000272A5">
              <w:rPr>
                <w:rFonts w:asciiTheme="majorBidi" w:hAnsiTheme="majorBidi" w:cstheme="majorBidi"/>
                <w:sz w:val="24"/>
                <w:szCs w:val="24"/>
              </w:rPr>
              <w:t>Bagaimanakah Prosedur Penyusunan Struktur Kurikulum PBA Berbasis KKNI di STAIN Pamekasan ?</w:t>
            </w:r>
          </w:p>
          <w:p w:rsidR="00B02099" w:rsidRPr="000272A5" w:rsidRDefault="00B02099" w:rsidP="00B02099">
            <w:pPr>
              <w:pStyle w:val="ListParagraph"/>
              <w:ind w:left="459"/>
              <w:rPr>
                <w:rFonts w:asciiTheme="majorBidi" w:hAnsiTheme="majorBidi" w:cstheme="majorBidi"/>
                <w:sz w:val="24"/>
                <w:szCs w:val="24"/>
              </w:rPr>
            </w:pPr>
          </w:p>
        </w:tc>
      </w:tr>
      <w:tr w:rsidR="00B02099" w:rsidTr="00B02099">
        <w:tc>
          <w:tcPr>
            <w:tcW w:w="53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2</w:t>
            </w:r>
          </w:p>
        </w:tc>
        <w:tc>
          <w:tcPr>
            <w:tcW w:w="2727"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Pelaksanaan KKNI dalam Kurikulum PBA</w:t>
            </w:r>
          </w:p>
        </w:tc>
        <w:tc>
          <w:tcPr>
            <w:tcW w:w="3544" w:type="dxa"/>
          </w:tcPr>
          <w:p w:rsidR="00B02099" w:rsidRPr="000272A5" w:rsidRDefault="00B02099" w:rsidP="00B02099">
            <w:pPr>
              <w:pStyle w:val="ListParagraph"/>
              <w:numPr>
                <w:ilvl w:val="0"/>
                <w:numId w:val="3"/>
              </w:numPr>
              <w:ind w:left="371"/>
              <w:rPr>
                <w:rFonts w:asciiTheme="majorBidi" w:hAnsiTheme="majorBidi" w:cstheme="majorBidi"/>
                <w:sz w:val="24"/>
                <w:szCs w:val="24"/>
              </w:rPr>
            </w:pPr>
            <w:r w:rsidRPr="000272A5">
              <w:rPr>
                <w:rFonts w:asciiTheme="majorBidi" w:hAnsiTheme="majorBidi" w:cstheme="majorBidi"/>
                <w:sz w:val="24"/>
                <w:szCs w:val="24"/>
              </w:rPr>
              <w:t>Prosedur Pelaksanaan Kurikulum</w:t>
            </w:r>
          </w:p>
          <w:p w:rsidR="00B02099" w:rsidRPr="000272A5" w:rsidRDefault="00B02099" w:rsidP="00B02099">
            <w:pPr>
              <w:pStyle w:val="ListParagraph"/>
              <w:numPr>
                <w:ilvl w:val="0"/>
                <w:numId w:val="3"/>
              </w:numPr>
              <w:ind w:left="371"/>
              <w:rPr>
                <w:rFonts w:asciiTheme="majorBidi" w:hAnsiTheme="majorBidi" w:cstheme="majorBidi"/>
                <w:sz w:val="24"/>
                <w:szCs w:val="24"/>
              </w:rPr>
            </w:pPr>
            <w:r w:rsidRPr="000272A5">
              <w:rPr>
                <w:rFonts w:asciiTheme="majorBidi" w:hAnsiTheme="majorBidi" w:cstheme="majorBidi"/>
                <w:sz w:val="24"/>
                <w:szCs w:val="24"/>
              </w:rPr>
              <w:t>Isi Pembelajaran</w:t>
            </w:r>
          </w:p>
          <w:p w:rsidR="00B02099" w:rsidRPr="000272A5" w:rsidRDefault="00B02099" w:rsidP="00B02099">
            <w:pPr>
              <w:pStyle w:val="ListParagraph"/>
              <w:numPr>
                <w:ilvl w:val="0"/>
                <w:numId w:val="3"/>
              </w:numPr>
              <w:ind w:left="371"/>
              <w:rPr>
                <w:rFonts w:asciiTheme="majorBidi" w:hAnsiTheme="majorBidi" w:cstheme="majorBidi"/>
                <w:sz w:val="24"/>
                <w:szCs w:val="24"/>
              </w:rPr>
            </w:pPr>
            <w:r w:rsidRPr="000272A5">
              <w:rPr>
                <w:rFonts w:asciiTheme="majorBidi" w:hAnsiTheme="majorBidi" w:cstheme="majorBidi"/>
                <w:sz w:val="24"/>
                <w:szCs w:val="24"/>
              </w:rPr>
              <w:t>Proses Kegiatan Pembelajaran</w:t>
            </w:r>
          </w:p>
        </w:tc>
        <w:tc>
          <w:tcPr>
            <w:tcW w:w="3119" w:type="dxa"/>
          </w:tcPr>
          <w:p w:rsidR="00B02099" w:rsidRPr="000272A5" w:rsidRDefault="00B02099" w:rsidP="00B02099">
            <w:pPr>
              <w:pStyle w:val="ListParagraph"/>
              <w:numPr>
                <w:ilvl w:val="0"/>
                <w:numId w:val="4"/>
              </w:numPr>
              <w:ind w:left="459"/>
              <w:rPr>
                <w:rFonts w:asciiTheme="majorBidi" w:hAnsiTheme="majorBidi" w:cstheme="majorBidi"/>
                <w:sz w:val="24"/>
                <w:szCs w:val="24"/>
              </w:rPr>
            </w:pPr>
            <w:r w:rsidRPr="000272A5">
              <w:rPr>
                <w:rFonts w:asciiTheme="majorBidi" w:hAnsiTheme="majorBidi" w:cstheme="majorBidi"/>
                <w:sz w:val="24"/>
                <w:szCs w:val="24"/>
              </w:rPr>
              <w:t>Bagaimanakah Prosedur Pelaksanaan Kurikulum PBA Berbasis KKNI di STAIN Pamekasan ?</w:t>
            </w:r>
          </w:p>
          <w:p w:rsidR="00B02099" w:rsidRPr="000272A5" w:rsidRDefault="00B02099" w:rsidP="00B02099">
            <w:pPr>
              <w:pStyle w:val="ListParagraph"/>
              <w:numPr>
                <w:ilvl w:val="0"/>
                <w:numId w:val="4"/>
              </w:numPr>
              <w:ind w:left="459"/>
              <w:rPr>
                <w:rFonts w:asciiTheme="majorBidi" w:hAnsiTheme="majorBidi" w:cstheme="majorBidi"/>
                <w:sz w:val="24"/>
                <w:szCs w:val="24"/>
              </w:rPr>
            </w:pPr>
            <w:r w:rsidRPr="000272A5">
              <w:rPr>
                <w:rFonts w:asciiTheme="majorBidi" w:hAnsiTheme="majorBidi" w:cstheme="majorBidi"/>
                <w:sz w:val="24"/>
                <w:szCs w:val="24"/>
              </w:rPr>
              <w:t xml:space="preserve">Bagaimanakah Isi Pembelajaran dalam Pelaksanaan Kurikulum PBA Berbasis KKNI di STAIN Pamekasan ? </w:t>
            </w:r>
          </w:p>
          <w:p w:rsidR="00B02099" w:rsidRPr="000272A5" w:rsidRDefault="00B02099" w:rsidP="00B02099">
            <w:pPr>
              <w:pStyle w:val="ListParagraph"/>
              <w:numPr>
                <w:ilvl w:val="0"/>
                <w:numId w:val="4"/>
              </w:numPr>
              <w:ind w:left="459"/>
              <w:rPr>
                <w:rFonts w:asciiTheme="majorBidi" w:hAnsiTheme="majorBidi" w:cstheme="majorBidi"/>
                <w:sz w:val="24"/>
                <w:szCs w:val="24"/>
              </w:rPr>
            </w:pPr>
            <w:r w:rsidRPr="000272A5">
              <w:rPr>
                <w:rFonts w:asciiTheme="majorBidi" w:hAnsiTheme="majorBidi" w:cstheme="majorBidi"/>
                <w:sz w:val="24"/>
                <w:szCs w:val="24"/>
              </w:rPr>
              <w:t xml:space="preserve">Bagaimanakah Proses Kegiatan Pembelajaran dalam Pelaksanaan Kurikulum PBA Berbasis KKNI di STAIN Pamekasan ? </w:t>
            </w:r>
          </w:p>
        </w:tc>
      </w:tr>
      <w:tr w:rsidR="00B02099" w:rsidTr="00B02099">
        <w:tc>
          <w:tcPr>
            <w:tcW w:w="53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3</w:t>
            </w:r>
          </w:p>
        </w:tc>
        <w:tc>
          <w:tcPr>
            <w:tcW w:w="2727"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Evaluasi dan Monitoring Pelaksanaan KKNI dalam Kurikulum PBA</w:t>
            </w:r>
          </w:p>
        </w:tc>
        <w:tc>
          <w:tcPr>
            <w:tcW w:w="3544" w:type="dxa"/>
          </w:tcPr>
          <w:p w:rsidR="00B02099" w:rsidRPr="000272A5" w:rsidRDefault="00B02099" w:rsidP="00B02099">
            <w:pPr>
              <w:pStyle w:val="ListParagraph"/>
              <w:numPr>
                <w:ilvl w:val="0"/>
                <w:numId w:val="5"/>
              </w:numPr>
              <w:ind w:left="371"/>
              <w:rPr>
                <w:rFonts w:asciiTheme="majorBidi" w:hAnsiTheme="majorBidi" w:cstheme="majorBidi"/>
                <w:sz w:val="24"/>
                <w:szCs w:val="24"/>
              </w:rPr>
            </w:pPr>
            <w:r w:rsidRPr="000272A5">
              <w:rPr>
                <w:rFonts w:asciiTheme="majorBidi" w:hAnsiTheme="majorBidi" w:cstheme="majorBidi"/>
                <w:sz w:val="24"/>
                <w:szCs w:val="24"/>
              </w:rPr>
              <w:t>Prosedur Evaluasi Kurikulum</w:t>
            </w:r>
          </w:p>
          <w:p w:rsidR="00B02099" w:rsidRPr="000272A5" w:rsidRDefault="00B02099" w:rsidP="00B02099">
            <w:pPr>
              <w:pStyle w:val="ListParagraph"/>
              <w:numPr>
                <w:ilvl w:val="0"/>
                <w:numId w:val="5"/>
              </w:numPr>
              <w:ind w:left="371"/>
              <w:rPr>
                <w:rFonts w:asciiTheme="majorBidi" w:hAnsiTheme="majorBidi" w:cstheme="majorBidi"/>
                <w:sz w:val="24"/>
                <w:szCs w:val="24"/>
              </w:rPr>
            </w:pPr>
            <w:r w:rsidRPr="000272A5">
              <w:rPr>
                <w:rFonts w:asciiTheme="majorBidi" w:hAnsiTheme="majorBidi" w:cstheme="majorBidi"/>
                <w:sz w:val="24"/>
                <w:szCs w:val="24"/>
              </w:rPr>
              <w:t xml:space="preserve">Jenis Evaluasi yang dipakai </w:t>
            </w:r>
          </w:p>
          <w:p w:rsidR="00B02099" w:rsidRPr="000272A5" w:rsidRDefault="00B02099" w:rsidP="00B02099">
            <w:pPr>
              <w:pStyle w:val="ListParagraph"/>
              <w:numPr>
                <w:ilvl w:val="0"/>
                <w:numId w:val="5"/>
              </w:numPr>
              <w:ind w:left="371"/>
              <w:rPr>
                <w:rFonts w:asciiTheme="majorBidi" w:hAnsiTheme="majorBidi" w:cstheme="majorBidi"/>
                <w:sz w:val="24"/>
                <w:szCs w:val="24"/>
              </w:rPr>
            </w:pPr>
            <w:r w:rsidRPr="000272A5">
              <w:rPr>
                <w:rFonts w:asciiTheme="majorBidi" w:hAnsiTheme="majorBidi" w:cstheme="majorBidi"/>
                <w:sz w:val="24"/>
                <w:szCs w:val="24"/>
              </w:rPr>
              <w:t>Hasil Evaluasi yang Dijalankan</w:t>
            </w:r>
          </w:p>
          <w:p w:rsidR="00B02099" w:rsidRPr="000272A5" w:rsidRDefault="00B02099" w:rsidP="00B02099">
            <w:pPr>
              <w:pStyle w:val="ListParagraph"/>
              <w:numPr>
                <w:ilvl w:val="0"/>
                <w:numId w:val="5"/>
              </w:numPr>
              <w:ind w:left="371"/>
              <w:rPr>
                <w:rFonts w:asciiTheme="majorBidi" w:hAnsiTheme="majorBidi" w:cstheme="majorBidi"/>
                <w:sz w:val="24"/>
                <w:szCs w:val="24"/>
              </w:rPr>
            </w:pPr>
            <w:r w:rsidRPr="000272A5">
              <w:rPr>
                <w:rFonts w:asciiTheme="majorBidi" w:hAnsiTheme="majorBidi" w:cstheme="majorBidi"/>
                <w:sz w:val="24"/>
                <w:szCs w:val="24"/>
              </w:rPr>
              <w:t xml:space="preserve">Penggunaan Hasil evaluasi </w:t>
            </w:r>
            <w:r w:rsidRPr="000272A5">
              <w:rPr>
                <w:rFonts w:asciiTheme="majorBidi" w:hAnsiTheme="majorBidi" w:cstheme="majorBidi"/>
                <w:sz w:val="24"/>
                <w:szCs w:val="24"/>
              </w:rPr>
              <w:lastRenderedPageBreak/>
              <w:t>kurikulum</w:t>
            </w:r>
          </w:p>
        </w:tc>
        <w:tc>
          <w:tcPr>
            <w:tcW w:w="3119" w:type="dxa"/>
          </w:tcPr>
          <w:p w:rsidR="00B02099" w:rsidRPr="000272A5" w:rsidRDefault="00B02099" w:rsidP="00B02099">
            <w:pPr>
              <w:pStyle w:val="ListParagraph"/>
              <w:numPr>
                <w:ilvl w:val="0"/>
                <w:numId w:val="6"/>
              </w:numPr>
              <w:ind w:left="459"/>
              <w:rPr>
                <w:rFonts w:asciiTheme="majorBidi" w:hAnsiTheme="majorBidi" w:cstheme="majorBidi"/>
                <w:sz w:val="24"/>
                <w:szCs w:val="24"/>
              </w:rPr>
            </w:pPr>
            <w:r w:rsidRPr="000272A5">
              <w:rPr>
                <w:rFonts w:asciiTheme="majorBidi" w:hAnsiTheme="majorBidi" w:cstheme="majorBidi"/>
                <w:sz w:val="24"/>
                <w:szCs w:val="24"/>
              </w:rPr>
              <w:lastRenderedPageBreak/>
              <w:t>Apakah Evaluasi terhadap Pelaksanaan Kurikulum KKNI sudah dilaksanakan ?</w:t>
            </w:r>
          </w:p>
          <w:p w:rsidR="00B02099" w:rsidRPr="000272A5" w:rsidRDefault="00B02099" w:rsidP="00B02099">
            <w:pPr>
              <w:pStyle w:val="ListParagraph"/>
              <w:numPr>
                <w:ilvl w:val="0"/>
                <w:numId w:val="6"/>
              </w:numPr>
              <w:ind w:left="459"/>
              <w:rPr>
                <w:rFonts w:asciiTheme="majorBidi" w:hAnsiTheme="majorBidi" w:cstheme="majorBidi"/>
                <w:sz w:val="24"/>
                <w:szCs w:val="24"/>
              </w:rPr>
            </w:pPr>
            <w:r w:rsidRPr="000272A5">
              <w:rPr>
                <w:rFonts w:asciiTheme="majorBidi" w:hAnsiTheme="majorBidi" w:cstheme="majorBidi"/>
                <w:sz w:val="24"/>
                <w:szCs w:val="24"/>
              </w:rPr>
              <w:t xml:space="preserve">Bagaimanakah Prosedur </w:t>
            </w:r>
            <w:r w:rsidRPr="000272A5">
              <w:rPr>
                <w:rFonts w:asciiTheme="majorBidi" w:hAnsiTheme="majorBidi" w:cstheme="majorBidi"/>
                <w:sz w:val="24"/>
                <w:szCs w:val="24"/>
              </w:rPr>
              <w:lastRenderedPageBreak/>
              <w:t>Evaluasi Kurikulum PBA Berbasis KKNI Di STAIN Pamekasan ?</w:t>
            </w:r>
          </w:p>
          <w:p w:rsidR="00B02099" w:rsidRPr="000272A5" w:rsidRDefault="00B02099" w:rsidP="00B02099">
            <w:pPr>
              <w:pStyle w:val="ListParagraph"/>
              <w:numPr>
                <w:ilvl w:val="0"/>
                <w:numId w:val="6"/>
              </w:numPr>
              <w:ind w:left="459"/>
              <w:rPr>
                <w:rFonts w:asciiTheme="majorBidi" w:hAnsiTheme="majorBidi" w:cstheme="majorBidi"/>
                <w:sz w:val="24"/>
                <w:szCs w:val="24"/>
              </w:rPr>
            </w:pPr>
            <w:r w:rsidRPr="000272A5">
              <w:rPr>
                <w:rFonts w:asciiTheme="majorBidi" w:hAnsiTheme="majorBidi" w:cstheme="majorBidi"/>
                <w:sz w:val="24"/>
                <w:szCs w:val="24"/>
              </w:rPr>
              <w:t xml:space="preserve">Bagaimanakah Jenis Evaluasi yang digunakan dalam Kurikulum Berbasis KKNI Prodi PBA STAIN Pamekasan ? </w:t>
            </w:r>
          </w:p>
          <w:p w:rsidR="00B02099" w:rsidRPr="000272A5" w:rsidRDefault="00B02099" w:rsidP="00B02099">
            <w:pPr>
              <w:pStyle w:val="ListParagraph"/>
              <w:numPr>
                <w:ilvl w:val="0"/>
                <w:numId w:val="6"/>
              </w:numPr>
              <w:ind w:left="459"/>
              <w:rPr>
                <w:rFonts w:asciiTheme="majorBidi" w:hAnsiTheme="majorBidi" w:cstheme="majorBidi"/>
                <w:sz w:val="24"/>
                <w:szCs w:val="24"/>
              </w:rPr>
            </w:pPr>
            <w:r w:rsidRPr="000272A5">
              <w:rPr>
                <w:rFonts w:asciiTheme="majorBidi" w:hAnsiTheme="majorBidi" w:cstheme="majorBidi"/>
                <w:sz w:val="24"/>
                <w:szCs w:val="24"/>
              </w:rPr>
              <w:t>Bagaimanakah Evaluasi Kurikulum PBA Berbasis KKNI di STAIN Pamekasan ?</w:t>
            </w:r>
          </w:p>
          <w:p w:rsidR="00B02099" w:rsidRPr="000272A5" w:rsidRDefault="00B02099" w:rsidP="00B02099">
            <w:pPr>
              <w:pStyle w:val="ListParagraph"/>
              <w:numPr>
                <w:ilvl w:val="0"/>
                <w:numId w:val="6"/>
              </w:numPr>
              <w:ind w:left="459"/>
              <w:rPr>
                <w:rFonts w:asciiTheme="majorBidi" w:hAnsiTheme="majorBidi" w:cstheme="majorBidi"/>
                <w:sz w:val="24"/>
                <w:szCs w:val="24"/>
              </w:rPr>
            </w:pPr>
            <w:r w:rsidRPr="000272A5">
              <w:rPr>
                <w:rFonts w:asciiTheme="majorBidi" w:hAnsiTheme="majorBidi" w:cstheme="majorBidi"/>
                <w:sz w:val="24"/>
                <w:szCs w:val="24"/>
              </w:rPr>
              <w:t>Bagaimanakah Tindak Lanjut Penggunaan hasil Evaluasi Kurikulum PBA Berbasis KKNI di STAIN Pamekasan ?</w:t>
            </w:r>
          </w:p>
        </w:tc>
      </w:tr>
      <w:tr w:rsidR="00B02099" w:rsidTr="00B02099">
        <w:tc>
          <w:tcPr>
            <w:tcW w:w="53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lastRenderedPageBreak/>
              <w:t>4</w:t>
            </w:r>
          </w:p>
        </w:tc>
        <w:tc>
          <w:tcPr>
            <w:tcW w:w="2727"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 xml:space="preserve">Kendala  Dalam Pelakasanaan KKNI dalam Kurikulum PBA </w:t>
            </w:r>
          </w:p>
        </w:tc>
        <w:tc>
          <w:tcPr>
            <w:tcW w:w="354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Kendala yang ditemukan dalam proses perencanaan, pelaksanaan dan evaluasi</w:t>
            </w:r>
          </w:p>
        </w:tc>
        <w:tc>
          <w:tcPr>
            <w:tcW w:w="3119"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Bagaimanakah Kendala yang ditemukan dalam proses perencanaan, pelaksanaan dan evaluasi  Kurikulum PBA Berbasis KKNI di STAIN Pamekasan ?</w:t>
            </w:r>
          </w:p>
        </w:tc>
      </w:tr>
      <w:tr w:rsidR="00B02099" w:rsidTr="00B02099">
        <w:tc>
          <w:tcPr>
            <w:tcW w:w="53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5</w:t>
            </w:r>
          </w:p>
        </w:tc>
        <w:tc>
          <w:tcPr>
            <w:tcW w:w="2727"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Solusi Mengatasi  Kendala  Dalam Pelakasanaan KKNI dalam Kurikulum PBA</w:t>
            </w:r>
          </w:p>
        </w:tc>
        <w:tc>
          <w:tcPr>
            <w:tcW w:w="3544"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Solusi yang diberikan dalam menghadapi kendala yang ditemukan dalam proses perencanaan, pelaksanaan dan evaluasi</w:t>
            </w:r>
          </w:p>
        </w:tc>
        <w:tc>
          <w:tcPr>
            <w:tcW w:w="3119" w:type="dxa"/>
          </w:tcPr>
          <w:p w:rsidR="00B02099" w:rsidRPr="000272A5" w:rsidRDefault="00B02099" w:rsidP="00B02099">
            <w:pPr>
              <w:rPr>
                <w:rFonts w:asciiTheme="majorBidi" w:hAnsiTheme="majorBidi" w:cstheme="majorBidi"/>
                <w:sz w:val="24"/>
                <w:szCs w:val="24"/>
              </w:rPr>
            </w:pPr>
            <w:r w:rsidRPr="000272A5">
              <w:rPr>
                <w:rFonts w:asciiTheme="majorBidi" w:hAnsiTheme="majorBidi" w:cstheme="majorBidi"/>
                <w:sz w:val="24"/>
                <w:szCs w:val="24"/>
              </w:rPr>
              <w:t>Bagaimanakah Solusi dalam menghadapi kendala yang ditemukan dalam proses perencanaan, pelaksanaan dan evaluasi  Kurikulum PBA Berbasis KKNI di STAIN Pamekasan ?</w:t>
            </w:r>
          </w:p>
        </w:tc>
      </w:tr>
    </w:tbl>
    <w:p w:rsidR="00042F4E" w:rsidRDefault="00042F4E"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Default="00B02099" w:rsidP="00B02099">
      <w:pPr>
        <w:jc w:val="center"/>
        <w:rPr>
          <w:rFonts w:asciiTheme="majorBidi" w:hAnsiTheme="majorBidi" w:cstheme="majorBidi"/>
          <w:sz w:val="24"/>
          <w:szCs w:val="24"/>
          <w:lang w:val="id-ID"/>
        </w:rPr>
      </w:pPr>
    </w:p>
    <w:p w:rsidR="00B02099" w:rsidRPr="000272A5" w:rsidRDefault="00B02099" w:rsidP="00B02099">
      <w:pPr>
        <w:jc w:val="center"/>
        <w:rPr>
          <w:rFonts w:asciiTheme="majorBidi" w:hAnsiTheme="majorBidi" w:cstheme="majorBidi"/>
          <w:b/>
          <w:bCs/>
          <w:sz w:val="24"/>
          <w:szCs w:val="24"/>
        </w:rPr>
      </w:pPr>
      <w:r>
        <w:rPr>
          <w:rFonts w:asciiTheme="majorBidi" w:hAnsiTheme="majorBidi" w:cstheme="majorBidi"/>
          <w:b/>
          <w:bCs/>
          <w:sz w:val="24"/>
          <w:szCs w:val="24"/>
        </w:rPr>
        <w:lastRenderedPageBreak/>
        <w:t>PEDOMAN</w:t>
      </w:r>
      <w:r w:rsidRPr="000272A5">
        <w:rPr>
          <w:rFonts w:asciiTheme="majorBidi" w:hAnsiTheme="majorBidi" w:cstheme="majorBidi"/>
          <w:b/>
          <w:bCs/>
          <w:sz w:val="24"/>
          <w:szCs w:val="24"/>
        </w:rPr>
        <w:t xml:space="preserve"> WAWANCARA KETUA PRODI PBA STAIN PAMEKASAN</w:t>
      </w:r>
    </w:p>
    <w:p w:rsidR="00B02099" w:rsidRPr="000272A5" w:rsidRDefault="00B02099" w:rsidP="00B02099">
      <w:pPr>
        <w:jc w:val="center"/>
        <w:rPr>
          <w:rFonts w:asciiTheme="majorBidi" w:hAnsiTheme="majorBidi" w:cstheme="majorBidi"/>
          <w:b/>
          <w:bCs/>
          <w:sz w:val="24"/>
          <w:szCs w:val="24"/>
        </w:rPr>
      </w:pPr>
      <w:r w:rsidRPr="000272A5">
        <w:rPr>
          <w:rFonts w:asciiTheme="majorBidi" w:hAnsiTheme="majorBidi" w:cstheme="majorBidi"/>
          <w:b/>
          <w:bCs/>
          <w:sz w:val="24"/>
          <w:szCs w:val="24"/>
        </w:rPr>
        <w:t>(SUMBER DATA UTAMA)</w:t>
      </w:r>
    </w:p>
    <w:p w:rsidR="00B02099" w:rsidRDefault="00B02099" w:rsidP="00B02099">
      <w:pPr>
        <w:pStyle w:val="ListParagraph"/>
        <w:ind w:left="426"/>
        <w:jc w:val="both"/>
        <w:rPr>
          <w:rFonts w:asciiTheme="majorBidi" w:hAnsiTheme="majorBidi" w:cstheme="majorBidi"/>
          <w:sz w:val="24"/>
          <w:szCs w:val="24"/>
        </w:rPr>
      </w:pP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 xml:space="preserve">Bagaimanakah prosedur untuk menganalisis kebutuhan dalam penyusunan Kurikulum PBA Berbasis  KKNI di STAIN Pamekasan ?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Profil Lulusan PBA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Penyusunan Rumusan Capaian Pembelajaran PBA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Rencana Pembelajaran Semester (RPS)  berdasar atas KKNI Prodi PBA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Prosedur Penyusunan Struktur Kurikulum PBA Berbasis KKNI di STAIN Pamekasan ?</w:t>
      </w:r>
      <w:r>
        <w:rPr>
          <w:rFonts w:asciiTheme="majorBidi" w:hAnsiTheme="majorBidi" w:cstheme="majorBidi"/>
          <w:sz w:val="24"/>
          <w:szCs w:val="24"/>
        </w:rPr>
        <w:t xml:space="preserve"> (Analisis SWOT, Analisis Kebutuhan, Penetapan Profil Lulusan, Perumusan Capaian Pembelajaran, Pemenuhan Standar Isi, Penentuan Matakuliah dan Jumlah SKS dan Penyusunan Struktur Kurikulum dan Rancangan Pembelajaran)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 xml:space="preserve">Bagaimanakah prosedur </w:t>
      </w:r>
      <w:r>
        <w:rPr>
          <w:rFonts w:asciiTheme="majorBidi" w:hAnsiTheme="majorBidi" w:cstheme="majorBidi"/>
          <w:sz w:val="24"/>
          <w:szCs w:val="24"/>
        </w:rPr>
        <w:t xml:space="preserve"> (tahapan) </w:t>
      </w:r>
      <w:r w:rsidRPr="000272A5">
        <w:rPr>
          <w:rFonts w:asciiTheme="majorBidi" w:hAnsiTheme="majorBidi" w:cstheme="majorBidi"/>
          <w:sz w:val="24"/>
          <w:szCs w:val="24"/>
        </w:rPr>
        <w:t>pelaksanaan kurikulum PBA berbasis KKNI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 xml:space="preserve">Bagaimanakah isi pembelajaran dalam pelaksanaan kurikulum PBA Berbasis KKNI di STAIN Pamekasan ?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Proses Kegiatan Pembelajaran dalam Pelaksanaan Kurikulum PBA Berbasis KKNI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Apakah Evaluasi terhadap Pelaksanaan Kurikulum KKNI sudah dilaksanakan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Prosedur Evaluasi Kurikulum PBA Berbasis KKNI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 xml:space="preserve">Bagaimanakah Jenis Evaluasi yang digunakan dalam Kurikulum Berbasis KKNI Prodi PBA STAIN Pamekasan ?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Evaluasi Kurikulum PBA Berbasis KKNI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Tindak Lanjut Penggunaan hasil Evaluasi Kurikulum PBA Berbasis KKNI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Kendala yang ditemukan dalam proses perencanaan, pelaksanaan dan evaluasi  Kurikulum PBA Berbasis KKNI di STAIN Pamekasan ?</w:t>
      </w:r>
    </w:p>
    <w:p w:rsidR="00B02099" w:rsidRPr="000272A5" w:rsidRDefault="00B02099" w:rsidP="00B02099">
      <w:pPr>
        <w:pStyle w:val="ListParagraph"/>
        <w:numPr>
          <w:ilvl w:val="0"/>
          <w:numId w:val="7"/>
        </w:numPr>
        <w:ind w:left="426"/>
        <w:jc w:val="both"/>
        <w:rPr>
          <w:rFonts w:asciiTheme="majorBidi" w:hAnsiTheme="majorBidi" w:cstheme="majorBidi"/>
          <w:sz w:val="24"/>
          <w:szCs w:val="24"/>
        </w:rPr>
      </w:pPr>
      <w:r w:rsidRPr="000272A5">
        <w:rPr>
          <w:rFonts w:asciiTheme="majorBidi" w:hAnsiTheme="majorBidi" w:cstheme="majorBidi"/>
          <w:sz w:val="24"/>
          <w:szCs w:val="24"/>
        </w:rPr>
        <w:t>Bagaimanakah Solusi dalam menghadapi kendala yang ditemukan dalam proses perencanaan, pelaksanaan dan evaluasi  Kurikulum PBA Berbasis KKNI di STAIN Pamekasan ?</w:t>
      </w:r>
    </w:p>
    <w:p w:rsidR="00B02099" w:rsidRDefault="00B02099" w:rsidP="00B02099">
      <w:pPr>
        <w:jc w:val="center"/>
        <w:rPr>
          <w:rFonts w:asciiTheme="majorBidi" w:hAnsiTheme="majorBidi" w:cstheme="majorBidi"/>
          <w:b/>
          <w:bCs/>
          <w:sz w:val="24"/>
          <w:szCs w:val="24"/>
        </w:rPr>
      </w:pPr>
    </w:p>
    <w:p w:rsidR="00B02099" w:rsidRDefault="00B02099" w:rsidP="00B02099">
      <w:pPr>
        <w:jc w:val="center"/>
        <w:rPr>
          <w:rFonts w:asciiTheme="majorBidi" w:hAnsiTheme="majorBidi" w:cstheme="majorBidi"/>
          <w:b/>
          <w:bCs/>
          <w:sz w:val="24"/>
          <w:szCs w:val="24"/>
        </w:rPr>
      </w:pPr>
    </w:p>
    <w:p w:rsidR="00B02099" w:rsidRDefault="00B02099" w:rsidP="00B02099">
      <w:pPr>
        <w:jc w:val="center"/>
        <w:rPr>
          <w:rFonts w:asciiTheme="majorBidi" w:hAnsiTheme="majorBidi" w:cstheme="majorBidi"/>
          <w:b/>
          <w:bCs/>
          <w:sz w:val="24"/>
          <w:szCs w:val="24"/>
        </w:rPr>
      </w:pPr>
    </w:p>
    <w:p w:rsidR="00B02099" w:rsidRPr="000272A5" w:rsidRDefault="00B02099" w:rsidP="00B02099">
      <w:pPr>
        <w:jc w:val="center"/>
        <w:rPr>
          <w:rFonts w:asciiTheme="majorBidi" w:hAnsiTheme="majorBidi" w:cstheme="majorBidi"/>
          <w:b/>
          <w:bCs/>
          <w:sz w:val="24"/>
          <w:szCs w:val="24"/>
        </w:rPr>
      </w:pPr>
      <w:r>
        <w:rPr>
          <w:rFonts w:asciiTheme="majorBidi" w:hAnsiTheme="majorBidi" w:cstheme="majorBidi"/>
          <w:b/>
          <w:bCs/>
          <w:sz w:val="24"/>
          <w:szCs w:val="24"/>
        </w:rPr>
        <w:lastRenderedPageBreak/>
        <w:t>PEDOMAN</w:t>
      </w:r>
      <w:r w:rsidRPr="000272A5">
        <w:rPr>
          <w:rFonts w:asciiTheme="majorBidi" w:hAnsiTheme="majorBidi" w:cstheme="majorBidi"/>
          <w:b/>
          <w:bCs/>
          <w:sz w:val="24"/>
          <w:szCs w:val="24"/>
        </w:rPr>
        <w:t xml:space="preserve"> WAWANCARA KETUA STAIN PAMEKASAN ATAU WAKIL KETUA BIDANG AKADEMIK DAN PENGEMBANGAN LEMBAGA (WK </w:t>
      </w:r>
      <w:r>
        <w:rPr>
          <w:rFonts w:asciiTheme="majorBidi" w:hAnsiTheme="majorBidi" w:cstheme="majorBidi"/>
          <w:b/>
          <w:bCs/>
          <w:sz w:val="24"/>
          <w:szCs w:val="24"/>
        </w:rPr>
        <w:t>1</w:t>
      </w:r>
      <w:r w:rsidRPr="000272A5">
        <w:rPr>
          <w:rFonts w:asciiTheme="majorBidi" w:hAnsiTheme="majorBidi" w:cstheme="majorBidi"/>
          <w:b/>
          <w:bCs/>
          <w:sz w:val="24"/>
          <w:szCs w:val="24"/>
        </w:rPr>
        <w:t xml:space="preserve">) </w:t>
      </w:r>
    </w:p>
    <w:p w:rsidR="00B02099" w:rsidRPr="000272A5"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 xml:space="preserve">Bagaimanakah Perkembangan Pererapan Kurikulum di STAIN Pamekasan ? </w:t>
      </w:r>
    </w:p>
    <w:p w:rsidR="00B02099" w:rsidRPr="000272A5"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Sejak Kapan Penerapan KKNI Sudah Mulai Dilaksanakan di STAIN Pamekasan Khususnya di Prodi PBA STAIN Pamekasan ?</w:t>
      </w:r>
    </w:p>
    <w:p w:rsidR="00B02099" w:rsidRPr="000272A5"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Bagaimanakah Proses Perencanaan atau Persiapan dalam Penerapan KKNI Di STAIN Pamekasan Khususnya di Prodi PBA STAIN Pamekasan ?</w:t>
      </w:r>
      <w:r>
        <w:rPr>
          <w:rFonts w:asciiTheme="majorBidi" w:hAnsiTheme="majorBidi" w:cstheme="majorBidi"/>
          <w:sz w:val="24"/>
          <w:szCs w:val="24"/>
        </w:rPr>
        <w:t xml:space="preserve"> (Proses Penyusunan Kurikulum KKNI di STAIN Pamekasan) : Analisis SWOT, Analisis Kebutuhan, Penetapan Profil Lulusan, Perumusan Capaian Pembelajaran, Pemenuhan Standar Isi, Penentuan Matakuliah dan Jumlah SKS dan Penyusunan Struktur Kurikulum dan Rancangan Pembelajaran.</w:t>
      </w:r>
      <w:r w:rsidRPr="000272A5">
        <w:rPr>
          <w:rFonts w:asciiTheme="majorBidi" w:hAnsiTheme="majorBidi" w:cstheme="majorBidi"/>
          <w:sz w:val="24"/>
          <w:szCs w:val="24"/>
        </w:rPr>
        <w:t xml:space="preserve"> </w:t>
      </w:r>
    </w:p>
    <w:p w:rsidR="00B02099" w:rsidRPr="000272A5"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 xml:space="preserve">Bagaimanakah Penerapan KKNI Di STAIN Pamekasan Khususnya di Prodi PBA STAIN Pamekasan ? </w:t>
      </w:r>
    </w:p>
    <w:p w:rsidR="00B02099" w:rsidRPr="000272A5"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Bagaimanakah Evaluasi Terhadap Penerapan KKNI Di STAIN Pamekasan Khususnya di Prodi PBA STAIN Pamekasan ?</w:t>
      </w:r>
    </w:p>
    <w:p w:rsidR="00B02099" w:rsidRPr="000272A5"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Bagaimanakah Kendala yang ditemukan dalam proses perencanaan, pelaksanaan dan evaluasi  Kurikulum PBA Berbasis KKNI di STAIN Pamekasan ?</w:t>
      </w:r>
    </w:p>
    <w:p w:rsidR="00B02099" w:rsidRDefault="00B02099" w:rsidP="009727AE">
      <w:pPr>
        <w:pStyle w:val="ListParagraph"/>
        <w:numPr>
          <w:ilvl w:val="0"/>
          <w:numId w:val="8"/>
        </w:numPr>
        <w:ind w:left="426" w:right="-284"/>
        <w:jc w:val="both"/>
        <w:rPr>
          <w:rFonts w:asciiTheme="majorBidi" w:hAnsiTheme="majorBidi" w:cstheme="majorBidi"/>
          <w:sz w:val="24"/>
          <w:szCs w:val="24"/>
        </w:rPr>
      </w:pPr>
      <w:r w:rsidRPr="000272A5">
        <w:rPr>
          <w:rFonts w:asciiTheme="majorBidi" w:hAnsiTheme="majorBidi" w:cstheme="majorBidi"/>
          <w:sz w:val="24"/>
          <w:szCs w:val="24"/>
        </w:rPr>
        <w:t>Bagaimanakah Solusi dalam menghadapi kendala yang ditemukan dalam proses perencanaan, pelaksanaan dan evaluasi  Kurikulum PBA Berbasis KKNI di STAIN Pamekasan ?</w:t>
      </w:r>
    </w:p>
    <w:p w:rsidR="00B02099" w:rsidRPr="000272A5" w:rsidRDefault="00B02099" w:rsidP="00B02099">
      <w:pPr>
        <w:pStyle w:val="ListParagraph"/>
        <w:jc w:val="both"/>
        <w:rPr>
          <w:rFonts w:asciiTheme="majorBidi" w:hAnsiTheme="majorBidi" w:cstheme="majorBidi"/>
          <w:sz w:val="24"/>
          <w:szCs w:val="24"/>
        </w:rPr>
      </w:pPr>
      <w:r w:rsidRPr="000272A5">
        <w:rPr>
          <w:rFonts w:asciiTheme="majorBidi" w:hAnsiTheme="majorBidi" w:cstheme="majorBidi"/>
          <w:sz w:val="24"/>
          <w:szCs w:val="24"/>
        </w:rPr>
        <w:t xml:space="preserve"> </w:t>
      </w:r>
    </w:p>
    <w:p w:rsidR="00B02099" w:rsidRPr="000272A5" w:rsidRDefault="00B02099" w:rsidP="00B02099">
      <w:pPr>
        <w:jc w:val="center"/>
        <w:rPr>
          <w:rFonts w:asciiTheme="majorBidi" w:hAnsiTheme="majorBidi" w:cstheme="majorBidi"/>
          <w:b/>
          <w:bCs/>
          <w:sz w:val="24"/>
          <w:szCs w:val="24"/>
        </w:rPr>
      </w:pPr>
      <w:r>
        <w:rPr>
          <w:rFonts w:asciiTheme="majorBidi" w:hAnsiTheme="majorBidi" w:cstheme="majorBidi"/>
          <w:b/>
          <w:bCs/>
          <w:sz w:val="24"/>
          <w:szCs w:val="24"/>
        </w:rPr>
        <w:t xml:space="preserve">PEDOMAN WAWANCARA </w:t>
      </w:r>
      <w:r w:rsidRPr="000272A5">
        <w:rPr>
          <w:rFonts w:asciiTheme="majorBidi" w:hAnsiTheme="majorBidi" w:cstheme="majorBidi"/>
          <w:b/>
          <w:bCs/>
          <w:sz w:val="24"/>
          <w:szCs w:val="24"/>
        </w:rPr>
        <w:t>DOSEN PBA STAIN PAMEKASAN</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Pr>
          <w:rFonts w:asciiTheme="majorBidi" w:hAnsiTheme="majorBidi" w:cstheme="majorBidi"/>
          <w:sz w:val="24"/>
          <w:szCs w:val="24"/>
        </w:rPr>
        <w:t>Bagaimanakah Pemahaman Bapak/Ibu Terhadap Kurikulum PBA Berbasis KKNI ?</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Pr>
          <w:rFonts w:asciiTheme="majorBidi" w:hAnsiTheme="majorBidi" w:cstheme="majorBidi"/>
          <w:sz w:val="24"/>
          <w:szCs w:val="24"/>
        </w:rPr>
        <w:t>Menurut Bapak/Ibu Apakah Struktur Kurikulum PBA sudah sesuai dengan bangunan keilmuan PBA ?</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Pr>
          <w:rFonts w:asciiTheme="majorBidi" w:hAnsiTheme="majorBidi" w:cstheme="majorBidi"/>
          <w:sz w:val="24"/>
          <w:szCs w:val="24"/>
        </w:rPr>
        <w:t>Menurut bapak/Ibu bagaimanakah seharusnya Profil Lulusan PBA STAIN Pamekasan ?</w:t>
      </w:r>
    </w:p>
    <w:p w:rsidR="00B02099" w:rsidRPr="000272A5" w:rsidRDefault="00B02099" w:rsidP="009727AE">
      <w:pPr>
        <w:pStyle w:val="ListParagraph"/>
        <w:numPr>
          <w:ilvl w:val="0"/>
          <w:numId w:val="9"/>
        </w:numPr>
        <w:ind w:left="426" w:right="-284"/>
        <w:jc w:val="both"/>
        <w:rPr>
          <w:rFonts w:asciiTheme="majorBidi" w:hAnsiTheme="majorBidi" w:cstheme="majorBidi"/>
          <w:sz w:val="24"/>
          <w:szCs w:val="24"/>
        </w:rPr>
      </w:pPr>
      <w:r w:rsidRPr="000272A5">
        <w:rPr>
          <w:rFonts w:asciiTheme="majorBidi" w:hAnsiTheme="majorBidi" w:cstheme="majorBidi"/>
          <w:sz w:val="24"/>
          <w:szCs w:val="24"/>
        </w:rPr>
        <w:t xml:space="preserve">Bagaimanakah Bapak/Ibu Mempersiapkan Pembelajaran PBA di STAIN Pamekasan ? </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sidRPr="000272A5">
        <w:rPr>
          <w:rFonts w:asciiTheme="majorBidi" w:hAnsiTheme="majorBidi" w:cstheme="majorBidi"/>
          <w:sz w:val="24"/>
          <w:szCs w:val="24"/>
        </w:rPr>
        <w:t>Bagaimanakah Bapak/Ibu Me</w:t>
      </w:r>
      <w:r>
        <w:rPr>
          <w:rFonts w:asciiTheme="majorBidi" w:hAnsiTheme="majorBidi" w:cstheme="majorBidi"/>
          <w:sz w:val="24"/>
          <w:szCs w:val="24"/>
        </w:rPr>
        <w:t>rumuskan Capaian Pembelajaran Mata kuliah yang diampu di Prodi PBA STAIN Pamekasan ?</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Pr>
          <w:rFonts w:asciiTheme="majorBidi" w:hAnsiTheme="majorBidi" w:cstheme="majorBidi"/>
          <w:sz w:val="24"/>
          <w:szCs w:val="24"/>
        </w:rPr>
        <w:t xml:space="preserve">Bagaimanakah Metode Pembelajaran yang digunakan dalam </w:t>
      </w:r>
      <w:r w:rsidRPr="000272A5">
        <w:rPr>
          <w:rFonts w:asciiTheme="majorBidi" w:hAnsiTheme="majorBidi" w:cstheme="majorBidi"/>
          <w:sz w:val="24"/>
          <w:szCs w:val="24"/>
        </w:rPr>
        <w:t>Pembelajaran PBA di STAIN Pamekasan ?</w:t>
      </w:r>
      <w:r>
        <w:rPr>
          <w:rFonts w:asciiTheme="majorBidi" w:hAnsiTheme="majorBidi" w:cstheme="majorBidi"/>
          <w:sz w:val="24"/>
          <w:szCs w:val="24"/>
        </w:rPr>
        <w:t xml:space="preserve"> </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Pr>
          <w:rFonts w:asciiTheme="majorBidi" w:hAnsiTheme="majorBidi" w:cstheme="majorBidi"/>
          <w:sz w:val="24"/>
          <w:szCs w:val="24"/>
        </w:rPr>
        <w:t xml:space="preserve">Bagaimanakah Penggunaan Media dalam </w:t>
      </w:r>
      <w:r w:rsidRPr="000272A5">
        <w:rPr>
          <w:rFonts w:asciiTheme="majorBidi" w:hAnsiTheme="majorBidi" w:cstheme="majorBidi"/>
          <w:sz w:val="24"/>
          <w:szCs w:val="24"/>
        </w:rPr>
        <w:t>Pembelajaran PBA di STAIN Pamekasan ?</w:t>
      </w:r>
    </w:p>
    <w:p w:rsidR="00B02099" w:rsidRDefault="00B02099" w:rsidP="009727AE">
      <w:pPr>
        <w:pStyle w:val="ListParagraph"/>
        <w:numPr>
          <w:ilvl w:val="0"/>
          <w:numId w:val="9"/>
        </w:numPr>
        <w:ind w:left="426" w:right="-284"/>
        <w:jc w:val="both"/>
        <w:rPr>
          <w:rFonts w:asciiTheme="majorBidi" w:hAnsiTheme="majorBidi" w:cstheme="majorBidi"/>
          <w:sz w:val="24"/>
          <w:szCs w:val="24"/>
        </w:rPr>
      </w:pPr>
      <w:r>
        <w:rPr>
          <w:rFonts w:asciiTheme="majorBidi" w:hAnsiTheme="majorBidi" w:cstheme="majorBidi"/>
          <w:sz w:val="24"/>
          <w:szCs w:val="24"/>
        </w:rPr>
        <w:t xml:space="preserve">Bagaimanakah evaluasi terhadap </w:t>
      </w:r>
      <w:r w:rsidRPr="000272A5">
        <w:rPr>
          <w:rFonts w:asciiTheme="majorBidi" w:hAnsiTheme="majorBidi" w:cstheme="majorBidi"/>
          <w:sz w:val="24"/>
          <w:szCs w:val="24"/>
        </w:rPr>
        <w:t>pembelajaran</w:t>
      </w:r>
      <w:r>
        <w:rPr>
          <w:rFonts w:asciiTheme="majorBidi" w:hAnsiTheme="majorBidi" w:cstheme="majorBidi"/>
          <w:sz w:val="24"/>
          <w:szCs w:val="24"/>
        </w:rPr>
        <w:t xml:space="preserve"> yang dilaksanakan di Prodi </w:t>
      </w:r>
      <w:r w:rsidRPr="000272A5">
        <w:rPr>
          <w:rFonts w:asciiTheme="majorBidi" w:hAnsiTheme="majorBidi" w:cstheme="majorBidi"/>
          <w:sz w:val="24"/>
          <w:szCs w:val="24"/>
        </w:rPr>
        <w:t>PBA di STAIN Pamekasan ?</w:t>
      </w:r>
    </w:p>
    <w:p w:rsidR="00B02099" w:rsidRPr="00DD7B74" w:rsidRDefault="00B02099" w:rsidP="009727AE">
      <w:pPr>
        <w:pStyle w:val="ListParagraph"/>
        <w:numPr>
          <w:ilvl w:val="0"/>
          <w:numId w:val="9"/>
        </w:numPr>
        <w:ind w:left="426" w:right="-284"/>
        <w:jc w:val="both"/>
        <w:rPr>
          <w:rFonts w:asciiTheme="majorBidi" w:hAnsiTheme="majorBidi" w:cstheme="majorBidi"/>
          <w:b/>
          <w:bCs/>
          <w:sz w:val="24"/>
          <w:szCs w:val="24"/>
        </w:rPr>
      </w:pPr>
      <w:r w:rsidRPr="00DD7B74">
        <w:rPr>
          <w:rFonts w:asciiTheme="majorBidi" w:hAnsiTheme="majorBidi" w:cstheme="majorBidi"/>
          <w:sz w:val="24"/>
          <w:szCs w:val="24"/>
        </w:rPr>
        <w:t>Menurut Bapak/Ibu Bagaimanakah Kendala yang ditemukan dalam penerapan Kurikulum PBA Berbasis KKNI di STAIN Pamekasan ?</w:t>
      </w:r>
    </w:p>
    <w:p w:rsidR="00B02099" w:rsidRDefault="00B02099" w:rsidP="009727AE">
      <w:pPr>
        <w:pStyle w:val="ListParagraph"/>
        <w:numPr>
          <w:ilvl w:val="0"/>
          <w:numId w:val="9"/>
        </w:numPr>
        <w:ind w:left="426" w:right="-284"/>
        <w:jc w:val="both"/>
        <w:rPr>
          <w:rFonts w:asciiTheme="majorBidi" w:hAnsiTheme="majorBidi" w:cstheme="majorBidi"/>
          <w:b/>
          <w:bCs/>
          <w:sz w:val="24"/>
          <w:szCs w:val="24"/>
        </w:rPr>
      </w:pPr>
      <w:r w:rsidRPr="00DD7B74">
        <w:rPr>
          <w:rFonts w:asciiTheme="majorBidi" w:hAnsiTheme="majorBidi" w:cstheme="majorBidi"/>
          <w:sz w:val="24"/>
          <w:szCs w:val="24"/>
        </w:rPr>
        <w:t>Menurut Bapak/Ibu Bagaimanakah</w:t>
      </w:r>
      <w:r>
        <w:rPr>
          <w:rFonts w:asciiTheme="majorBidi" w:hAnsiTheme="majorBidi" w:cstheme="majorBidi"/>
          <w:sz w:val="24"/>
          <w:szCs w:val="24"/>
        </w:rPr>
        <w:t xml:space="preserve"> Solusi dalam menghadapi </w:t>
      </w:r>
      <w:r w:rsidRPr="00DD7B74">
        <w:rPr>
          <w:rFonts w:asciiTheme="majorBidi" w:hAnsiTheme="majorBidi" w:cstheme="majorBidi"/>
          <w:sz w:val="24"/>
          <w:szCs w:val="24"/>
        </w:rPr>
        <w:t>Kendala yang ditemukan dalam penerapan Kurikulum PBA Berbasis KKNI di STAIN Pamekasan ?</w:t>
      </w:r>
    </w:p>
    <w:p w:rsidR="00B02099" w:rsidRPr="00DD7B74" w:rsidRDefault="00B02099" w:rsidP="00B02099">
      <w:pPr>
        <w:pStyle w:val="ListParagraph"/>
        <w:rPr>
          <w:rFonts w:asciiTheme="majorBidi" w:hAnsiTheme="majorBidi" w:cstheme="majorBidi"/>
          <w:b/>
          <w:bCs/>
          <w:sz w:val="24"/>
          <w:szCs w:val="24"/>
        </w:rPr>
      </w:pPr>
    </w:p>
    <w:p w:rsidR="00B02099" w:rsidRPr="000272A5" w:rsidRDefault="00B02099" w:rsidP="00B02099">
      <w:pPr>
        <w:jc w:val="center"/>
        <w:rPr>
          <w:rFonts w:asciiTheme="majorBidi" w:hAnsiTheme="majorBidi" w:cstheme="majorBidi"/>
          <w:b/>
          <w:bCs/>
          <w:sz w:val="24"/>
          <w:szCs w:val="24"/>
        </w:rPr>
      </w:pPr>
      <w:r>
        <w:rPr>
          <w:rFonts w:asciiTheme="majorBidi" w:hAnsiTheme="majorBidi" w:cstheme="majorBidi"/>
          <w:b/>
          <w:bCs/>
          <w:sz w:val="24"/>
          <w:szCs w:val="24"/>
        </w:rPr>
        <w:lastRenderedPageBreak/>
        <w:t>PEDOMAN WAWANCARA</w:t>
      </w:r>
      <w:r w:rsidRPr="000272A5">
        <w:rPr>
          <w:rFonts w:asciiTheme="majorBidi" w:hAnsiTheme="majorBidi" w:cstheme="majorBidi"/>
          <w:b/>
          <w:bCs/>
          <w:sz w:val="24"/>
          <w:szCs w:val="24"/>
        </w:rPr>
        <w:t xml:space="preserve"> MAHASISWA</w:t>
      </w:r>
      <w:r>
        <w:rPr>
          <w:rFonts w:asciiTheme="majorBidi" w:hAnsiTheme="majorBidi" w:cstheme="majorBidi"/>
          <w:b/>
          <w:bCs/>
          <w:sz w:val="24"/>
          <w:szCs w:val="24"/>
        </w:rPr>
        <w:t xml:space="preserve"> PBA</w:t>
      </w:r>
      <w:r w:rsidRPr="000272A5">
        <w:rPr>
          <w:rFonts w:asciiTheme="majorBidi" w:hAnsiTheme="majorBidi" w:cstheme="majorBidi"/>
          <w:b/>
          <w:bCs/>
          <w:sz w:val="24"/>
          <w:szCs w:val="24"/>
        </w:rPr>
        <w:t xml:space="preserve"> STAIN PAMEKASAN</w:t>
      </w:r>
    </w:p>
    <w:p w:rsidR="00B02099" w:rsidRDefault="00B02099" w:rsidP="00B02099">
      <w:pPr>
        <w:pStyle w:val="ListParagraph"/>
        <w:numPr>
          <w:ilvl w:val="0"/>
          <w:numId w:val="10"/>
        </w:numPr>
        <w:rPr>
          <w:rFonts w:asciiTheme="majorBidi" w:hAnsiTheme="majorBidi" w:cstheme="majorBidi"/>
          <w:sz w:val="24"/>
          <w:szCs w:val="24"/>
        </w:rPr>
      </w:pPr>
      <w:r w:rsidRPr="00B83179">
        <w:rPr>
          <w:rFonts w:asciiTheme="majorBidi" w:hAnsiTheme="majorBidi" w:cstheme="majorBidi"/>
          <w:sz w:val="24"/>
          <w:szCs w:val="24"/>
        </w:rPr>
        <w:t>Bagaimanakah seharusnya</w:t>
      </w:r>
      <w:r>
        <w:rPr>
          <w:rFonts w:asciiTheme="majorBidi" w:hAnsiTheme="majorBidi" w:cstheme="majorBidi"/>
          <w:sz w:val="24"/>
          <w:szCs w:val="24"/>
        </w:rPr>
        <w:t xml:space="preserve"> Alumni PBA di STAIN Pamekasan ?</w:t>
      </w:r>
    </w:p>
    <w:p w:rsidR="00B02099" w:rsidRDefault="00B02099" w:rsidP="00B0209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Bagaimanakah pelaksanaan pembelajaran PBA di STAIN Pamekasan ?</w:t>
      </w:r>
    </w:p>
    <w:p w:rsidR="00B02099" w:rsidRDefault="00B02099" w:rsidP="00B0209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 xml:space="preserve">Bagaimanakah Metode Pembelajaran yang dilaksanakan dosen dalam Pembelajaran di STAIN Pamekasan ?  </w:t>
      </w:r>
    </w:p>
    <w:p w:rsidR="00B02099" w:rsidRDefault="00B02099" w:rsidP="00B0209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Bagaimanakah Media Pembelajaran yang digunakan dosen dalam Pembelajaran di PBA STAIN Pamekasan ?</w:t>
      </w:r>
    </w:p>
    <w:p w:rsidR="00B02099" w:rsidRDefault="00B02099" w:rsidP="00B02099">
      <w:pPr>
        <w:pStyle w:val="ListParagraph"/>
        <w:numPr>
          <w:ilvl w:val="0"/>
          <w:numId w:val="10"/>
        </w:numPr>
        <w:rPr>
          <w:rFonts w:asciiTheme="majorBidi" w:hAnsiTheme="majorBidi" w:cstheme="majorBidi"/>
          <w:sz w:val="24"/>
          <w:szCs w:val="24"/>
        </w:rPr>
      </w:pPr>
      <w:r>
        <w:rPr>
          <w:rFonts w:asciiTheme="majorBidi" w:hAnsiTheme="majorBidi" w:cstheme="majorBidi"/>
          <w:sz w:val="24"/>
          <w:szCs w:val="24"/>
        </w:rPr>
        <w:t xml:space="preserve">Bagaimanakah Evaluasi yang dilaksanakan dosen dalam Pembelajaran PBA STAIN Pamekasan ? </w:t>
      </w: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9727AE" w:rsidRDefault="009727AE" w:rsidP="00B02099">
      <w:pPr>
        <w:rPr>
          <w:rFonts w:asciiTheme="majorBidi" w:hAnsiTheme="majorBidi" w:cstheme="majorBidi"/>
          <w:sz w:val="24"/>
          <w:szCs w:val="24"/>
        </w:rPr>
      </w:pPr>
    </w:p>
    <w:p w:rsidR="009727AE" w:rsidRDefault="009727AE" w:rsidP="00B02099">
      <w:pPr>
        <w:rPr>
          <w:rFonts w:asciiTheme="majorBidi" w:hAnsiTheme="majorBidi" w:cstheme="majorBidi"/>
          <w:sz w:val="24"/>
          <w:szCs w:val="24"/>
        </w:rPr>
      </w:pPr>
    </w:p>
    <w:p w:rsidR="009727AE" w:rsidRDefault="009727AE" w:rsidP="00B02099">
      <w:pPr>
        <w:rPr>
          <w:rFonts w:asciiTheme="majorBidi" w:hAnsiTheme="majorBidi" w:cstheme="majorBidi"/>
          <w:sz w:val="24"/>
          <w:szCs w:val="24"/>
        </w:rPr>
      </w:pPr>
    </w:p>
    <w:p w:rsidR="00B02099" w:rsidRDefault="00B02099" w:rsidP="00B02099">
      <w:pPr>
        <w:rPr>
          <w:rFonts w:asciiTheme="majorBidi" w:hAnsiTheme="majorBidi" w:cstheme="majorBidi"/>
          <w:sz w:val="24"/>
          <w:szCs w:val="24"/>
        </w:rPr>
      </w:pPr>
    </w:p>
    <w:p w:rsidR="00B02099" w:rsidRPr="00B83179" w:rsidRDefault="00B02099" w:rsidP="00B02099">
      <w:pPr>
        <w:jc w:val="center"/>
        <w:rPr>
          <w:rFonts w:asciiTheme="majorBidi" w:hAnsiTheme="majorBidi" w:cstheme="majorBidi"/>
          <w:b/>
          <w:bCs/>
          <w:sz w:val="24"/>
          <w:szCs w:val="24"/>
        </w:rPr>
      </w:pPr>
      <w:r w:rsidRPr="00B83179">
        <w:rPr>
          <w:rFonts w:asciiTheme="majorBidi" w:hAnsiTheme="majorBidi" w:cstheme="majorBidi"/>
          <w:b/>
          <w:bCs/>
          <w:sz w:val="24"/>
          <w:szCs w:val="24"/>
        </w:rPr>
        <w:lastRenderedPageBreak/>
        <w:t xml:space="preserve">PEDOMAN OBSERVASI PENERAPAN KURIKULUM PBA </w:t>
      </w:r>
    </w:p>
    <w:p w:rsidR="00B02099" w:rsidRPr="00B83179" w:rsidRDefault="00B02099" w:rsidP="00B02099">
      <w:pPr>
        <w:jc w:val="center"/>
        <w:rPr>
          <w:rFonts w:asciiTheme="majorBidi" w:hAnsiTheme="majorBidi" w:cstheme="majorBidi"/>
          <w:b/>
          <w:bCs/>
          <w:sz w:val="24"/>
          <w:szCs w:val="24"/>
        </w:rPr>
      </w:pPr>
      <w:r w:rsidRPr="00B83179">
        <w:rPr>
          <w:rFonts w:asciiTheme="majorBidi" w:hAnsiTheme="majorBidi" w:cstheme="majorBidi"/>
          <w:b/>
          <w:bCs/>
          <w:sz w:val="24"/>
          <w:szCs w:val="24"/>
        </w:rPr>
        <w:t>BERDASARKAN KKNI DI STAIN PAMEKASAN</w:t>
      </w:r>
    </w:p>
    <w:p w:rsidR="00B02099" w:rsidRDefault="00B02099" w:rsidP="00B02099">
      <w:pPr>
        <w:tabs>
          <w:tab w:val="left" w:pos="2629"/>
        </w:tabs>
        <w:spacing w:after="0" w:line="360" w:lineRule="auto"/>
        <w:jc w:val="center"/>
        <w:rPr>
          <w:rFonts w:ascii="Times New Roman" w:hAnsi="Times New Roman" w:cs="Times New Roman"/>
          <w:b/>
          <w:bCs/>
          <w:sz w:val="24"/>
          <w:szCs w:val="24"/>
        </w:rPr>
      </w:pPr>
    </w:p>
    <w:p w:rsidR="00B02099" w:rsidRDefault="00B02099" w:rsidP="00B02099">
      <w:pPr>
        <w:tabs>
          <w:tab w:val="left" w:pos="1843"/>
        </w:tabs>
        <w:spacing w:line="276" w:lineRule="auto"/>
        <w:ind w:left="1276" w:hanging="1276"/>
        <w:rPr>
          <w:rFonts w:ascii="Times New Roman" w:hAnsi="Times New Roman" w:cs="Times New Roman"/>
          <w:sz w:val="24"/>
          <w:szCs w:val="24"/>
        </w:rPr>
      </w:pPr>
      <w:r w:rsidRPr="005D3706">
        <w:rPr>
          <w:rFonts w:ascii="Times New Roman" w:hAnsi="Times New Roman" w:cs="Times New Roman"/>
          <w:sz w:val="24"/>
          <w:szCs w:val="24"/>
        </w:rPr>
        <w:t>Lokasi</w:t>
      </w:r>
      <w:r>
        <w:rPr>
          <w:rFonts w:ascii="Times New Roman" w:hAnsi="Times New Roman" w:cs="Times New Roman"/>
          <w:sz w:val="24"/>
          <w:szCs w:val="24"/>
        </w:rPr>
        <w:tab/>
      </w:r>
      <w:r>
        <w:rPr>
          <w:rFonts w:ascii="Times New Roman" w:hAnsi="Times New Roman" w:cs="Times New Roman"/>
          <w:sz w:val="24"/>
          <w:szCs w:val="24"/>
        </w:rPr>
        <w:tab/>
      </w:r>
      <w:r w:rsidRPr="005D3706">
        <w:rPr>
          <w:rFonts w:ascii="Times New Roman" w:hAnsi="Times New Roman" w:cs="Times New Roman"/>
          <w:sz w:val="24"/>
          <w:szCs w:val="24"/>
        </w:rPr>
        <w:t xml:space="preserve">: </w:t>
      </w:r>
      <w:r>
        <w:rPr>
          <w:rFonts w:ascii="Times New Roman" w:hAnsi="Times New Roman" w:cs="Times New Roman"/>
          <w:sz w:val="24"/>
          <w:szCs w:val="24"/>
        </w:rPr>
        <w:t xml:space="preserve">STAIN Pamekasan </w:t>
      </w:r>
    </w:p>
    <w:p w:rsidR="00B02099" w:rsidRPr="005D3706" w:rsidRDefault="00B02099" w:rsidP="00B02099">
      <w:pPr>
        <w:tabs>
          <w:tab w:val="left" w:pos="2629"/>
        </w:tabs>
        <w:spacing w:line="276" w:lineRule="auto"/>
        <w:ind w:left="1276" w:hanging="1276"/>
        <w:rPr>
          <w:rFonts w:ascii="Times New Roman" w:hAnsi="Times New Roman" w:cs="Times New Roman"/>
          <w:sz w:val="24"/>
          <w:szCs w:val="24"/>
        </w:rPr>
      </w:pPr>
      <w:r>
        <w:rPr>
          <w:rFonts w:ascii="Times New Roman" w:hAnsi="Times New Roman" w:cs="Times New Roman"/>
          <w:sz w:val="24"/>
          <w:szCs w:val="24"/>
        </w:rPr>
        <w:t xml:space="preserve">Hari/ </w:t>
      </w:r>
      <w:r w:rsidRPr="005D3706">
        <w:rPr>
          <w:rFonts w:ascii="Times New Roman" w:hAnsi="Times New Roman" w:cs="Times New Roman"/>
          <w:sz w:val="24"/>
          <w:szCs w:val="24"/>
        </w:rPr>
        <w:t>Tanggal</w:t>
      </w:r>
      <w:r>
        <w:rPr>
          <w:rFonts w:ascii="Times New Roman" w:hAnsi="Times New Roman" w:cs="Times New Roman"/>
          <w:sz w:val="24"/>
          <w:szCs w:val="24"/>
        </w:rPr>
        <w:t xml:space="preserve"> </w:t>
      </w:r>
      <w:r w:rsidRPr="005D3706">
        <w:rPr>
          <w:rFonts w:ascii="Times New Roman" w:hAnsi="Times New Roman" w:cs="Times New Roman"/>
          <w:sz w:val="24"/>
          <w:szCs w:val="24"/>
        </w:rPr>
        <w:t xml:space="preserve">        :  </w:t>
      </w:r>
      <w:r w:rsidRPr="005D3706">
        <w:rPr>
          <w:rFonts w:ascii="Times New Roman" w:hAnsi="Times New Roman" w:cs="Times New Roman"/>
          <w:sz w:val="24"/>
          <w:szCs w:val="24"/>
        </w:rPr>
        <w:tab/>
        <w:t xml:space="preserve"> </w:t>
      </w:r>
    </w:p>
    <w:p w:rsidR="00B02099" w:rsidRDefault="00B02099" w:rsidP="00B02099">
      <w:pPr>
        <w:tabs>
          <w:tab w:val="left" w:pos="1843"/>
        </w:tabs>
        <w:spacing w:line="276" w:lineRule="auto"/>
        <w:ind w:left="1276" w:hanging="1276"/>
        <w:rPr>
          <w:rFonts w:ascii="Times New Roman" w:hAnsi="Times New Roman" w:cs="Times New Roman"/>
          <w:sz w:val="24"/>
          <w:szCs w:val="24"/>
        </w:rPr>
      </w:pPr>
      <w:r w:rsidRPr="005D3706">
        <w:rPr>
          <w:rFonts w:ascii="Times New Roman" w:hAnsi="Times New Roman" w:cs="Times New Roman"/>
          <w:sz w:val="24"/>
          <w:szCs w:val="24"/>
        </w:rPr>
        <w:t xml:space="preserve">Peneliti </w:t>
      </w:r>
      <w:r>
        <w:rPr>
          <w:rFonts w:ascii="Times New Roman" w:hAnsi="Times New Roman" w:cs="Times New Roman"/>
          <w:sz w:val="24"/>
          <w:szCs w:val="24"/>
        </w:rPr>
        <w:tab/>
      </w:r>
      <w:r>
        <w:rPr>
          <w:rFonts w:ascii="Times New Roman" w:hAnsi="Times New Roman" w:cs="Times New Roman"/>
          <w:sz w:val="24"/>
          <w:szCs w:val="24"/>
        </w:rPr>
        <w:tab/>
      </w:r>
      <w:r w:rsidRPr="005D3706">
        <w:rPr>
          <w:rFonts w:ascii="Times New Roman" w:hAnsi="Times New Roman" w:cs="Times New Roman"/>
          <w:sz w:val="24"/>
          <w:szCs w:val="24"/>
        </w:rPr>
        <w:t xml:space="preserve">: </w:t>
      </w:r>
      <w:r>
        <w:rPr>
          <w:rFonts w:ascii="Times New Roman" w:hAnsi="Times New Roman" w:cs="Times New Roman"/>
          <w:sz w:val="24"/>
          <w:szCs w:val="24"/>
        </w:rPr>
        <w:t xml:space="preserve">Habibur Rahman </w:t>
      </w:r>
    </w:p>
    <w:tbl>
      <w:tblPr>
        <w:tblStyle w:val="TableGrid"/>
        <w:tblW w:w="0" w:type="auto"/>
        <w:tblInd w:w="108" w:type="dxa"/>
        <w:tblLook w:val="04A0" w:firstRow="1" w:lastRow="0" w:firstColumn="1" w:lastColumn="0" w:noHBand="0" w:noVBand="1"/>
      </w:tblPr>
      <w:tblGrid>
        <w:gridCol w:w="570"/>
        <w:gridCol w:w="2978"/>
        <w:gridCol w:w="5065"/>
      </w:tblGrid>
      <w:tr w:rsidR="00B02099" w:rsidTr="003B5CC2">
        <w:trPr>
          <w:trHeight w:val="352"/>
        </w:trPr>
        <w:tc>
          <w:tcPr>
            <w:tcW w:w="570" w:type="dxa"/>
          </w:tcPr>
          <w:p w:rsidR="00B02099" w:rsidRPr="003D1C52" w:rsidRDefault="00B02099" w:rsidP="003B5CC2">
            <w:pPr>
              <w:tabs>
                <w:tab w:val="left" w:pos="2629"/>
              </w:tabs>
              <w:spacing w:line="360" w:lineRule="auto"/>
              <w:rPr>
                <w:rFonts w:ascii="Times New Roman" w:hAnsi="Times New Roman" w:cs="Times New Roman"/>
                <w:b/>
                <w:bCs/>
                <w:sz w:val="24"/>
                <w:szCs w:val="24"/>
              </w:rPr>
            </w:pPr>
            <w:r w:rsidRPr="003D1C52">
              <w:rPr>
                <w:rFonts w:ascii="Times New Roman" w:hAnsi="Times New Roman" w:cs="Times New Roman"/>
                <w:b/>
                <w:bCs/>
                <w:sz w:val="24"/>
                <w:szCs w:val="24"/>
              </w:rPr>
              <w:t>No.</w:t>
            </w:r>
          </w:p>
        </w:tc>
        <w:tc>
          <w:tcPr>
            <w:tcW w:w="3541" w:type="dxa"/>
          </w:tcPr>
          <w:p w:rsidR="00B02099" w:rsidRPr="003D1C52" w:rsidRDefault="00B02099" w:rsidP="003B5CC2">
            <w:pPr>
              <w:tabs>
                <w:tab w:val="left" w:pos="2629"/>
              </w:tabs>
              <w:spacing w:line="360" w:lineRule="auto"/>
              <w:jc w:val="center"/>
              <w:rPr>
                <w:rFonts w:ascii="Times New Roman" w:hAnsi="Times New Roman" w:cs="Times New Roman"/>
                <w:b/>
                <w:bCs/>
                <w:sz w:val="24"/>
                <w:szCs w:val="24"/>
              </w:rPr>
            </w:pPr>
            <w:r w:rsidRPr="003D1C52">
              <w:rPr>
                <w:rFonts w:ascii="Times New Roman" w:hAnsi="Times New Roman" w:cs="Times New Roman"/>
                <w:b/>
                <w:bCs/>
                <w:sz w:val="24"/>
                <w:szCs w:val="24"/>
              </w:rPr>
              <w:t xml:space="preserve">Pedoman </w:t>
            </w:r>
            <w:r>
              <w:rPr>
                <w:rFonts w:ascii="Times New Roman" w:hAnsi="Times New Roman" w:cs="Times New Roman"/>
                <w:b/>
                <w:bCs/>
                <w:sz w:val="24"/>
                <w:szCs w:val="24"/>
              </w:rPr>
              <w:t>Ob</w:t>
            </w:r>
            <w:r w:rsidRPr="003D1C52">
              <w:rPr>
                <w:rFonts w:ascii="Times New Roman" w:hAnsi="Times New Roman" w:cs="Times New Roman"/>
                <w:b/>
                <w:bCs/>
                <w:sz w:val="24"/>
                <w:szCs w:val="24"/>
              </w:rPr>
              <w:t>servasi</w:t>
            </w:r>
          </w:p>
        </w:tc>
        <w:tc>
          <w:tcPr>
            <w:tcW w:w="6662" w:type="dxa"/>
          </w:tcPr>
          <w:p w:rsidR="00B02099" w:rsidRPr="003D1C52" w:rsidRDefault="00B02099" w:rsidP="003B5CC2">
            <w:pPr>
              <w:tabs>
                <w:tab w:val="left" w:pos="2629"/>
              </w:tabs>
              <w:spacing w:line="360" w:lineRule="auto"/>
              <w:jc w:val="center"/>
              <w:rPr>
                <w:rFonts w:ascii="Times New Roman" w:hAnsi="Times New Roman" w:cs="Times New Roman"/>
                <w:b/>
                <w:bCs/>
                <w:sz w:val="24"/>
                <w:szCs w:val="24"/>
              </w:rPr>
            </w:pPr>
            <w:r w:rsidRPr="003D1C52">
              <w:rPr>
                <w:rFonts w:ascii="Times New Roman" w:hAnsi="Times New Roman" w:cs="Times New Roman"/>
                <w:b/>
                <w:bCs/>
                <w:sz w:val="24"/>
                <w:szCs w:val="24"/>
              </w:rPr>
              <w:t>Uraian</w:t>
            </w:r>
          </w:p>
        </w:tc>
      </w:tr>
      <w:tr w:rsidR="00B02099" w:rsidTr="003B5CC2">
        <w:trPr>
          <w:trHeight w:val="2819"/>
        </w:trPr>
        <w:tc>
          <w:tcPr>
            <w:tcW w:w="570" w:type="dxa"/>
          </w:tcPr>
          <w:p w:rsidR="00B02099" w:rsidRPr="00760868" w:rsidRDefault="00B02099" w:rsidP="003B5CC2">
            <w:pPr>
              <w:tabs>
                <w:tab w:val="left" w:pos="2629"/>
              </w:tabs>
              <w:spacing w:line="360" w:lineRule="auto"/>
              <w:jc w:val="center"/>
              <w:rPr>
                <w:rFonts w:asciiTheme="majorBidi" w:hAnsiTheme="majorBidi" w:cstheme="majorBidi"/>
                <w:sz w:val="24"/>
                <w:szCs w:val="24"/>
              </w:rPr>
            </w:pPr>
            <w:r w:rsidRPr="00760868">
              <w:rPr>
                <w:rFonts w:asciiTheme="majorBidi" w:hAnsiTheme="majorBidi" w:cstheme="majorBidi"/>
                <w:sz w:val="24"/>
                <w:szCs w:val="24"/>
              </w:rPr>
              <w:t>1.</w:t>
            </w:r>
          </w:p>
        </w:tc>
        <w:tc>
          <w:tcPr>
            <w:tcW w:w="3541" w:type="dxa"/>
          </w:tcPr>
          <w:p w:rsidR="00B02099" w:rsidRPr="00760868" w:rsidRDefault="00B02099" w:rsidP="003B5CC2">
            <w:pPr>
              <w:rPr>
                <w:rFonts w:asciiTheme="majorBidi" w:hAnsiTheme="majorBidi" w:cstheme="majorBidi"/>
                <w:sz w:val="24"/>
                <w:szCs w:val="24"/>
              </w:rPr>
            </w:pPr>
            <w:r w:rsidRPr="00760868">
              <w:rPr>
                <w:rFonts w:asciiTheme="majorBidi" w:hAnsiTheme="majorBidi" w:cstheme="majorBidi"/>
                <w:sz w:val="24"/>
                <w:szCs w:val="24"/>
              </w:rPr>
              <w:t>Prosedur (Tahapan) Pelaksanaan Kurikulum PBA Berbasis KKNI</w:t>
            </w:r>
          </w:p>
        </w:tc>
        <w:tc>
          <w:tcPr>
            <w:tcW w:w="6662" w:type="dxa"/>
          </w:tcPr>
          <w:p w:rsidR="00B02099" w:rsidRPr="00C559ED" w:rsidRDefault="00B02099" w:rsidP="00B02099">
            <w:pPr>
              <w:pStyle w:val="ListParagraph"/>
              <w:numPr>
                <w:ilvl w:val="0"/>
                <w:numId w:val="11"/>
              </w:numPr>
              <w:tabs>
                <w:tab w:val="left" w:pos="2629"/>
              </w:tabs>
              <w:spacing w:line="360" w:lineRule="auto"/>
              <w:ind w:left="317"/>
              <w:jc w:val="both"/>
              <w:rPr>
                <w:rFonts w:ascii="Times New Roman" w:hAnsi="Times New Roman" w:cs="Times New Roman"/>
                <w:sz w:val="24"/>
                <w:szCs w:val="24"/>
              </w:rPr>
            </w:pPr>
          </w:p>
        </w:tc>
      </w:tr>
      <w:tr w:rsidR="00B02099" w:rsidTr="003B5CC2">
        <w:trPr>
          <w:trHeight w:val="2791"/>
        </w:trPr>
        <w:tc>
          <w:tcPr>
            <w:tcW w:w="570" w:type="dxa"/>
          </w:tcPr>
          <w:p w:rsidR="00B02099" w:rsidRPr="00760868" w:rsidRDefault="00B02099" w:rsidP="003B5CC2">
            <w:pPr>
              <w:tabs>
                <w:tab w:val="left" w:pos="2629"/>
              </w:tabs>
              <w:spacing w:line="360" w:lineRule="auto"/>
              <w:jc w:val="center"/>
              <w:rPr>
                <w:rFonts w:asciiTheme="majorBidi" w:hAnsiTheme="majorBidi" w:cstheme="majorBidi"/>
                <w:sz w:val="24"/>
                <w:szCs w:val="24"/>
              </w:rPr>
            </w:pPr>
            <w:r w:rsidRPr="00760868">
              <w:rPr>
                <w:rFonts w:asciiTheme="majorBidi" w:hAnsiTheme="majorBidi" w:cstheme="majorBidi"/>
                <w:sz w:val="24"/>
                <w:szCs w:val="24"/>
              </w:rPr>
              <w:t>2.</w:t>
            </w:r>
          </w:p>
        </w:tc>
        <w:tc>
          <w:tcPr>
            <w:tcW w:w="3541" w:type="dxa"/>
          </w:tcPr>
          <w:p w:rsidR="00B02099" w:rsidRPr="00760868" w:rsidRDefault="00B02099" w:rsidP="003B5CC2">
            <w:pPr>
              <w:rPr>
                <w:rFonts w:asciiTheme="majorBidi" w:hAnsiTheme="majorBidi" w:cstheme="majorBidi"/>
                <w:sz w:val="24"/>
                <w:szCs w:val="24"/>
              </w:rPr>
            </w:pPr>
            <w:r w:rsidRPr="00760868">
              <w:rPr>
                <w:rFonts w:asciiTheme="majorBidi" w:hAnsiTheme="majorBidi" w:cstheme="majorBidi"/>
                <w:sz w:val="24"/>
                <w:szCs w:val="24"/>
              </w:rPr>
              <w:t>Proses Kegiatan Pembelajaran berdasarkan Standar Isi Kurikulum PBA</w:t>
            </w:r>
          </w:p>
        </w:tc>
        <w:tc>
          <w:tcPr>
            <w:tcW w:w="6662" w:type="dxa"/>
          </w:tcPr>
          <w:p w:rsidR="00B02099" w:rsidRPr="009D4D56" w:rsidRDefault="00B02099" w:rsidP="00B02099">
            <w:pPr>
              <w:pStyle w:val="ListParagraph"/>
              <w:numPr>
                <w:ilvl w:val="0"/>
                <w:numId w:val="12"/>
              </w:numPr>
              <w:tabs>
                <w:tab w:val="left" w:pos="2629"/>
              </w:tabs>
              <w:spacing w:line="360" w:lineRule="auto"/>
              <w:ind w:left="317"/>
              <w:rPr>
                <w:rFonts w:ascii="Times New Roman" w:hAnsi="Times New Roman" w:cs="Times New Roman"/>
                <w:sz w:val="24"/>
                <w:szCs w:val="24"/>
              </w:rPr>
            </w:pPr>
          </w:p>
        </w:tc>
      </w:tr>
      <w:tr w:rsidR="00B02099" w:rsidTr="003B5CC2">
        <w:trPr>
          <w:trHeight w:val="2791"/>
        </w:trPr>
        <w:tc>
          <w:tcPr>
            <w:tcW w:w="570" w:type="dxa"/>
          </w:tcPr>
          <w:p w:rsidR="00B02099" w:rsidRPr="00760868" w:rsidRDefault="00B02099" w:rsidP="003B5CC2">
            <w:pPr>
              <w:tabs>
                <w:tab w:val="left" w:pos="2629"/>
              </w:tabs>
              <w:spacing w:line="360" w:lineRule="auto"/>
              <w:jc w:val="center"/>
              <w:rPr>
                <w:rFonts w:asciiTheme="majorBidi" w:hAnsiTheme="majorBidi" w:cstheme="majorBidi"/>
                <w:sz w:val="24"/>
                <w:szCs w:val="24"/>
              </w:rPr>
            </w:pPr>
            <w:r w:rsidRPr="00760868">
              <w:rPr>
                <w:rFonts w:asciiTheme="majorBidi" w:hAnsiTheme="majorBidi" w:cstheme="majorBidi"/>
                <w:sz w:val="24"/>
                <w:szCs w:val="24"/>
              </w:rPr>
              <w:t>3.</w:t>
            </w:r>
          </w:p>
        </w:tc>
        <w:tc>
          <w:tcPr>
            <w:tcW w:w="3541" w:type="dxa"/>
          </w:tcPr>
          <w:p w:rsidR="00B02099" w:rsidRPr="00760868" w:rsidRDefault="00B02099" w:rsidP="003B5CC2">
            <w:pPr>
              <w:rPr>
                <w:rFonts w:asciiTheme="majorBidi" w:hAnsiTheme="majorBidi" w:cstheme="majorBidi"/>
                <w:sz w:val="24"/>
                <w:szCs w:val="24"/>
              </w:rPr>
            </w:pPr>
            <w:r w:rsidRPr="00760868">
              <w:rPr>
                <w:rFonts w:asciiTheme="majorBidi" w:hAnsiTheme="majorBidi" w:cstheme="majorBidi"/>
                <w:sz w:val="24"/>
                <w:szCs w:val="24"/>
              </w:rPr>
              <w:t xml:space="preserve">Evaluasi </w:t>
            </w:r>
            <w:r>
              <w:rPr>
                <w:rFonts w:asciiTheme="majorBidi" w:hAnsiTheme="majorBidi" w:cstheme="majorBidi"/>
                <w:sz w:val="24"/>
                <w:szCs w:val="24"/>
              </w:rPr>
              <w:t xml:space="preserve">Pembelajaran dalam </w:t>
            </w:r>
            <w:r w:rsidRPr="00760868">
              <w:rPr>
                <w:rFonts w:asciiTheme="majorBidi" w:hAnsiTheme="majorBidi" w:cstheme="majorBidi"/>
                <w:sz w:val="24"/>
                <w:szCs w:val="24"/>
              </w:rPr>
              <w:t xml:space="preserve">Pelaksanaan Kurikulum PBA Berdasarkan KKNI </w:t>
            </w:r>
          </w:p>
        </w:tc>
        <w:tc>
          <w:tcPr>
            <w:tcW w:w="6662" w:type="dxa"/>
          </w:tcPr>
          <w:p w:rsidR="00B02099" w:rsidRPr="009D4D56" w:rsidRDefault="00B02099" w:rsidP="00B02099">
            <w:pPr>
              <w:pStyle w:val="ListParagraph"/>
              <w:numPr>
                <w:ilvl w:val="0"/>
                <w:numId w:val="12"/>
              </w:numPr>
              <w:tabs>
                <w:tab w:val="left" w:pos="2629"/>
              </w:tabs>
              <w:spacing w:line="360" w:lineRule="auto"/>
              <w:ind w:left="317"/>
              <w:rPr>
                <w:rFonts w:ascii="Times New Roman" w:hAnsi="Times New Roman" w:cs="Times New Roman"/>
                <w:sz w:val="24"/>
                <w:szCs w:val="24"/>
              </w:rPr>
            </w:pPr>
          </w:p>
        </w:tc>
      </w:tr>
      <w:tr w:rsidR="00B02099" w:rsidTr="003B5CC2">
        <w:trPr>
          <w:trHeight w:val="2791"/>
        </w:trPr>
        <w:tc>
          <w:tcPr>
            <w:tcW w:w="570" w:type="dxa"/>
          </w:tcPr>
          <w:p w:rsidR="00B02099" w:rsidRPr="00760868" w:rsidRDefault="00B02099" w:rsidP="003B5CC2">
            <w:pPr>
              <w:tabs>
                <w:tab w:val="left" w:pos="2629"/>
              </w:tabs>
              <w:spacing w:line="360" w:lineRule="auto"/>
              <w:jc w:val="center"/>
              <w:rPr>
                <w:rFonts w:asciiTheme="majorBidi" w:hAnsiTheme="majorBidi" w:cstheme="majorBidi"/>
                <w:sz w:val="24"/>
                <w:szCs w:val="24"/>
              </w:rPr>
            </w:pPr>
            <w:r w:rsidRPr="00760868">
              <w:rPr>
                <w:rFonts w:asciiTheme="majorBidi" w:hAnsiTheme="majorBidi" w:cstheme="majorBidi"/>
                <w:sz w:val="24"/>
                <w:szCs w:val="24"/>
              </w:rPr>
              <w:lastRenderedPageBreak/>
              <w:t xml:space="preserve">4. </w:t>
            </w:r>
          </w:p>
        </w:tc>
        <w:tc>
          <w:tcPr>
            <w:tcW w:w="3541" w:type="dxa"/>
          </w:tcPr>
          <w:p w:rsidR="00B02099" w:rsidRPr="00760868" w:rsidRDefault="00B02099" w:rsidP="003B5CC2">
            <w:pPr>
              <w:rPr>
                <w:rFonts w:asciiTheme="majorBidi" w:hAnsiTheme="majorBidi" w:cstheme="majorBidi"/>
                <w:sz w:val="24"/>
                <w:szCs w:val="24"/>
              </w:rPr>
            </w:pPr>
            <w:r w:rsidRPr="00760868">
              <w:rPr>
                <w:rFonts w:asciiTheme="majorBidi" w:hAnsiTheme="majorBidi" w:cstheme="majorBidi"/>
                <w:sz w:val="24"/>
                <w:szCs w:val="24"/>
              </w:rPr>
              <w:t xml:space="preserve">Kendala dalam Penerapan Kurikulum KKNI </w:t>
            </w:r>
          </w:p>
        </w:tc>
        <w:tc>
          <w:tcPr>
            <w:tcW w:w="6662" w:type="dxa"/>
          </w:tcPr>
          <w:p w:rsidR="00B02099" w:rsidRPr="009D4D56" w:rsidRDefault="00B02099" w:rsidP="00B02099">
            <w:pPr>
              <w:pStyle w:val="ListParagraph"/>
              <w:numPr>
                <w:ilvl w:val="0"/>
                <w:numId w:val="12"/>
              </w:numPr>
              <w:tabs>
                <w:tab w:val="left" w:pos="2629"/>
              </w:tabs>
              <w:spacing w:line="360" w:lineRule="auto"/>
              <w:ind w:left="317"/>
              <w:rPr>
                <w:rFonts w:ascii="Times New Roman" w:hAnsi="Times New Roman" w:cs="Times New Roman"/>
                <w:sz w:val="24"/>
                <w:szCs w:val="24"/>
              </w:rPr>
            </w:pPr>
          </w:p>
        </w:tc>
      </w:tr>
    </w:tbl>
    <w:p w:rsidR="00B02099" w:rsidRPr="00C6031C" w:rsidRDefault="00B02099" w:rsidP="00B02099">
      <w:pPr>
        <w:tabs>
          <w:tab w:val="left" w:pos="2629"/>
        </w:tabs>
        <w:spacing w:line="360" w:lineRule="auto"/>
        <w:rPr>
          <w:rFonts w:ascii="Times New Roman" w:hAnsi="Times New Roman" w:cs="Times New Roman"/>
          <w:sz w:val="24"/>
          <w:szCs w:val="24"/>
        </w:rPr>
      </w:pPr>
    </w:p>
    <w:p w:rsidR="00B02099" w:rsidRPr="00760868" w:rsidRDefault="00B02099" w:rsidP="00B02099">
      <w:pPr>
        <w:jc w:val="center"/>
        <w:rPr>
          <w:rFonts w:asciiTheme="majorBidi" w:hAnsiTheme="majorBidi" w:cstheme="majorBidi"/>
          <w:b/>
          <w:bCs/>
          <w:sz w:val="24"/>
          <w:szCs w:val="24"/>
        </w:rPr>
      </w:pPr>
      <w:r w:rsidRPr="00760868">
        <w:rPr>
          <w:rFonts w:asciiTheme="majorBidi" w:hAnsiTheme="majorBidi" w:cstheme="majorBidi"/>
          <w:b/>
          <w:bCs/>
          <w:sz w:val="24"/>
          <w:szCs w:val="24"/>
        </w:rPr>
        <w:t xml:space="preserve">KISI-KISI DOKUMENTASI </w:t>
      </w:r>
    </w:p>
    <w:p w:rsidR="00B02099" w:rsidRDefault="00B02099" w:rsidP="00B02099">
      <w:pPr>
        <w:jc w:val="center"/>
        <w:rPr>
          <w:rFonts w:asciiTheme="majorBidi" w:hAnsiTheme="majorBidi" w:cstheme="majorBidi"/>
          <w:b/>
          <w:bCs/>
          <w:sz w:val="24"/>
          <w:szCs w:val="24"/>
        </w:rPr>
      </w:pPr>
      <w:r w:rsidRPr="00760868">
        <w:rPr>
          <w:rFonts w:asciiTheme="majorBidi" w:hAnsiTheme="majorBidi" w:cstheme="majorBidi"/>
          <w:b/>
          <w:bCs/>
          <w:sz w:val="24"/>
          <w:szCs w:val="24"/>
        </w:rPr>
        <w:t>PENERAPAN KURIKULUM PBA BERDASARKAN KKNI</w:t>
      </w:r>
      <w:r>
        <w:rPr>
          <w:rFonts w:asciiTheme="majorBidi" w:hAnsiTheme="majorBidi" w:cstheme="majorBidi"/>
          <w:b/>
          <w:bCs/>
          <w:sz w:val="24"/>
          <w:szCs w:val="24"/>
        </w:rPr>
        <w:t xml:space="preserve"> DI </w:t>
      </w:r>
      <w:r w:rsidRPr="00760868">
        <w:rPr>
          <w:rFonts w:asciiTheme="majorBidi" w:hAnsiTheme="majorBidi" w:cstheme="majorBidi"/>
          <w:b/>
          <w:bCs/>
          <w:sz w:val="24"/>
          <w:szCs w:val="24"/>
        </w:rPr>
        <w:t>STAIN PAMEKASAN</w:t>
      </w:r>
    </w:p>
    <w:p w:rsidR="00B02099" w:rsidRDefault="00B02099" w:rsidP="00B02099">
      <w:pPr>
        <w:jc w:val="center"/>
        <w:rPr>
          <w:rFonts w:asciiTheme="majorBidi" w:hAnsiTheme="majorBidi" w:cstheme="majorBidi"/>
          <w:b/>
          <w:bCs/>
          <w:sz w:val="24"/>
          <w:szCs w:val="24"/>
        </w:rPr>
      </w:pPr>
    </w:p>
    <w:p w:rsidR="00B02099" w:rsidRDefault="00B02099" w:rsidP="00B02099">
      <w:pPr>
        <w:jc w:val="center"/>
        <w:rPr>
          <w:rFonts w:asciiTheme="majorBidi" w:hAnsiTheme="majorBidi" w:cstheme="majorBidi"/>
          <w:sz w:val="24"/>
          <w:szCs w:val="24"/>
          <w:lang w:val="id-ID"/>
        </w:rPr>
      </w:pPr>
      <w:r w:rsidRPr="00760868">
        <w:rPr>
          <w:rFonts w:asciiTheme="majorBidi" w:hAnsiTheme="majorBidi" w:cstheme="majorBidi"/>
          <w:sz w:val="24"/>
          <w:szCs w:val="24"/>
          <w:lang w:val="id-ID"/>
        </w:rPr>
        <w:t xml:space="preserve">Adapun data yang </w:t>
      </w:r>
      <w:r>
        <w:rPr>
          <w:rFonts w:asciiTheme="majorBidi" w:hAnsiTheme="majorBidi" w:cstheme="majorBidi"/>
          <w:sz w:val="24"/>
          <w:szCs w:val="24"/>
          <w:lang w:val="id-ID"/>
        </w:rPr>
        <w:t>akan</w:t>
      </w:r>
      <w:r w:rsidRPr="00760868">
        <w:rPr>
          <w:rFonts w:asciiTheme="majorBidi" w:hAnsiTheme="majorBidi" w:cstheme="majorBidi"/>
          <w:sz w:val="24"/>
          <w:szCs w:val="24"/>
          <w:lang w:val="id-ID"/>
        </w:rPr>
        <w:t xml:space="preserve"> diambil dari instrumen dokumentasi adalah sebagai berikut : </w:t>
      </w:r>
    </w:p>
    <w:p w:rsidR="00B02099" w:rsidRDefault="00B02099" w:rsidP="00B02099">
      <w:pPr>
        <w:pStyle w:val="ListParagraph"/>
        <w:numPr>
          <w:ilvl w:val="0"/>
          <w:numId w:val="13"/>
        </w:numPr>
        <w:rPr>
          <w:rFonts w:asciiTheme="majorBidi" w:hAnsiTheme="majorBidi" w:cstheme="majorBidi"/>
          <w:sz w:val="24"/>
          <w:szCs w:val="24"/>
          <w:lang w:val="id-ID"/>
        </w:rPr>
      </w:pPr>
      <w:r>
        <w:rPr>
          <w:rFonts w:asciiTheme="majorBidi" w:hAnsiTheme="majorBidi" w:cstheme="majorBidi"/>
          <w:sz w:val="24"/>
          <w:szCs w:val="24"/>
          <w:lang w:val="id-ID"/>
        </w:rPr>
        <w:t>Profil STAIN Pamekasan</w:t>
      </w:r>
    </w:p>
    <w:p w:rsidR="00B02099" w:rsidRDefault="00B02099" w:rsidP="00B02099">
      <w:pPr>
        <w:pStyle w:val="ListParagraph"/>
        <w:numPr>
          <w:ilvl w:val="0"/>
          <w:numId w:val="13"/>
        </w:numPr>
        <w:rPr>
          <w:rFonts w:asciiTheme="majorBidi" w:hAnsiTheme="majorBidi" w:cstheme="majorBidi"/>
          <w:sz w:val="24"/>
          <w:szCs w:val="24"/>
          <w:lang w:val="id-ID"/>
        </w:rPr>
      </w:pPr>
      <w:r>
        <w:rPr>
          <w:rFonts w:asciiTheme="majorBidi" w:hAnsiTheme="majorBidi" w:cstheme="majorBidi"/>
          <w:sz w:val="24"/>
          <w:szCs w:val="24"/>
          <w:lang w:val="id-ID"/>
        </w:rPr>
        <w:t>Profil PBA STAIN Pamekasan</w:t>
      </w:r>
    </w:p>
    <w:p w:rsidR="00B02099" w:rsidRDefault="00B02099" w:rsidP="00B02099">
      <w:pPr>
        <w:pStyle w:val="ListParagraph"/>
        <w:numPr>
          <w:ilvl w:val="0"/>
          <w:numId w:val="13"/>
        </w:numPr>
        <w:rPr>
          <w:rFonts w:asciiTheme="majorBidi" w:hAnsiTheme="majorBidi" w:cstheme="majorBidi"/>
          <w:sz w:val="24"/>
          <w:szCs w:val="24"/>
          <w:lang w:val="id-ID"/>
        </w:rPr>
      </w:pPr>
      <w:r>
        <w:rPr>
          <w:rFonts w:asciiTheme="majorBidi" w:hAnsiTheme="majorBidi" w:cstheme="majorBidi"/>
          <w:sz w:val="24"/>
          <w:szCs w:val="24"/>
          <w:lang w:val="id-ID"/>
        </w:rPr>
        <w:t>Struktur Kurikulum (Daftar Mata Kuliah dan Jumlah SKS) Prodi PBA STAIN Pamekasan</w:t>
      </w:r>
    </w:p>
    <w:p w:rsidR="00B02099" w:rsidRDefault="00B02099" w:rsidP="00B02099">
      <w:pPr>
        <w:pStyle w:val="ListParagraph"/>
        <w:numPr>
          <w:ilvl w:val="0"/>
          <w:numId w:val="13"/>
        </w:numPr>
        <w:rPr>
          <w:rFonts w:asciiTheme="majorBidi" w:hAnsiTheme="majorBidi" w:cstheme="majorBidi"/>
          <w:sz w:val="24"/>
          <w:szCs w:val="24"/>
          <w:lang w:val="id-ID"/>
        </w:rPr>
      </w:pPr>
      <w:r>
        <w:rPr>
          <w:rFonts w:asciiTheme="majorBidi" w:hAnsiTheme="majorBidi" w:cstheme="majorBidi"/>
          <w:sz w:val="24"/>
          <w:szCs w:val="24"/>
          <w:lang w:val="id-ID"/>
        </w:rPr>
        <w:t>Daftar Dosen Pengampu Mata Kuliah Prodi PBA STAIN Pamekasan</w:t>
      </w:r>
    </w:p>
    <w:p w:rsidR="00B02099" w:rsidRDefault="00B02099" w:rsidP="00B02099">
      <w:pPr>
        <w:pStyle w:val="ListParagraph"/>
        <w:numPr>
          <w:ilvl w:val="0"/>
          <w:numId w:val="13"/>
        </w:numPr>
        <w:rPr>
          <w:rFonts w:asciiTheme="majorBidi" w:hAnsiTheme="majorBidi" w:cstheme="majorBidi"/>
          <w:sz w:val="24"/>
          <w:szCs w:val="24"/>
          <w:lang w:val="id-ID"/>
        </w:rPr>
      </w:pPr>
      <w:r>
        <w:rPr>
          <w:rFonts w:asciiTheme="majorBidi" w:hAnsiTheme="majorBidi" w:cstheme="majorBidi"/>
          <w:sz w:val="24"/>
          <w:szCs w:val="24"/>
          <w:lang w:val="id-ID"/>
        </w:rPr>
        <w:t>Dokumen Kurikulum (Rencana Pembelajaran Semester) dan atau SAP (Satuan Acara Perkuliahan)</w:t>
      </w:r>
    </w:p>
    <w:p w:rsidR="003B5CC2" w:rsidRDefault="00B02099" w:rsidP="003B5CC2">
      <w:pPr>
        <w:pStyle w:val="ListParagraph"/>
        <w:numPr>
          <w:ilvl w:val="0"/>
          <w:numId w:val="13"/>
        </w:numPr>
        <w:rPr>
          <w:rFonts w:asciiTheme="majorBidi" w:hAnsiTheme="majorBidi" w:cstheme="majorBidi"/>
          <w:sz w:val="24"/>
          <w:szCs w:val="24"/>
          <w:lang w:val="id-ID"/>
        </w:rPr>
        <w:sectPr w:rsidR="003B5CC2" w:rsidSect="009727AE">
          <w:pgSz w:w="12240" w:h="15840"/>
          <w:pgMar w:top="1701" w:right="2034" w:bottom="1701" w:left="1701" w:header="708" w:footer="708" w:gutter="0"/>
          <w:cols w:space="708"/>
          <w:docGrid w:linePitch="360"/>
        </w:sectPr>
      </w:pPr>
      <w:r w:rsidRPr="003B5CC2">
        <w:rPr>
          <w:rFonts w:asciiTheme="majorBidi" w:hAnsiTheme="majorBidi" w:cstheme="majorBidi"/>
          <w:sz w:val="24"/>
          <w:szCs w:val="24"/>
          <w:lang w:val="id-ID"/>
        </w:rPr>
        <w:t>Foto-foto kegiatan Pembelajaran Bahasa Arab di STAIN Pamekasan</w:t>
      </w:r>
      <w:r w:rsidR="003B5CC2">
        <w:rPr>
          <w:rFonts w:asciiTheme="majorBidi" w:hAnsiTheme="majorBidi" w:cstheme="majorBidi"/>
          <w:sz w:val="24"/>
          <w:szCs w:val="24"/>
          <w:lang w:val="id-ID"/>
        </w:rPr>
        <w:t>.</w:t>
      </w:r>
    </w:p>
    <w:p w:rsidR="003B5CC2" w:rsidRDefault="003B5CC2" w:rsidP="003B5CC2">
      <w:pPr>
        <w:spacing w:line="360" w:lineRule="auto"/>
        <w:jc w:val="center"/>
        <w:rPr>
          <w:rFonts w:asciiTheme="majorHAnsi" w:hAnsiTheme="majorHAnsi" w:cs="Calibri"/>
          <w:b/>
          <w:bCs/>
          <w:sz w:val="24"/>
          <w:szCs w:val="24"/>
        </w:rPr>
      </w:pPr>
      <w:r>
        <w:rPr>
          <w:rFonts w:asciiTheme="majorHAnsi" w:hAnsiTheme="majorHAnsi" w:cs="Calibri"/>
          <w:b/>
          <w:bCs/>
          <w:noProof/>
          <w:sz w:val="24"/>
          <w:szCs w:val="24"/>
        </w:rPr>
        <w:lastRenderedPageBreak/>
        <w:drawing>
          <wp:anchor distT="0" distB="0" distL="114300" distR="114300" simplePos="0" relativeHeight="251664384" behindDoc="0" locked="0" layoutInCell="1" allowOverlap="1" wp14:anchorId="606E79E9" wp14:editId="0947C866">
            <wp:simplePos x="0" y="0"/>
            <wp:positionH relativeFrom="column">
              <wp:posOffset>2298928</wp:posOffset>
            </wp:positionH>
            <wp:positionV relativeFrom="paragraph">
              <wp:posOffset>67945</wp:posOffset>
            </wp:positionV>
            <wp:extent cx="1066800" cy="908685"/>
            <wp:effectExtent l="0" t="0" r="0" b="0"/>
            <wp:wrapNone/>
            <wp:docPr id="4" name="Picture 4" descr="STAIN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INWarna"/>
                    <pic:cNvPicPr>
                      <a:picLocks noChangeAspect="1" noChangeArrowheads="1"/>
                    </pic:cNvPicPr>
                  </pic:nvPicPr>
                  <pic:blipFill>
                    <a:blip r:embed="rId14" cstate="print"/>
                    <a:srcRect/>
                    <a:stretch>
                      <a:fillRect/>
                    </a:stretch>
                  </pic:blipFill>
                  <pic:spPr bwMode="auto">
                    <a:xfrm>
                      <a:off x="0" y="0"/>
                      <a:ext cx="1066800" cy="908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B5CC2" w:rsidRDefault="003B5CC2" w:rsidP="003B5CC2">
      <w:pPr>
        <w:spacing w:line="360" w:lineRule="auto"/>
        <w:jc w:val="center"/>
        <w:rPr>
          <w:rFonts w:asciiTheme="majorHAnsi" w:hAnsiTheme="majorHAnsi" w:cs="Calibri"/>
          <w:b/>
          <w:bCs/>
          <w:sz w:val="24"/>
          <w:szCs w:val="24"/>
        </w:rPr>
      </w:pPr>
    </w:p>
    <w:p w:rsidR="003B5CC2" w:rsidRPr="003B5CC2" w:rsidRDefault="003B5CC2" w:rsidP="003B5CC2">
      <w:pPr>
        <w:spacing w:line="360" w:lineRule="auto"/>
        <w:jc w:val="center"/>
        <w:rPr>
          <w:rFonts w:ascii="Cambria" w:hAnsi="Cambria" w:cs="Calibri"/>
          <w:b/>
          <w:bCs/>
          <w:sz w:val="24"/>
          <w:szCs w:val="24"/>
        </w:rPr>
      </w:pPr>
    </w:p>
    <w:p w:rsidR="003B5CC2" w:rsidRPr="003B5CC2" w:rsidRDefault="003B5CC2" w:rsidP="003B5CC2">
      <w:pPr>
        <w:spacing w:line="360" w:lineRule="auto"/>
        <w:jc w:val="center"/>
        <w:rPr>
          <w:rFonts w:ascii="Cambria" w:hAnsi="Cambria" w:cs="Calibri"/>
          <w:b/>
          <w:bCs/>
          <w:sz w:val="24"/>
          <w:szCs w:val="24"/>
        </w:rPr>
      </w:pPr>
      <w:r w:rsidRPr="003B5CC2">
        <w:rPr>
          <w:rFonts w:ascii="Cambria" w:hAnsi="Cambria" w:cs="Calibri"/>
          <w:b/>
          <w:bCs/>
          <w:sz w:val="24"/>
          <w:szCs w:val="24"/>
        </w:rPr>
        <w:t>KURIKULUM BERBASISKERANGKA KUALIFIKASI NASIONAL INDONESIA ( KKNI )</w:t>
      </w:r>
    </w:p>
    <w:p w:rsidR="003B5CC2" w:rsidRPr="003B5CC2" w:rsidRDefault="003B5CC2" w:rsidP="003B5CC2">
      <w:pPr>
        <w:spacing w:line="360" w:lineRule="auto"/>
        <w:jc w:val="center"/>
        <w:rPr>
          <w:rFonts w:ascii="Cambria" w:hAnsi="Cambria" w:cs="Calibri"/>
          <w:b/>
          <w:bCs/>
          <w:sz w:val="24"/>
          <w:szCs w:val="24"/>
        </w:rPr>
      </w:pPr>
      <w:r w:rsidRPr="003B5CC2">
        <w:rPr>
          <w:rFonts w:ascii="Cambria" w:hAnsi="Cambria" w:cs="Calibri"/>
          <w:b/>
          <w:bCs/>
          <w:sz w:val="24"/>
          <w:szCs w:val="24"/>
        </w:rPr>
        <w:t xml:space="preserve">PROGRAM STUDI PENDIDIKAN BAHASA ARAB STAIN PAMEKASAN </w:t>
      </w:r>
    </w:p>
    <w:p w:rsidR="003B5CC2" w:rsidRPr="003B5CC2" w:rsidRDefault="003B5CC2" w:rsidP="003B5CC2">
      <w:pPr>
        <w:spacing w:line="360" w:lineRule="auto"/>
        <w:jc w:val="center"/>
        <w:rPr>
          <w:rFonts w:ascii="Cambria" w:hAnsi="Cambria" w:cs="Calibri"/>
          <w:b/>
          <w:bCs/>
          <w:sz w:val="24"/>
          <w:szCs w:val="24"/>
        </w:rPr>
      </w:pPr>
    </w:p>
    <w:p w:rsidR="003B5CC2" w:rsidRPr="003B5CC2" w:rsidRDefault="003B5CC2" w:rsidP="003B5CC2">
      <w:pPr>
        <w:pStyle w:val="MediumGrid1-Accent21"/>
        <w:numPr>
          <w:ilvl w:val="0"/>
          <w:numId w:val="38"/>
        </w:numPr>
        <w:spacing w:line="360" w:lineRule="auto"/>
        <w:ind w:left="425" w:hanging="426"/>
        <w:jc w:val="both"/>
        <w:rPr>
          <w:rFonts w:ascii="Cambria" w:hAnsi="Cambria" w:cs="Calibri"/>
          <w:b/>
          <w:bCs/>
          <w:sz w:val="24"/>
          <w:szCs w:val="24"/>
          <w:lang w:val="id-ID"/>
        </w:rPr>
      </w:pPr>
      <w:r w:rsidRPr="003B5CC2">
        <w:rPr>
          <w:rFonts w:ascii="Cambria" w:hAnsi="Cambria" w:cs="Calibri"/>
          <w:b/>
          <w:bCs/>
          <w:sz w:val="24"/>
          <w:szCs w:val="24"/>
          <w:lang w:val="id-ID"/>
        </w:rPr>
        <w:t xml:space="preserve">Latar Belakang Pengembangan </w:t>
      </w:r>
      <w:r w:rsidRPr="003B5CC2">
        <w:rPr>
          <w:rFonts w:ascii="Cambria" w:hAnsi="Cambria" w:cs="Calibri"/>
          <w:b/>
          <w:bCs/>
          <w:sz w:val="24"/>
          <w:szCs w:val="24"/>
        </w:rPr>
        <w:t xml:space="preserve">Kurikulum </w:t>
      </w:r>
      <w:r w:rsidRPr="003B5CC2">
        <w:rPr>
          <w:rFonts w:ascii="Cambria" w:hAnsi="Cambria" w:cs="Calibri"/>
          <w:b/>
          <w:bCs/>
          <w:sz w:val="24"/>
          <w:szCs w:val="24"/>
          <w:lang w:val="id-ID"/>
        </w:rPr>
        <w:t>Program Studi</w:t>
      </w:r>
    </w:p>
    <w:p w:rsidR="003B5CC2" w:rsidRPr="003B5CC2" w:rsidRDefault="003B5CC2" w:rsidP="003B5CC2">
      <w:pPr>
        <w:spacing w:line="360" w:lineRule="auto"/>
        <w:ind w:left="425" w:firstLine="294"/>
        <w:jc w:val="both"/>
        <w:rPr>
          <w:rFonts w:ascii="Cambria" w:hAnsi="Cambria"/>
          <w:snapToGrid w:val="0"/>
          <w:sz w:val="24"/>
          <w:szCs w:val="24"/>
        </w:rPr>
      </w:pPr>
      <w:r w:rsidRPr="003B5CC2">
        <w:rPr>
          <w:rFonts w:ascii="Cambria" w:hAnsi="Cambria"/>
          <w:snapToGrid w:val="0"/>
          <w:sz w:val="24"/>
          <w:szCs w:val="24"/>
        </w:rPr>
        <w:t>Kurikulum sebagai rancangan pendidikan mempunyai kedudukan yang cukup sentral dalam seluruh kegiatan pendidikan, menentukan seluruh proses dan hasil pendidikan. Mengingat pentingnya peranan kurikulum bagi kehidupan manusia dan perkembangannya, maka penyusunan kurikulum tidak dapat dikerjakan secara sembarangan. Penyusunan kurikulum membutuhkan landasan, prinsip dan strategi yang kuat yang didasarkan atas hasil pemikiran atau penelitian yang logis dan mendalam.</w:t>
      </w:r>
    </w:p>
    <w:p w:rsidR="003B5CC2" w:rsidRPr="003B5CC2" w:rsidRDefault="003B5CC2" w:rsidP="003B5CC2">
      <w:pPr>
        <w:spacing w:line="360" w:lineRule="auto"/>
        <w:ind w:left="425" w:firstLine="294"/>
        <w:jc w:val="both"/>
        <w:rPr>
          <w:rFonts w:ascii="Cambria" w:hAnsi="Cambria"/>
          <w:snapToGrid w:val="0"/>
          <w:sz w:val="24"/>
          <w:szCs w:val="24"/>
        </w:rPr>
      </w:pPr>
      <w:r w:rsidRPr="003B5CC2">
        <w:rPr>
          <w:rFonts w:ascii="Cambria" w:hAnsi="Cambria"/>
          <w:snapToGrid w:val="0"/>
          <w:sz w:val="24"/>
          <w:szCs w:val="24"/>
        </w:rPr>
        <w:t>Walaupun dalam proses penyusunan kurikulum sudah dilakukan dengan usaha yang maksimal, tetapi dalam implementasi kurikulum seringkali mengalami ketidaksesuaian dengan tujuan yang diharapkan. Kenyataan ini terjadi seiring dengan adanya berbagai perubahan di lingkungan sekitarnya, perubahan social budaya, kebutuhan pasar dan perkembangan ilmu pengetahuan dan teknologi. Untuk merespon perubahan yang terjadi, maka perbaikan dan penyempurnaan kurikulum secara berkala mutlak diperlukan guna mencapai tujuan yang diinginkan.</w:t>
      </w:r>
    </w:p>
    <w:p w:rsidR="003B5CC2" w:rsidRPr="003B5CC2" w:rsidRDefault="003B5CC2" w:rsidP="003B5CC2">
      <w:pPr>
        <w:spacing w:line="360" w:lineRule="auto"/>
        <w:ind w:left="425" w:firstLine="294"/>
        <w:jc w:val="both"/>
        <w:rPr>
          <w:rFonts w:ascii="Cambria" w:hAnsi="Cambria" w:cstheme="minorHAnsi"/>
        </w:rPr>
      </w:pPr>
      <w:r w:rsidRPr="003B5CC2">
        <w:rPr>
          <w:rFonts w:ascii="Cambria" w:hAnsi="Cambria" w:cstheme="minorHAnsi"/>
          <w:sz w:val="24"/>
          <w:szCs w:val="24"/>
        </w:rPr>
        <w:t xml:space="preserve">Saat ini pemerintah Indonesia sudah memiliki Kerangka Kualifikasi Nasional Indonesia (KKNI), yaitu perwujudan mutu dan jati diri bangsa Indonesia terkait dengan sistem pendidikan nasional, sistem pelatihan kerja nasional serta sistem penilaiaan kesetaraan capaian pembelajaran nasional, yang dimiliki Indonesia untuk menghasilkan sumber daya manusia nasional yang bermutu dan produktif. Dengan adanya KKNI bangsa Indonesia diharapkan bisa menghadapi tantangan dan persaingan global pasar tenaga kerja nasional maupun internasional yang semakin terbuka. Pergerakan kerja dari dan ke Indonesia tidak lagi dapat dibendung dengan peraturan dan regulasi yang bersifat protektif. Ratifikasi yang telah dilakukan Indonesia untuk berbagai konvensi regional maupun internasional, secara nyata </w:t>
      </w:r>
      <w:r w:rsidRPr="003B5CC2">
        <w:rPr>
          <w:rFonts w:ascii="Cambria" w:hAnsi="Cambria" w:cstheme="minorHAnsi"/>
          <w:sz w:val="24"/>
          <w:szCs w:val="24"/>
        </w:rPr>
        <w:lastRenderedPageBreak/>
        <w:t>menepatkan Indonesia sebagai sebuah Negara yang semakin terbuka dan mudah tersusupi oleh banyak sector termasuk sector tenaga kerja atau sumber daya manusia pada umumnya.</w:t>
      </w:r>
    </w:p>
    <w:p w:rsidR="003B5CC2" w:rsidRPr="003B5CC2" w:rsidRDefault="003B5CC2" w:rsidP="003B5CC2">
      <w:pPr>
        <w:spacing w:line="360" w:lineRule="auto"/>
        <w:ind w:left="425" w:firstLine="294"/>
        <w:jc w:val="both"/>
        <w:rPr>
          <w:rFonts w:ascii="Cambria" w:hAnsi="Cambria" w:cs="Calibri"/>
          <w:sz w:val="24"/>
          <w:szCs w:val="24"/>
        </w:rPr>
      </w:pPr>
      <w:r w:rsidRPr="003B5CC2">
        <w:rPr>
          <w:rFonts w:ascii="Cambria" w:hAnsi="Cambria" w:cstheme="minorHAnsi"/>
          <w:sz w:val="24"/>
          <w:szCs w:val="24"/>
        </w:rPr>
        <w:t xml:space="preserve">Untuk itu peran perguruan tinggi sebagai bagian dari sistem pendidikan nasional sangat penting, terutama dalam mengimplementasikan KKNI dalam sistem kurikulum di semua program studi yang ada. </w:t>
      </w:r>
      <w:r w:rsidRPr="003B5CC2">
        <w:rPr>
          <w:rFonts w:ascii="Cambria" w:hAnsi="Cambria" w:cs="Calibri"/>
          <w:sz w:val="24"/>
          <w:szCs w:val="24"/>
        </w:rPr>
        <w:t xml:space="preserve">Salah satu tugas program studi di perguruan tinggi adalah bagaimana mengimplementasikan KKNI dalam rumusan kurikulum. Program studi harus menjadikan KKNI sebagai rujukan dalam pengembangan kurikulum program studi guna menghasilkan lulusan yang dapat memenuhi tuntutan pasar kerja dan kebutuhan stakeholders lainnya serta dapat berkiprah dalam kancah kehidupan sosial kemasyarakatan dan pergaulan internasional. </w:t>
      </w:r>
    </w:p>
    <w:p w:rsidR="003B5CC2" w:rsidRPr="003B5CC2" w:rsidRDefault="003B5CC2" w:rsidP="003B5CC2">
      <w:pPr>
        <w:spacing w:line="360" w:lineRule="auto"/>
        <w:ind w:left="425" w:firstLine="294"/>
        <w:jc w:val="both"/>
        <w:rPr>
          <w:rFonts w:ascii="Cambria" w:hAnsi="Cambria"/>
          <w:snapToGrid w:val="0"/>
        </w:rPr>
      </w:pPr>
      <w:r w:rsidRPr="003B5CC2">
        <w:rPr>
          <w:rFonts w:ascii="Cambria" w:hAnsi="Cambria" w:cs="Calibri"/>
          <w:sz w:val="24"/>
          <w:szCs w:val="24"/>
        </w:rPr>
        <w:t xml:space="preserve">Selain itu, dengan menjadikan KKNI sebagai rujukan pengembangan kurikulum pada program studi, lulusannya akan mendapatkan pengakuan dan kesamaan hak dalam menempuh jenjang pendidikan selanjutnya di berbagai negara di dunia yang mempunyai kualifikasi yang sama.   </w:t>
      </w:r>
      <w:r w:rsidRPr="003B5CC2">
        <w:rPr>
          <w:rFonts w:ascii="Cambria" w:hAnsi="Cambria" w:cs="Calibri"/>
          <w:sz w:val="24"/>
          <w:szCs w:val="24"/>
        </w:rPr>
        <w:tab/>
      </w:r>
    </w:p>
    <w:p w:rsidR="003B5CC2" w:rsidRPr="003B5CC2" w:rsidRDefault="003B5CC2" w:rsidP="003B5CC2">
      <w:pPr>
        <w:pStyle w:val="MediumGrid1-Accent21"/>
        <w:spacing w:line="360" w:lineRule="auto"/>
        <w:ind w:left="426"/>
        <w:jc w:val="both"/>
        <w:rPr>
          <w:rFonts w:ascii="Cambria" w:hAnsi="Cambria" w:cs="Calibri"/>
          <w:sz w:val="24"/>
          <w:szCs w:val="24"/>
          <w:lang w:val="id-ID"/>
        </w:rPr>
      </w:pPr>
      <w:r w:rsidRPr="003B5CC2">
        <w:rPr>
          <w:rFonts w:ascii="Cambria" w:hAnsi="Cambria" w:cs="Calibri"/>
          <w:sz w:val="24"/>
          <w:szCs w:val="24"/>
          <w:lang w:val="id-ID"/>
        </w:rPr>
        <w:tab/>
      </w:r>
      <w:r w:rsidRPr="003B5CC2">
        <w:rPr>
          <w:rFonts w:ascii="Cambria" w:hAnsi="Cambria" w:cs="Calibri"/>
          <w:sz w:val="24"/>
          <w:szCs w:val="24"/>
          <w:lang w:val="id-ID"/>
        </w:rPr>
        <w:tab/>
      </w:r>
    </w:p>
    <w:p w:rsidR="003B5CC2" w:rsidRPr="003B5CC2" w:rsidRDefault="003B5CC2" w:rsidP="003B5CC2">
      <w:pPr>
        <w:pStyle w:val="MediumGrid1-Accent21"/>
        <w:numPr>
          <w:ilvl w:val="0"/>
          <w:numId w:val="38"/>
        </w:numPr>
        <w:spacing w:line="360" w:lineRule="auto"/>
        <w:ind w:left="426" w:hanging="426"/>
        <w:jc w:val="both"/>
        <w:rPr>
          <w:rFonts w:ascii="Cambria" w:hAnsi="Cambria" w:cs="Calibri"/>
          <w:b/>
          <w:bCs/>
          <w:sz w:val="24"/>
          <w:szCs w:val="24"/>
          <w:lang w:val="id-ID"/>
        </w:rPr>
      </w:pPr>
      <w:r w:rsidRPr="003B5CC2">
        <w:rPr>
          <w:rFonts w:ascii="Cambria" w:hAnsi="Cambria" w:cs="Calibri"/>
          <w:b/>
          <w:bCs/>
          <w:sz w:val="24"/>
          <w:szCs w:val="24"/>
          <w:lang w:val="id-ID"/>
        </w:rPr>
        <w:t xml:space="preserve">Landasan </w:t>
      </w:r>
      <w:r w:rsidRPr="003B5CC2">
        <w:rPr>
          <w:rFonts w:ascii="Cambria" w:hAnsi="Cambria" w:cs="Calibri"/>
          <w:b/>
          <w:bCs/>
          <w:sz w:val="24"/>
          <w:szCs w:val="24"/>
        </w:rPr>
        <w:t>Pengembangan Kurikulum</w:t>
      </w:r>
    </w:p>
    <w:p w:rsidR="003B5CC2" w:rsidRPr="003B5CC2" w:rsidRDefault="003B5CC2" w:rsidP="003B5CC2">
      <w:pPr>
        <w:pStyle w:val="MediumGrid1-Accent21"/>
        <w:numPr>
          <w:ilvl w:val="0"/>
          <w:numId w:val="44"/>
        </w:numPr>
        <w:spacing w:line="360" w:lineRule="auto"/>
        <w:jc w:val="both"/>
        <w:rPr>
          <w:rFonts w:ascii="Cambria" w:hAnsi="Cambria" w:cstheme="minorHAnsi"/>
          <w:bCs/>
          <w:sz w:val="24"/>
          <w:szCs w:val="24"/>
          <w:lang w:val="id-ID"/>
        </w:rPr>
      </w:pPr>
      <w:r w:rsidRPr="003B5CC2">
        <w:rPr>
          <w:rFonts w:ascii="Cambria" w:hAnsi="Cambria" w:cstheme="minorHAnsi"/>
          <w:bCs/>
          <w:sz w:val="24"/>
          <w:szCs w:val="24"/>
          <w:lang w:val="id-ID"/>
        </w:rPr>
        <w:t>Landasan Yuridis</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Undang-Undang Nomor 20 Tahun 2003, tentang Sistem Pendidikan Nasional</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Undang-Undang Nomor 14 Tahun 2005 tentang Guru dan Dosen</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Undang-Undang Nomor 12 tahun 2012 tentang Pendidikan Tinggi</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Peraturan Presiden RI Nomor 8 Tahun 2012 tentang Kerangka Kualifikasi Nasional Indonesia (KKNI)</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 xml:space="preserve">Peraturan Pemerintah Nomor 19 Tahun 2005 tentang Standar Nasional Pendidikan </w:t>
      </w:r>
      <w:r w:rsidRPr="003B5CC2">
        <w:rPr>
          <w:rFonts w:ascii="Cambria" w:hAnsi="Cambria" w:cstheme="minorHAnsi"/>
          <w:bCs/>
          <w:sz w:val="24"/>
          <w:szCs w:val="24"/>
        </w:rPr>
        <w:t>sebagaimana telah diubah dengan Peraturan Pemerintah RI Nomor 32 Tahun 2013 tentang Perubahan atas Peraturan Pemerintah RI Nomor 19 Tahun 2005</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rPr>
        <w:t xml:space="preserve">Peraturan Menteri Pendidikan </w:t>
      </w:r>
      <w:r w:rsidRPr="003B5CC2">
        <w:rPr>
          <w:rFonts w:ascii="Cambria" w:hAnsi="Cambria" w:cstheme="minorHAnsi"/>
          <w:bCs/>
          <w:sz w:val="24"/>
          <w:szCs w:val="24"/>
          <w:lang w:val="id-ID"/>
        </w:rPr>
        <w:t>d</w:t>
      </w:r>
      <w:r w:rsidRPr="003B5CC2">
        <w:rPr>
          <w:rFonts w:ascii="Cambria" w:hAnsi="Cambria" w:cstheme="minorHAnsi"/>
          <w:bCs/>
          <w:sz w:val="24"/>
          <w:szCs w:val="24"/>
        </w:rPr>
        <w:t xml:space="preserve">an Kebudayaan Republik Indonesia Nomor 49 Tahun 2014 Tentang Standar Nasional Pendidikan Tinggi </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Peraturan Pemerintah Nomor 74 Tahun 2008 tentang Guru</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t-IT"/>
        </w:rPr>
        <w:t>Peraturan Pemerintah RI Nomor 37 Tahun 2009 tentang Dosen</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rPr>
        <w:lastRenderedPageBreak/>
        <w:t>Peraturan Pemerintah RI Nomor 17 Tahun 2010 tentang Pengelolaan dan Penyelenggaraan Pendidikan sebagaimana telah diubah dengan Peraturan Pemerintah RI Nomor 66 Tahun 2010 tentang Perubahan atas Peraturan Pemerintah RI Nomor 17 Tahun 2010</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Peraturan  Menteri Pendidikan Nasional Nomor 16 Tahun 2007 tentang</w:t>
      </w:r>
    </w:p>
    <w:p w:rsidR="003B5CC2" w:rsidRPr="003B5CC2" w:rsidRDefault="003B5CC2" w:rsidP="003B5CC2">
      <w:pPr>
        <w:pStyle w:val="MediumGrid1-Accent21"/>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Standar Kualifikasi Akademik dan Kompetensi Guru</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Peraturan Menteri Pendidikan Nasional Nomor 27 Tahun 2008 tentang Standar Kualifikasi Akademik dan Kompetensi Konselor</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Peraturan Menteri Negara Pendayagunaan Aparatur Negara dan ReformasiBirokrasi Nomor 16 tahun 2009 tentang Jabatan Fungsional Guru dan Angka Kreditnya.</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en-GB"/>
        </w:rPr>
        <w:t>Keputusan Menteri Agama RI Nomor 102 Tahun 2008 tentang STATUTA Sekolah Tinggi Agama Islam Negeri Pamekasan</w:t>
      </w:r>
    </w:p>
    <w:p w:rsidR="003B5CC2" w:rsidRPr="003B5CC2" w:rsidRDefault="003B5CC2" w:rsidP="003B5CC2">
      <w:pPr>
        <w:pStyle w:val="MediumGrid1-Accent21"/>
        <w:numPr>
          <w:ilvl w:val="1"/>
          <w:numId w:val="38"/>
        </w:numPr>
        <w:spacing w:line="360" w:lineRule="auto"/>
        <w:ind w:left="1134"/>
        <w:jc w:val="both"/>
        <w:rPr>
          <w:rFonts w:ascii="Cambria" w:hAnsi="Cambria" w:cstheme="minorHAnsi"/>
          <w:bCs/>
          <w:sz w:val="24"/>
          <w:szCs w:val="24"/>
          <w:lang w:val="id-ID"/>
        </w:rPr>
      </w:pPr>
      <w:r w:rsidRPr="003B5CC2">
        <w:rPr>
          <w:rFonts w:ascii="Cambria" w:hAnsi="Cambria" w:cstheme="minorHAnsi"/>
          <w:bCs/>
          <w:sz w:val="24"/>
          <w:szCs w:val="24"/>
          <w:lang w:val="id-ID"/>
        </w:rPr>
        <w:t>Keputusan Ketua STAIN Pamekasan Nomor: Sti.18/3/PP.00.</w:t>
      </w:r>
      <w:r w:rsidRPr="003B5CC2">
        <w:rPr>
          <w:rFonts w:ascii="Cambria" w:hAnsi="Cambria" w:cstheme="minorHAnsi"/>
          <w:bCs/>
          <w:sz w:val="24"/>
          <w:szCs w:val="24"/>
        </w:rPr>
        <w:t>9</w:t>
      </w:r>
      <w:r w:rsidRPr="003B5CC2">
        <w:rPr>
          <w:rFonts w:ascii="Cambria" w:hAnsi="Cambria" w:cstheme="minorHAnsi"/>
          <w:bCs/>
          <w:sz w:val="24"/>
          <w:szCs w:val="24"/>
          <w:lang w:val="id-ID"/>
        </w:rPr>
        <w:t>/</w:t>
      </w:r>
      <w:r w:rsidRPr="003B5CC2">
        <w:rPr>
          <w:rFonts w:ascii="Cambria" w:hAnsi="Cambria" w:cstheme="minorHAnsi"/>
          <w:bCs/>
          <w:sz w:val="24"/>
          <w:szCs w:val="24"/>
        </w:rPr>
        <w:t>1822</w:t>
      </w:r>
      <w:r w:rsidRPr="003B5CC2">
        <w:rPr>
          <w:rFonts w:ascii="Cambria" w:hAnsi="Cambria" w:cstheme="minorHAnsi"/>
          <w:bCs/>
          <w:sz w:val="24"/>
          <w:szCs w:val="24"/>
          <w:lang w:val="id-ID"/>
        </w:rPr>
        <w:t>/2015 Tentang Pedoman Penyelenggaraan</w:t>
      </w:r>
      <w:r w:rsidRPr="003B5CC2">
        <w:rPr>
          <w:rFonts w:ascii="Cambria" w:hAnsi="Cambria" w:cstheme="minorHAnsi"/>
          <w:bCs/>
          <w:sz w:val="24"/>
          <w:szCs w:val="24"/>
        </w:rPr>
        <w:t xml:space="preserve"> Sistem </w:t>
      </w:r>
      <w:r w:rsidRPr="003B5CC2">
        <w:rPr>
          <w:rFonts w:ascii="Cambria" w:hAnsi="Cambria" w:cstheme="minorHAnsi"/>
          <w:bCs/>
          <w:sz w:val="24"/>
          <w:szCs w:val="24"/>
          <w:lang w:val="id-ID"/>
        </w:rPr>
        <w:t>Pendidikan STAIN Pamekasan Tahun 2015</w:t>
      </w:r>
    </w:p>
    <w:p w:rsidR="003B5CC2" w:rsidRPr="003B5CC2" w:rsidRDefault="003B5CC2" w:rsidP="003B5CC2">
      <w:pPr>
        <w:pStyle w:val="MediumGrid1-Accent21"/>
        <w:numPr>
          <w:ilvl w:val="0"/>
          <w:numId w:val="44"/>
        </w:numPr>
        <w:spacing w:line="360" w:lineRule="auto"/>
        <w:jc w:val="both"/>
        <w:rPr>
          <w:rFonts w:ascii="Cambria" w:hAnsi="Cambria" w:cstheme="minorHAnsi"/>
          <w:bCs/>
          <w:sz w:val="24"/>
          <w:szCs w:val="24"/>
          <w:lang w:val="id-ID"/>
        </w:rPr>
      </w:pPr>
      <w:r w:rsidRPr="003B5CC2">
        <w:rPr>
          <w:rFonts w:ascii="Cambria" w:hAnsi="Cambria" w:cstheme="minorHAnsi"/>
          <w:bCs/>
          <w:sz w:val="24"/>
          <w:szCs w:val="24"/>
          <w:lang w:val="id-ID"/>
        </w:rPr>
        <w:t>Landasan Filosofis</w:t>
      </w:r>
    </w:p>
    <w:p w:rsidR="003B5CC2" w:rsidRPr="003B5CC2" w:rsidRDefault="003B5CC2" w:rsidP="003B5CC2">
      <w:pPr>
        <w:pStyle w:val="MediumGrid1-Accent21"/>
        <w:spacing w:line="360" w:lineRule="auto"/>
        <w:ind w:left="786"/>
        <w:jc w:val="both"/>
        <w:rPr>
          <w:rFonts w:ascii="Cambria" w:hAnsi="Cambria" w:cstheme="minorHAnsi"/>
          <w:sz w:val="24"/>
          <w:szCs w:val="24"/>
          <w:lang w:val="id-ID"/>
        </w:rPr>
      </w:pPr>
      <w:r w:rsidRPr="003B5CC2">
        <w:rPr>
          <w:rFonts w:ascii="Cambria" w:hAnsi="Cambria" w:cstheme="minorHAnsi"/>
          <w:sz w:val="24"/>
          <w:szCs w:val="24"/>
          <w:lang w:val="id-ID"/>
        </w:rPr>
        <w:t>Pengembangan kurikulum prodi  di STAIN Pamekasan didasarkan atas berbagai filosofi seperti humanisme, esensialisme, parenialisme, idealisme, dan rekonstruktivisme sosial dengan pemikiran sebagai berikut:</w:t>
      </w:r>
    </w:p>
    <w:p w:rsidR="003B5CC2" w:rsidRPr="003B5CC2" w:rsidRDefault="003B5CC2" w:rsidP="003B5CC2">
      <w:pPr>
        <w:pStyle w:val="MediumGrid1-Accent21"/>
        <w:numPr>
          <w:ilvl w:val="0"/>
          <w:numId w:val="42"/>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Manusia Indonesia sebagai makhluk Tuhan memiliki fitrah ilahi yang baik; mampu untuk belajar dan berlatih untuk memperoleh pengetahuan, keterampilan, dan membentuk sikap cerdas, cendekia, dan mandiri.</w:t>
      </w:r>
    </w:p>
    <w:p w:rsidR="003B5CC2" w:rsidRPr="003B5CC2" w:rsidRDefault="003B5CC2" w:rsidP="003B5CC2">
      <w:pPr>
        <w:pStyle w:val="MediumGrid1-Accent21"/>
        <w:numPr>
          <w:ilvl w:val="0"/>
          <w:numId w:val="42"/>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 xml:space="preserve">Pendidikan membangun manusia Indonesia seutuhnya yang Pancasilais; bertaqwa kepada Tuhan Yang Maha Esa, berperikemanusiaan, bermartabat, berkeadilan, demokratis, dan menjujung tinggi nilai-nilai sosial. </w:t>
      </w:r>
    </w:p>
    <w:p w:rsidR="003B5CC2" w:rsidRPr="003B5CC2" w:rsidRDefault="003B5CC2" w:rsidP="003B5CC2">
      <w:pPr>
        <w:pStyle w:val="MediumGrid1-Accent21"/>
        <w:numPr>
          <w:ilvl w:val="0"/>
          <w:numId w:val="42"/>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 xml:space="preserve">Pendidikan membekali peserta didik dengan pengetahuan, keterampilan, dansikap yang progresif agar dapat eksis dan berjaya dalam kehidupannya. </w:t>
      </w:r>
    </w:p>
    <w:p w:rsidR="003B5CC2" w:rsidRPr="003B5CC2" w:rsidRDefault="003B5CC2" w:rsidP="003B5CC2">
      <w:pPr>
        <w:pStyle w:val="MediumGrid1-Accent21"/>
        <w:numPr>
          <w:ilvl w:val="0"/>
          <w:numId w:val="42"/>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 xml:space="preserve">Pendidikan memperhatikan karakteristik dan kebutuhan peserta didik, kebutuhan masyarakat, kemajuan IPTEKS, dan kultur budaya bangsaIndonesia. </w:t>
      </w:r>
    </w:p>
    <w:p w:rsidR="003B5CC2" w:rsidRPr="003B5CC2" w:rsidRDefault="003B5CC2" w:rsidP="003B5CC2">
      <w:pPr>
        <w:pStyle w:val="MediumGrid1-Accent21"/>
        <w:numPr>
          <w:ilvl w:val="0"/>
          <w:numId w:val="42"/>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lastRenderedPageBreak/>
        <w:t>Pendidik memiliki kompetensi profesional yang meliputi kompetensi kepribadian, sosial, pedagogis, dan keahlian yang sesuai dengan bidang keilmuannya dan bekerja secara profesional dengan prinsip ibadah,  ing ngarso sung tuladha,  ing madya mangun karsa, dan  tut wuri handayani.</w:t>
      </w:r>
    </w:p>
    <w:p w:rsidR="003B5CC2" w:rsidRPr="003B5CC2" w:rsidRDefault="003B5CC2" w:rsidP="003B5CC2">
      <w:pPr>
        <w:pStyle w:val="MediumGrid1-Accent21"/>
        <w:numPr>
          <w:ilvl w:val="0"/>
          <w:numId w:val="42"/>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Lembaga pendidikan merupakan suatu sistem yang mandiri, berwibawa, bermartabat dan penuh tanggungjawab untuk mencerdaskan kehidupan bangsa.</w:t>
      </w:r>
    </w:p>
    <w:p w:rsidR="003B5CC2" w:rsidRPr="003B5CC2" w:rsidRDefault="003B5CC2" w:rsidP="003B5CC2">
      <w:pPr>
        <w:pStyle w:val="MediumGrid1-Accent21"/>
        <w:numPr>
          <w:ilvl w:val="0"/>
          <w:numId w:val="44"/>
        </w:numPr>
        <w:spacing w:line="360" w:lineRule="auto"/>
        <w:jc w:val="both"/>
        <w:rPr>
          <w:rFonts w:ascii="Cambria" w:hAnsi="Cambria" w:cstheme="minorHAnsi"/>
          <w:bCs/>
          <w:sz w:val="24"/>
          <w:szCs w:val="24"/>
          <w:lang w:val="id-ID"/>
        </w:rPr>
      </w:pPr>
      <w:r w:rsidRPr="003B5CC2">
        <w:rPr>
          <w:rFonts w:ascii="Cambria" w:hAnsi="Cambria" w:cstheme="minorHAnsi"/>
          <w:bCs/>
          <w:sz w:val="24"/>
          <w:szCs w:val="24"/>
          <w:lang w:val="id-ID"/>
        </w:rPr>
        <w:t>Landasan Teoritis</w:t>
      </w:r>
    </w:p>
    <w:p w:rsidR="003B5CC2" w:rsidRPr="003B5CC2" w:rsidRDefault="003B5CC2" w:rsidP="003B5CC2">
      <w:pPr>
        <w:pStyle w:val="MediumGrid1-Accent21"/>
        <w:spacing w:line="360" w:lineRule="auto"/>
        <w:ind w:left="786"/>
        <w:jc w:val="both"/>
        <w:rPr>
          <w:rFonts w:ascii="Cambria" w:hAnsi="Cambria" w:cstheme="minorHAnsi"/>
          <w:sz w:val="24"/>
          <w:szCs w:val="24"/>
          <w:lang w:val="id-ID"/>
        </w:rPr>
      </w:pPr>
      <w:r w:rsidRPr="003B5CC2">
        <w:rPr>
          <w:rFonts w:ascii="Cambria" w:hAnsi="Cambria" w:cstheme="minorHAnsi"/>
          <w:sz w:val="24"/>
          <w:szCs w:val="24"/>
          <w:lang w:val="id-ID"/>
        </w:rPr>
        <w:t>Pengembangan kurikulum prodi di STAIN Pamekasan didasarkan atas ilmu dan prinsip-prinsip pengembangan kurikulum sebagai berikut.</w:t>
      </w:r>
    </w:p>
    <w:p w:rsidR="003B5CC2" w:rsidRPr="003B5CC2" w:rsidRDefault="003B5CC2" w:rsidP="003B5CC2">
      <w:pPr>
        <w:pStyle w:val="MediumGrid1-Accent21"/>
        <w:numPr>
          <w:ilvl w:val="0"/>
          <w:numId w:val="43"/>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Relevansi; kurikulum dan pembelajaran harus relevan dengan perkembanganIPTEKS, kebutuhan masyarakat, dan perkembangan zaman.</w:t>
      </w:r>
    </w:p>
    <w:p w:rsidR="003B5CC2" w:rsidRPr="003B5CC2" w:rsidRDefault="003B5CC2" w:rsidP="003B5CC2">
      <w:pPr>
        <w:pStyle w:val="MediumGrid1-Accent21"/>
        <w:numPr>
          <w:ilvl w:val="0"/>
          <w:numId w:val="43"/>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Kontinuitas; kurikulum S-1, S-2, dan S-3 harus bersifat kontinu, terdapat keterkaitan dan penjenjangan yang jelas.</w:t>
      </w:r>
    </w:p>
    <w:p w:rsidR="003B5CC2" w:rsidRPr="003B5CC2" w:rsidRDefault="003B5CC2" w:rsidP="003B5CC2">
      <w:pPr>
        <w:pStyle w:val="MediumGrid1-Accent21"/>
        <w:numPr>
          <w:ilvl w:val="0"/>
          <w:numId w:val="43"/>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 xml:space="preserve">Fleksibilitas; kurikulum hendaknya memiliki fleksibilitas horizontal danvertikal baik dari segi isi maupun proses implementasinya. </w:t>
      </w:r>
    </w:p>
    <w:p w:rsidR="003B5CC2" w:rsidRPr="003B5CC2" w:rsidRDefault="003B5CC2" w:rsidP="003B5CC2">
      <w:pPr>
        <w:pStyle w:val="MediumGrid1-Accent21"/>
        <w:numPr>
          <w:ilvl w:val="0"/>
          <w:numId w:val="43"/>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 xml:space="preserve">Efektivitas dan efisiensi; kurikulum didesain sedemikian rupa supaya efektif dan efisien di dalam implementasinya untuk mencapai </w:t>
      </w:r>
      <w:r w:rsidRPr="003B5CC2">
        <w:rPr>
          <w:rFonts w:ascii="Cambria" w:hAnsi="Cambria" w:cstheme="minorHAnsi"/>
          <w:i/>
          <w:sz w:val="24"/>
          <w:szCs w:val="24"/>
          <w:lang w:val="id-ID"/>
        </w:rPr>
        <w:t>learning outcome</w:t>
      </w:r>
      <w:r w:rsidRPr="003B5CC2">
        <w:rPr>
          <w:rFonts w:ascii="Cambria" w:hAnsi="Cambria" w:cstheme="minorHAnsi"/>
          <w:sz w:val="24"/>
          <w:szCs w:val="24"/>
          <w:lang w:val="id-ID"/>
        </w:rPr>
        <w:t xml:space="preserve">  yang telah ditetapkan. Untuk level S1, misalnya, harus dapat diselesaikan dalam waktu empat tahun.</w:t>
      </w:r>
    </w:p>
    <w:p w:rsidR="003B5CC2" w:rsidRPr="003B5CC2" w:rsidRDefault="003B5CC2" w:rsidP="003B5CC2">
      <w:pPr>
        <w:pStyle w:val="MediumGrid1-Accent21"/>
        <w:numPr>
          <w:ilvl w:val="0"/>
          <w:numId w:val="43"/>
        </w:numPr>
        <w:spacing w:line="360" w:lineRule="auto"/>
        <w:ind w:left="1418" w:hanging="425"/>
        <w:jc w:val="both"/>
        <w:rPr>
          <w:rFonts w:ascii="Cambria" w:hAnsi="Cambria" w:cstheme="minorHAnsi"/>
          <w:sz w:val="24"/>
          <w:szCs w:val="24"/>
          <w:lang w:val="id-ID"/>
        </w:rPr>
      </w:pPr>
      <w:r w:rsidRPr="003B5CC2">
        <w:rPr>
          <w:rFonts w:ascii="Cambria" w:hAnsi="Cambria" w:cstheme="minorHAnsi"/>
          <w:sz w:val="24"/>
          <w:szCs w:val="24"/>
          <w:lang w:val="id-ID"/>
        </w:rPr>
        <w:t>Pragmatis; kurikulum yang telah disusun hendaknya dapat dilaksanakan atau diimplementasikan dengan baik sesuai dengan berbagai kondisi yang ada di prodi.</w:t>
      </w:r>
    </w:p>
    <w:p w:rsidR="003B5CC2" w:rsidRPr="003B5CC2" w:rsidRDefault="003B5CC2" w:rsidP="003B5CC2">
      <w:pPr>
        <w:pStyle w:val="MediumGrid1-Accent21"/>
        <w:spacing w:line="360" w:lineRule="auto"/>
        <w:ind w:left="1418"/>
        <w:jc w:val="both"/>
        <w:rPr>
          <w:rFonts w:ascii="Cambria" w:hAnsi="Cambria" w:cstheme="minorHAnsi"/>
          <w:sz w:val="24"/>
          <w:szCs w:val="24"/>
          <w:lang w:val="id-ID"/>
        </w:rPr>
      </w:pPr>
    </w:p>
    <w:p w:rsidR="003B5CC2" w:rsidRPr="003B5CC2" w:rsidRDefault="003B5CC2" w:rsidP="003B5CC2">
      <w:pPr>
        <w:pStyle w:val="MediumGrid1-Accent21"/>
        <w:numPr>
          <w:ilvl w:val="0"/>
          <w:numId w:val="38"/>
        </w:numPr>
        <w:spacing w:line="360" w:lineRule="auto"/>
        <w:ind w:left="426" w:hanging="426"/>
        <w:jc w:val="both"/>
        <w:rPr>
          <w:rFonts w:ascii="Cambria" w:hAnsi="Cambria" w:cs="Calibri"/>
          <w:b/>
          <w:bCs/>
          <w:sz w:val="24"/>
          <w:szCs w:val="24"/>
          <w:lang w:val="id-ID"/>
        </w:rPr>
      </w:pPr>
      <w:r w:rsidRPr="003B5CC2">
        <w:rPr>
          <w:rFonts w:ascii="Cambria" w:hAnsi="Cambria" w:cs="Calibri"/>
          <w:b/>
          <w:bCs/>
          <w:sz w:val="24"/>
          <w:szCs w:val="24"/>
        </w:rPr>
        <w:t>Maksud dan Tujuan Pengembangan Kurikulum</w:t>
      </w:r>
    </w:p>
    <w:p w:rsidR="003B5CC2" w:rsidRPr="003B5CC2" w:rsidRDefault="003B5CC2" w:rsidP="003B5CC2">
      <w:pPr>
        <w:pStyle w:val="MediumGrid1-Accent21"/>
        <w:spacing w:line="360" w:lineRule="auto"/>
        <w:ind w:left="426"/>
        <w:jc w:val="both"/>
        <w:rPr>
          <w:rFonts w:ascii="Cambria" w:hAnsi="Cambria" w:cstheme="minorHAnsi"/>
          <w:b/>
          <w:sz w:val="24"/>
          <w:szCs w:val="24"/>
        </w:rPr>
      </w:pPr>
      <w:r w:rsidRPr="003B5CC2">
        <w:rPr>
          <w:rFonts w:ascii="Cambria" w:hAnsi="Cambria" w:cstheme="minorHAnsi"/>
          <w:sz w:val="24"/>
          <w:szCs w:val="24"/>
        </w:rPr>
        <w:t xml:space="preserve">Tujuan pengembangan kurikulum prodi </w:t>
      </w:r>
      <w:r w:rsidRPr="003B5CC2">
        <w:rPr>
          <w:rFonts w:ascii="Cambria" w:hAnsi="Cambria" w:cstheme="minorHAnsi"/>
          <w:sz w:val="24"/>
          <w:szCs w:val="24"/>
          <w:lang w:val="id-ID"/>
        </w:rPr>
        <w:t xml:space="preserve">pendidikan bahasa arab di STAIN Pamekasan </w:t>
      </w:r>
      <w:r w:rsidRPr="003B5CC2">
        <w:rPr>
          <w:rFonts w:ascii="Cambria" w:hAnsi="Cambria" w:cstheme="minorHAnsi"/>
          <w:sz w:val="24"/>
          <w:szCs w:val="24"/>
        </w:rPr>
        <w:t>adalah sebagai berikut.</w:t>
      </w:r>
    </w:p>
    <w:p w:rsidR="003B5CC2" w:rsidRPr="003B5CC2" w:rsidRDefault="003B5CC2" w:rsidP="003B5CC2">
      <w:pPr>
        <w:pStyle w:val="MediumGrid1-Accent21"/>
        <w:numPr>
          <w:ilvl w:val="0"/>
          <w:numId w:val="45"/>
        </w:numPr>
        <w:spacing w:line="360" w:lineRule="auto"/>
        <w:ind w:hanging="294"/>
        <w:jc w:val="both"/>
        <w:rPr>
          <w:rFonts w:ascii="Cambria" w:hAnsi="Cambria" w:cstheme="minorHAnsi"/>
          <w:sz w:val="24"/>
          <w:szCs w:val="24"/>
        </w:rPr>
      </w:pPr>
      <w:r w:rsidRPr="003B5CC2">
        <w:rPr>
          <w:rFonts w:ascii="Cambria" w:hAnsi="Cambria" w:cstheme="minorHAnsi"/>
          <w:sz w:val="24"/>
          <w:szCs w:val="24"/>
        </w:rPr>
        <w:t>Memperbaiki kurikulum sesuai dengan kompetensi generik KKNI dan KBK,</w:t>
      </w:r>
    </w:p>
    <w:p w:rsidR="003B5CC2" w:rsidRPr="003B5CC2" w:rsidRDefault="003B5CC2" w:rsidP="003B5CC2">
      <w:pPr>
        <w:pStyle w:val="MediumGrid1-Accent21"/>
        <w:numPr>
          <w:ilvl w:val="0"/>
          <w:numId w:val="45"/>
        </w:numPr>
        <w:spacing w:line="360" w:lineRule="auto"/>
        <w:ind w:hanging="294"/>
        <w:jc w:val="both"/>
        <w:rPr>
          <w:rFonts w:ascii="Cambria" w:hAnsi="Cambria" w:cstheme="minorHAnsi"/>
          <w:sz w:val="24"/>
          <w:szCs w:val="24"/>
        </w:rPr>
      </w:pPr>
      <w:r w:rsidRPr="003B5CC2">
        <w:rPr>
          <w:rFonts w:ascii="Cambria" w:hAnsi="Cambria" w:cstheme="minorHAnsi"/>
          <w:sz w:val="24"/>
          <w:szCs w:val="24"/>
        </w:rPr>
        <w:t>Menetapkan kualifikasi lulusan di prodi</w:t>
      </w:r>
      <w:r w:rsidRPr="003B5CC2">
        <w:rPr>
          <w:rFonts w:ascii="Cambria" w:hAnsi="Cambria" w:cstheme="minorHAnsi"/>
          <w:sz w:val="24"/>
          <w:szCs w:val="24"/>
          <w:lang w:val="id-ID"/>
        </w:rPr>
        <w:t xml:space="preserve"> pendidikan bahasa Arab.</w:t>
      </w:r>
    </w:p>
    <w:p w:rsidR="003B5CC2" w:rsidRPr="003B5CC2" w:rsidRDefault="003B5CC2" w:rsidP="003B5CC2">
      <w:pPr>
        <w:pStyle w:val="MediumGrid1-Accent21"/>
        <w:numPr>
          <w:ilvl w:val="0"/>
          <w:numId w:val="45"/>
        </w:numPr>
        <w:spacing w:line="360" w:lineRule="auto"/>
        <w:ind w:hanging="294"/>
        <w:jc w:val="both"/>
        <w:rPr>
          <w:rFonts w:ascii="Cambria" w:hAnsi="Cambria" w:cstheme="minorHAnsi"/>
          <w:sz w:val="24"/>
          <w:szCs w:val="24"/>
        </w:rPr>
      </w:pPr>
      <w:r w:rsidRPr="003B5CC2">
        <w:rPr>
          <w:rFonts w:ascii="Cambria" w:hAnsi="Cambria" w:cstheme="minorHAnsi"/>
          <w:sz w:val="24"/>
          <w:szCs w:val="24"/>
          <w:lang w:val="id-ID"/>
        </w:rPr>
        <w:t xml:space="preserve">Menyusun  </w:t>
      </w:r>
      <w:r w:rsidRPr="003B5CC2">
        <w:rPr>
          <w:rFonts w:ascii="Cambria" w:hAnsi="Cambria" w:cstheme="minorHAnsi"/>
          <w:i/>
          <w:sz w:val="24"/>
          <w:szCs w:val="24"/>
          <w:lang w:val="id-ID"/>
        </w:rPr>
        <w:t>Learning  Outcome</w:t>
      </w:r>
      <w:r w:rsidRPr="003B5CC2">
        <w:rPr>
          <w:rFonts w:ascii="Cambria" w:hAnsi="Cambria" w:cstheme="minorHAnsi"/>
          <w:sz w:val="24"/>
          <w:szCs w:val="24"/>
          <w:lang w:val="id-ID"/>
        </w:rPr>
        <w:t xml:space="preserve">  sesuai dengan deskripsi generik KKNI di  Prodi pendidikan bahasa Arab.</w:t>
      </w:r>
    </w:p>
    <w:p w:rsidR="003B5CC2" w:rsidRPr="003B5CC2" w:rsidRDefault="003B5CC2" w:rsidP="003B5CC2">
      <w:pPr>
        <w:pStyle w:val="MediumGrid1-Accent21"/>
        <w:numPr>
          <w:ilvl w:val="0"/>
          <w:numId w:val="45"/>
        </w:numPr>
        <w:spacing w:line="360" w:lineRule="auto"/>
        <w:ind w:hanging="294"/>
        <w:jc w:val="both"/>
        <w:rPr>
          <w:rFonts w:ascii="Cambria" w:hAnsi="Cambria" w:cstheme="minorHAnsi"/>
          <w:sz w:val="24"/>
          <w:szCs w:val="24"/>
        </w:rPr>
      </w:pPr>
      <w:r w:rsidRPr="003B5CC2">
        <w:rPr>
          <w:rFonts w:ascii="Cambria" w:hAnsi="Cambria" w:cstheme="minorHAnsi"/>
          <w:sz w:val="24"/>
          <w:szCs w:val="24"/>
          <w:lang w:val="id-ID"/>
        </w:rPr>
        <w:t>Memperbaiki sistem pembelajaran, sarana dan prasarana belajar, serta penilaian sesuai dengan kurikulum baru yang telah disusun.</w:t>
      </w:r>
    </w:p>
    <w:p w:rsidR="003B5CC2" w:rsidRPr="003B5CC2" w:rsidRDefault="003B5CC2" w:rsidP="003B5CC2">
      <w:pPr>
        <w:pStyle w:val="MediumGrid1-Accent21"/>
        <w:spacing w:line="360" w:lineRule="auto"/>
        <w:ind w:left="426"/>
        <w:jc w:val="both"/>
        <w:rPr>
          <w:rFonts w:ascii="Cambria" w:hAnsi="Cambria" w:cs="Calibri"/>
          <w:sz w:val="24"/>
          <w:szCs w:val="24"/>
          <w:lang w:val="id-ID"/>
        </w:rPr>
      </w:pPr>
      <w:r w:rsidRPr="003B5CC2">
        <w:rPr>
          <w:rFonts w:ascii="Cambria" w:hAnsi="Cambria" w:cs="Calibri"/>
          <w:sz w:val="24"/>
          <w:szCs w:val="24"/>
        </w:rPr>
        <w:tab/>
      </w:r>
      <w:r w:rsidRPr="003B5CC2">
        <w:rPr>
          <w:rFonts w:ascii="Cambria" w:hAnsi="Cambria" w:cs="Calibri"/>
          <w:sz w:val="24"/>
          <w:szCs w:val="24"/>
        </w:rPr>
        <w:tab/>
      </w:r>
      <w:r w:rsidRPr="003B5CC2">
        <w:rPr>
          <w:rFonts w:ascii="Cambria" w:hAnsi="Cambria" w:cs="Calibri"/>
          <w:sz w:val="24"/>
          <w:szCs w:val="24"/>
        </w:rPr>
        <w:tab/>
      </w:r>
      <w:r w:rsidRPr="003B5CC2">
        <w:rPr>
          <w:rFonts w:ascii="Cambria" w:hAnsi="Cambria" w:cs="Calibri"/>
          <w:sz w:val="24"/>
          <w:szCs w:val="24"/>
        </w:rPr>
        <w:tab/>
      </w:r>
    </w:p>
    <w:p w:rsidR="003B5CC2" w:rsidRPr="003B5CC2" w:rsidRDefault="003B5CC2" w:rsidP="003B5CC2">
      <w:pPr>
        <w:pStyle w:val="MediumGrid1-Accent21"/>
        <w:numPr>
          <w:ilvl w:val="0"/>
          <w:numId w:val="38"/>
        </w:numPr>
        <w:spacing w:line="360" w:lineRule="auto"/>
        <w:ind w:left="426"/>
        <w:jc w:val="both"/>
        <w:rPr>
          <w:rFonts w:ascii="Cambria" w:hAnsi="Cambria" w:cs="Calibri"/>
          <w:b/>
          <w:bCs/>
          <w:sz w:val="24"/>
          <w:szCs w:val="24"/>
          <w:lang w:val="id-ID"/>
        </w:rPr>
      </w:pPr>
      <w:r w:rsidRPr="003B5CC2">
        <w:rPr>
          <w:rFonts w:ascii="Cambria" w:hAnsi="Cambria" w:cs="Calibri"/>
          <w:b/>
          <w:bCs/>
          <w:sz w:val="24"/>
          <w:szCs w:val="24"/>
          <w:lang w:val="id-ID"/>
        </w:rPr>
        <w:lastRenderedPageBreak/>
        <w:t>Visi, Misi dan Tujuan</w:t>
      </w:r>
    </w:p>
    <w:p w:rsidR="003B5CC2" w:rsidRPr="003B5CC2" w:rsidRDefault="003B5CC2" w:rsidP="003B5CC2">
      <w:pPr>
        <w:pStyle w:val="MediumGrid1-Accent21"/>
        <w:numPr>
          <w:ilvl w:val="0"/>
          <w:numId w:val="39"/>
        </w:numPr>
        <w:spacing w:line="360" w:lineRule="auto"/>
        <w:jc w:val="both"/>
        <w:rPr>
          <w:rFonts w:ascii="Cambria" w:hAnsi="Cambria" w:cs="Calibri"/>
          <w:sz w:val="24"/>
          <w:szCs w:val="24"/>
          <w:lang w:val="id-ID"/>
        </w:rPr>
      </w:pPr>
      <w:r w:rsidRPr="003B5CC2">
        <w:rPr>
          <w:rFonts w:ascii="Cambria" w:hAnsi="Cambria" w:cs="Calibri"/>
          <w:sz w:val="24"/>
          <w:szCs w:val="24"/>
          <w:lang w:val="id-ID"/>
        </w:rPr>
        <w:t xml:space="preserve">Visi, Misi dan Tujuan </w:t>
      </w:r>
      <w:r w:rsidRPr="003B5CC2">
        <w:rPr>
          <w:rFonts w:ascii="Cambria" w:hAnsi="Cambria" w:cs="Calibri"/>
          <w:sz w:val="24"/>
          <w:szCs w:val="24"/>
        </w:rPr>
        <w:t>Institusi</w:t>
      </w:r>
    </w:p>
    <w:p w:rsidR="003B5CC2" w:rsidRPr="003B5CC2" w:rsidRDefault="003B5CC2" w:rsidP="003B5CC2">
      <w:pPr>
        <w:pStyle w:val="ListParagraph"/>
        <w:numPr>
          <w:ilvl w:val="0"/>
          <w:numId w:val="40"/>
        </w:numPr>
        <w:spacing w:after="0" w:line="360" w:lineRule="auto"/>
        <w:rPr>
          <w:rFonts w:ascii="Cambria" w:hAnsi="Cambria" w:cstheme="minorHAnsi"/>
          <w:sz w:val="24"/>
          <w:szCs w:val="24"/>
        </w:rPr>
      </w:pPr>
      <w:r w:rsidRPr="003B5CC2">
        <w:rPr>
          <w:rFonts w:ascii="Cambria" w:hAnsi="Cambria" w:cstheme="minorHAnsi"/>
          <w:sz w:val="24"/>
          <w:szCs w:val="24"/>
        </w:rPr>
        <w:t>Visi</w:t>
      </w:r>
    </w:p>
    <w:p w:rsidR="003B5CC2" w:rsidRPr="003B5CC2" w:rsidRDefault="003B5CC2" w:rsidP="003B5CC2">
      <w:pPr>
        <w:pStyle w:val="ListParagraph"/>
        <w:spacing w:line="360" w:lineRule="auto"/>
        <w:ind w:left="1146"/>
        <w:jc w:val="both"/>
        <w:rPr>
          <w:rFonts w:ascii="Cambria" w:hAnsi="Cambria" w:cstheme="minorHAnsi"/>
          <w:sz w:val="24"/>
          <w:szCs w:val="24"/>
        </w:rPr>
      </w:pPr>
      <w:r w:rsidRPr="003B5CC2">
        <w:rPr>
          <w:rFonts w:ascii="Cambria" w:hAnsi="Cambria" w:cstheme="minorHAnsi"/>
          <w:sz w:val="24"/>
          <w:szCs w:val="24"/>
        </w:rPr>
        <w:t xml:space="preserve">Membangun dan memberdayakan ilmu-ilmu agama Islam dengan mengintegrasikan dan menginternalisasikan ketangguhan karakter moral, kesalehan nurani/spiritual dan ketajaman nalar emosional untuk mewujudkan masyarakat madani. </w:t>
      </w:r>
    </w:p>
    <w:p w:rsidR="003B5CC2" w:rsidRPr="003B5CC2" w:rsidRDefault="003B5CC2" w:rsidP="003B5CC2">
      <w:pPr>
        <w:pStyle w:val="ListParagraph"/>
        <w:numPr>
          <w:ilvl w:val="0"/>
          <w:numId w:val="40"/>
        </w:numPr>
        <w:spacing w:after="0" w:line="360" w:lineRule="auto"/>
        <w:rPr>
          <w:rFonts w:ascii="Cambria" w:hAnsi="Cambria" w:cstheme="minorHAnsi"/>
          <w:sz w:val="24"/>
          <w:szCs w:val="24"/>
        </w:rPr>
      </w:pPr>
      <w:r w:rsidRPr="003B5CC2">
        <w:rPr>
          <w:rFonts w:ascii="Cambria" w:hAnsi="Cambria" w:cstheme="minorHAnsi"/>
          <w:sz w:val="24"/>
          <w:szCs w:val="24"/>
        </w:rPr>
        <w:t>Misi</w:t>
      </w:r>
    </w:p>
    <w:p w:rsidR="003B5CC2" w:rsidRPr="003B5CC2" w:rsidRDefault="003B5CC2" w:rsidP="003B5CC2">
      <w:pPr>
        <w:pStyle w:val="ListParagraph"/>
        <w:spacing w:line="360" w:lineRule="auto"/>
        <w:ind w:left="1146"/>
        <w:jc w:val="both"/>
        <w:rPr>
          <w:rFonts w:ascii="Cambria" w:hAnsi="Cambria" w:cstheme="minorHAnsi"/>
          <w:sz w:val="24"/>
          <w:szCs w:val="24"/>
        </w:rPr>
      </w:pPr>
      <w:r w:rsidRPr="003B5CC2">
        <w:rPr>
          <w:rFonts w:ascii="Cambria" w:hAnsi="Cambria" w:cstheme="minorHAnsi"/>
          <w:sz w:val="24"/>
          <w:szCs w:val="24"/>
        </w:rPr>
        <w:t>Menjalankan Tridarma Perguruan Tinggi yang Islami dan berkualitas guna mewujudkan insan akademis yang cakap dan shaleh, berakhlak mulia, dengan menumbuhkembang</w:t>
      </w:r>
      <w:r w:rsidRPr="003B5CC2">
        <w:rPr>
          <w:rFonts w:ascii="Cambria" w:hAnsi="Cambria" w:cstheme="minorHAnsi"/>
          <w:sz w:val="24"/>
          <w:szCs w:val="24"/>
        </w:rPr>
        <w:softHyphen/>
        <w:t>kan etos ilmu, etos kerja dan etos pengabdian yang tinggi, serta berpartisipasi aktif dalam memberdayakan segenap potensi masyarakat.</w:t>
      </w:r>
    </w:p>
    <w:p w:rsidR="003B5CC2" w:rsidRPr="003B5CC2" w:rsidRDefault="003B5CC2" w:rsidP="003B5CC2">
      <w:pPr>
        <w:pStyle w:val="ListParagraph"/>
        <w:spacing w:line="360" w:lineRule="auto"/>
        <w:ind w:left="1146"/>
        <w:jc w:val="both"/>
        <w:rPr>
          <w:rFonts w:ascii="Cambria" w:hAnsi="Cambria" w:cstheme="minorHAnsi"/>
          <w:sz w:val="24"/>
          <w:szCs w:val="24"/>
        </w:rPr>
      </w:pPr>
    </w:p>
    <w:p w:rsidR="003B5CC2" w:rsidRPr="003B5CC2" w:rsidRDefault="003B5CC2" w:rsidP="003B5CC2">
      <w:pPr>
        <w:pStyle w:val="ListParagraph"/>
        <w:numPr>
          <w:ilvl w:val="0"/>
          <w:numId w:val="40"/>
        </w:numPr>
        <w:spacing w:after="0" w:line="360" w:lineRule="auto"/>
        <w:rPr>
          <w:rFonts w:ascii="Cambria" w:hAnsi="Cambria" w:cstheme="minorHAnsi"/>
          <w:sz w:val="24"/>
          <w:szCs w:val="24"/>
        </w:rPr>
      </w:pPr>
      <w:r w:rsidRPr="003B5CC2">
        <w:rPr>
          <w:rFonts w:ascii="Cambria" w:hAnsi="Cambria" w:cstheme="minorHAnsi"/>
          <w:sz w:val="24"/>
          <w:szCs w:val="24"/>
        </w:rPr>
        <w:t>Tujuan</w:t>
      </w:r>
    </w:p>
    <w:p w:rsidR="003B5CC2" w:rsidRPr="003B5CC2" w:rsidRDefault="003B5CC2" w:rsidP="003B5CC2">
      <w:pPr>
        <w:pStyle w:val="ListParagraph"/>
        <w:numPr>
          <w:ilvl w:val="0"/>
          <w:numId w:val="41"/>
        </w:numPr>
        <w:spacing w:after="0" w:line="360" w:lineRule="auto"/>
        <w:ind w:left="1560"/>
        <w:jc w:val="both"/>
        <w:rPr>
          <w:rFonts w:ascii="Cambria" w:hAnsi="Cambria" w:cstheme="minorHAnsi"/>
          <w:sz w:val="24"/>
          <w:szCs w:val="24"/>
        </w:rPr>
      </w:pPr>
      <w:r w:rsidRPr="003B5CC2">
        <w:rPr>
          <w:rFonts w:ascii="Cambria" w:hAnsi="Cambria" w:cstheme="minorHAnsi"/>
          <w:sz w:val="24"/>
          <w:szCs w:val="24"/>
        </w:rPr>
        <w:t xml:space="preserve">Menyiapkan peserta didik yang memiliki karakteristik keagungan </w:t>
      </w:r>
      <w:r w:rsidRPr="003B5CC2">
        <w:rPr>
          <w:rFonts w:ascii="Cambria" w:hAnsi="Cambria" w:cstheme="minorHAnsi"/>
          <w:i/>
          <w:iCs/>
          <w:sz w:val="24"/>
          <w:szCs w:val="24"/>
        </w:rPr>
        <w:t xml:space="preserve">akhlaqul karimah, </w:t>
      </w:r>
      <w:r w:rsidRPr="003B5CC2">
        <w:rPr>
          <w:rFonts w:ascii="Cambria" w:hAnsi="Cambria" w:cstheme="minorHAnsi"/>
          <w:sz w:val="24"/>
          <w:szCs w:val="24"/>
        </w:rPr>
        <w:t>kearifan spiritual, keluasaan ilmu, kebebasan intelektual dan profesional;</w:t>
      </w:r>
    </w:p>
    <w:p w:rsidR="003B5CC2" w:rsidRPr="003B5CC2" w:rsidRDefault="003B5CC2" w:rsidP="003B5CC2">
      <w:pPr>
        <w:pStyle w:val="ListParagraph"/>
        <w:numPr>
          <w:ilvl w:val="0"/>
          <w:numId w:val="41"/>
        </w:numPr>
        <w:spacing w:after="0" w:line="360" w:lineRule="auto"/>
        <w:ind w:left="1560"/>
        <w:jc w:val="both"/>
        <w:rPr>
          <w:rFonts w:ascii="Cambria" w:hAnsi="Cambria" w:cstheme="minorHAnsi"/>
          <w:sz w:val="24"/>
          <w:szCs w:val="24"/>
        </w:rPr>
      </w:pPr>
      <w:r w:rsidRPr="003B5CC2">
        <w:rPr>
          <w:rFonts w:ascii="Cambria" w:hAnsi="Cambria" w:cstheme="minorHAnsi"/>
          <w:sz w:val="24"/>
          <w:szCs w:val="24"/>
        </w:rPr>
        <w:t>Melakukan penelitian dan pengembangan ilmu-ilmu keislaman; dan</w:t>
      </w:r>
    </w:p>
    <w:p w:rsidR="003B5CC2" w:rsidRPr="003B5CC2" w:rsidRDefault="003B5CC2" w:rsidP="003B5CC2">
      <w:pPr>
        <w:pStyle w:val="ListParagraph"/>
        <w:numPr>
          <w:ilvl w:val="0"/>
          <w:numId w:val="41"/>
        </w:numPr>
        <w:spacing w:after="0" w:line="360" w:lineRule="auto"/>
        <w:ind w:left="1560"/>
        <w:jc w:val="both"/>
        <w:rPr>
          <w:rFonts w:ascii="Cambria" w:hAnsi="Cambria" w:cstheme="minorHAnsi"/>
          <w:sz w:val="24"/>
          <w:szCs w:val="24"/>
        </w:rPr>
      </w:pPr>
      <w:r w:rsidRPr="003B5CC2">
        <w:rPr>
          <w:rFonts w:ascii="Cambria" w:hAnsi="Cambria" w:cstheme="minorHAnsi"/>
          <w:sz w:val="24"/>
          <w:szCs w:val="24"/>
        </w:rPr>
        <w:t>Menyebarluaskan ilmu-ilmu keislaman dan ilmu lainnya serta mengupayakan penggunaannya untuk meningkat</w:t>
      </w:r>
      <w:r w:rsidRPr="003B5CC2">
        <w:rPr>
          <w:rFonts w:ascii="Cambria" w:hAnsi="Cambria" w:cstheme="minorHAnsi"/>
          <w:sz w:val="24"/>
          <w:szCs w:val="24"/>
        </w:rPr>
        <w:softHyphen/>
        <w:t>kan taraf hidup masyarakat dan kekayaan budaya nasional.</w:t>
      </w:r>
    </w:p>
    <w:p w:rsidR="003B5CC2" w:rsidRPr="003B5CC2" w:rsidRDefault="003B5CC2" w:rsidP="003B5CC2">
      <w:pPr>
        <w:pStyle w:val="ListParagraph"/>
        <w:spacing w:line="360" w:lineRule="auto"/>
        <w:ind w:left="1560"/>
        <w:jc w:val="both"/>
        <w:rPr>
          <w:rFonts w:ascii="Cambria" w:hAnsi="Cambria" w:cstheme="minorHAnsi"/>
          <w:sz w:val="24"/>
          <w:szCs w:val="24"/>
        </w:rPr>
      </w:pPr>
    </w:p>
    <w:p w:rsidR="003B5CC2" w:rsidRPr="003B5CC2" w:rsidRDefault="003B5CC2" w:rsidP="003B5CC2">
      <w:pPr>
        <w:pStyle w:val="ListParagraph"/>
        <w:numPr>
          <w:ilvl w:val="0"/>
          <w:numId w:val="39"/>
        </w:numPr>
        <w:spacing w:after="200" w:line="276" w:lineRule="auto"/>
        <w:rPr>
          <w:rFonts w:ascii="Cambria" w:hAnsi="Cambria"/>
          <w:sz w:val="24"/>
          <w:szCs w:val="24"/>
        </w:rPr>
      </w:pPr>
      <w:r w:rsidRPr="003B5CC2">
        <w:rPr>
          <w:rFonts w:ascii="Cambria" w:hAnsi="Cambria"/>
          <w:sz w:val="24"/>
          <w:szCs w:val="24"/>
        </w:rPr>
        <w:t xml:space="preserve">Visi dan Misi Program Studi Pendidikan Bahasa Arab </w:t>
      </w:r>
    </w:p>
    <w:p w:rsidR="003B5CC2" w:rsidRPr="003B5CC2" w:rsidRDefault="003B5CC2" w:rsidP="003B5CC2">
      <w:pPr>
        <w:ind w:left="851"/>
        <w:rPr>
          <w:rFonts w:ascii="Cambria" w:hAnsi="Cambria"/>
          <w:sz w:val="24"/>
          <w:szCs w:val="24"/>
        </w:rPr>
      </w:pPr>
      <w:r w:rsidRPr="003B5CC2">
        <w:rPr>
          <w:rFonts w:ascii="Cambria" w:hAnsi="Cambria"/>
          <w:sz w:val="24"/>
          <w:szCs w:val="24"/>
        </w:rPr>
        <w:t xml:space="preserve">Visi: </w:t>
      </w:r>
    </w:p>
    <w:p w:rsidR="003B5CC2" w:rsidRPr="003B5CC2" w:rsidRDefault="003B5CC2" w:rsidP="003B5CC2">
      <w:pPr>
        <w:bidi/>
        <w:ind w:right="851" w:firstLine="84"/>
        <w:rPr>
          <w:rFonts w:ascii="Cambria" w:hAnsi="Cambria" w:cs="Traditional Arabic"/>
          <w:sz w:val="32"/>
          <w:szCs w:val="32"/>
          <w:rtl/>
        </w:rPr>
      </w:pPr>
      <w:r w:rsidRPr="003B5CC2">
        <w:rPr>
          <w:rFonts w:ascii="Cambria" w:hAnsi="Cambria" w:cs="Traditional Arabic"/>
          <w:sz w:val="32"/>
          <w:szCs w:val="32"/>
          <w:rtl/>
        </w:rPr>
        <w:t>جعل قسم تعليم اللغة العرية رائداً فى تنفيذ التربيةوالتعليم والأبحاث والمؤهّلات العلمية فى مجال تعليم اللغة العربية</w:t>
      </w:r>
    </w:p>
    <w:p w:rsidR="003B5CC2" w:rsidRPr="003B5CC2" w:rsidRDefault="003B5CC2" w:rsidP="003B5CC2">
      <w:pPr>
        <w:ind w:left="770"/>
        <w:rPr>
          <w:rFonts w:ascii="Cambria" w:hAnsi="Cambria"/>
          <w:sz w:val="24"/>
          <w:szCs w:val="24"/>
        </w:rPr>
      </w:pPr>
      <w:r w:rsidRPr="003B5CC2">
        <w:rPr>
          <w:rFonts w:ascii="Cambria" w:hAnsi="Cambria"/>
          <w:sz w:val="24"/>
          <w:szCs w:val="24"/>
        </w:rPr>
        <w:t xml:space="preserve"> Misi:</w:t>
      </w:r>
    </w:p>
    <w:p w:rsidR="003B5CC2" w:rsidRPr="003B5CC2" w:rsidRDefault="003B5CC2" w:rsidP="003B5CC2">
      <w:pPr>
        <w:pStyle w:val="ListParagraph"/>
        <w:numPr>
          <w:ilvl w:val="1"/>
          <w:numId w:val="49"/>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إعداد المدرسين فى تعليم اللغة العربية</w:t>
      </w:r>
    </w:p>
    <w:p w:rsidR="003B5CC2" w:rsidRPr="003B5CC2" w:rsidRDefault="003B5CC2" w:rsidP="003B5CC2">
      <w:pPr>
        <w:pStyle w:val="ListParagraph"/>
        <w:numPr>
          <w:ilvl w:val="1"/>
          <w:numId w:val="49"/>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إجراء التربية و التعليم المتميّز فى قسم تعليم اللغةالعربية، مسايرا مع التطوّرات الحديثة ومتطلبات  و حاجات المجتمع</w:t>
      </w:r>
    </w:p>
    <w:p w:rsidR="003B5CC2" w:rsidRPr="003B5CC2" w:rsidRDefault="003B5CC2" w:rsidP="003B5CC2">
      <w:pPr>
        <w:pStyle w:val="ListParagraph"/>
        <w:numPr>
          <w:ilvl w:val="1"/>
          <w:numId w:val="49"/>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lastRenderedPageBreak/>
        <w:t>الاحتراف فى تنفيذ التربية  والتعليم على مستوى التعليم العالى، وإجراء البحوث والدراسات اللغوية المتعلقة  بتعليم اللغة العربية</w:t>
      </w:r>
      <w:r w:rsidRPr="003B5CC2">
        <w:rPr>
          <w:rFonts w:ascii="Cambria" w:hAnsi="Cambria" w:cs="Traditional Arabic"/>
          <w:sz w:val="32"/>
          <w:szCs w:val="32"/>
        </w:rPr>
        <w:t xml:space="preserve"> </w:t>
      </w:r>
    </w:p>
    <w:p w:rsidR="003B5CC2" w:rsidRPr="003B5CC2" w:rsidRDefault="003B5CC2" w:rsidP="003B5CC2">
      <w:pPr>
        <w:pStyle w:val="ListParagraph"/>
        <w:numPr>
          <w:ilvl w:val="1"/>
          <w:numId w:val="49"/>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إعداد المواد التعليمية فى مجال تعليم اللغة العربية</w:t>
      </w:r>
    </w:p>
    <w:p w:rsidR="003B5CC2" w:rsidRPr="003B5CC2" w:rsidRDefault="003B5CC2" w:rsidP="003B5CC2">
      <w:pPr>
        <w:ind w:left="851" w:right="426"/>
        <w:rPr>
          <w:rFonts w:ascii="Cambria" w:hAnsi="Cambria"/>
          <w:sz w:val="24"/>
          <w:szCs w:val="24"/>
        </w:rPr>
      </w:pPr>
      <w:r w:rsidRPr="003B5CC2">
        <w:rPr>
          <w:rFonts w:ascii="Cambria" w:hAnsi="Cambria"/>
          <w:sz w:val="24"/>
          <w:szCs w:val="24"/>
        </w:rPr>
        <w:t xml:space="preserve">Tujuan: </w:t>
      </w:r>
    </w:p>
    <w:p w:rsidR="003B5CC2" w:rsidRPr="003B5CC2" w:rsidRDefault="003B5CC2" w:rsidP="003B5CC2">
      <w:pPr>
        <w:pStyle w:val="ListParagraph"/>
        <w:numPr>
          <w:ilvl w:val="1"/>
          <w:numId w:val="50"/>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تخريج الخرّيجين الحاصلين على الشهادة العالية المتخصصين فى  تعليم اللغة العربية</w:t>
      </w:r>
    </w:p>
    <w:p w:rsidR="003B5CC2" w:rsidRPr="003B5CC2" w:rsidRDefault="003B5CC2" w:rsidP="003B5CC2">
      <w:pPr>
        <w:pStyle w:val="ListParagraph"/>
        <w:numPr>
          <w:ilvl w:val="1"/>
          <w:numId w:val="50"/>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تخريج المدرسين الخبراء فى مجال تعليم اللغة العربية والقضايا التعليمية اللغوية</w:t>
      </w:r>
    </w:p>
    <w:p w:rsidR="003B5CC2" w:rsidRPr="003B5CC2" w:rsidRDefault="003B5CC2" w:rsidP="003B5CC2">
      <w:pPr>
        <w:pStyle w:val="ListParagraph"/>
        <w:numPr>
          <w:ilvl w:val="1"/>
          <w:numId w:val="50"/>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تخريج المعلّمين المحترفين فى تعليم  اللغة العربية، لهم الكفاءة فى إعداد المواد التعليمية اللغوية وتنظيم الوسائل والطرق  التعليمية  وتطويرها ،وحلّ المشكلات التعليمية اللغوية</w:t>
      </w:r>
    </w:p>
    <w:p w:rsidR="003B5CC2" w:rsidRPr="003B5CC2" w:rsidRDefault="003B5CC2" w:rsidP="003B5CC2">
      <w:pPr>
        <w:pStyle w:val="ListParagraph"/>
        <w:numPr>
          <w:ilvl w:val="1"/>
          <w:numId w:val="50"/>
        </w:numPr>
        <w:bidi/>
        <w:spacing w:after="200" w:line="276" w:lineRule="auto"/>
        <w:ind w:left="566" w:right="851" w:hanging="426"/>
        <w:jc w:val="both"/>
        <w:rPr>
          <w:rFonts w:ascii="Cambria" w:hAnsi="Cambria" w:cs="Traditional Arabic"/>
          <w:sz w:val="32"/>
          <w:szCs w:val="32"/>
        </w:rPr>
      </w:pPr>
      <w:r w:rsidRPr="003B5CC2">
        <w:rPr>
          <w:rFonts w:ascii="Cambria" w:hAnsi="Cambria" w:cs="Traditional Arabic"/>
          <w:sz w:val="32"/>
          <w:szCs w:val="32"/>
          <w:rtl/>
        </w:rPr>
        <w:t>انتاج الأفكار و المبتكرات والأبحاث المتعلقة بتعليم اللغة العربية و مشكلاته</w:t>
      </w:r>
    </w:p>
    <w:p w:rsidR="003B5CC2" w:rsidRPr="003B5CC2" w:rsidRDefault="003B5CC2" w:rsidP="003B5CC2">
      <w:pPr>
        <w:pStyle w:val="ListParagraph"/>
        <w:bidi/>
        <w:ind w:left="368" w:right="426"/>
        <w:rPr>
          <w:rFonts w:ascii="Cambria" w:hAnsi="Cambria"/>
          <w:sz w:val="24"/>
          <w:szCs w:val="24"/>
        </w:rPr>
      </w:pPr>
    </w:p>
    <w:p w:rsidR="003B5CC2" w:rsidRPr="003B5CC2" w:rsidRDefault="003B5CC2" w:rsidP="003B5CC2">
      <w:pPr>
        <w:pStyle w:val="ListParagraph"/>
        <w:numPr>
          <w:ilvl w:val="0"/>
          <w:numId w:val="48"/>
        </w:numPr>
        <w:spacing w:after="200" w:line="276" w:lineRule="auto"/>
        <w:ind w:left="426"/>
        <w:rPr>
          <w:rFonts w:ascii="Cambria" w:hAnsi="Cambria" w:cstheme="minorHAnsi"/>
          <w:b/>
          <w:bCs/>
          <w:sz w:val="24"/>
          <w:szCs w:val="24"/>
        </w:rPr>
      </w:pPr>
      <w:r w:rsidRPr="003B5CC2">
        <w:rPr>
          <w:rFonts w:ascii="Cambria" w:hAnsi="Cambria" w:cstheme="minorHAnsi"/>
          <w:b/>
          <w:bCs/>
          <w:sz w:val="24"/>
          <w:szCs w:val="24"/>
        </w:rPr>
        <w:t xml:space="preserve">SASARAN DAN STRATEGI PENCAPAIAN </w:t>
      </w:r>
    </w:p>
    <w:p w:rsidR="003B5CC2" w:rsidRPr="003B5CC2" w:rsidRDefault="003B5CC2" w:rsidP="003B5CC2">
      <w:pPr>
        <w:pStyle w:val="ListParagraph"/>
        <w:ind w:left="426" w:firstLine="294"/>
        <w:jc w:val="both"/>
        <w:rPr>
          <w:rFonts w:ascii="Cambria" w:hAnsi="Cambria" w:cstheme="minorHAnsi"/>
          <w:sz w:val="24"/>
          <w:szCs w:val="24"/>
        </w:rPr>
      </w:pPr>
      <w:r w:rsidRPr="003B5CC2">
        <w:rPr>
          <w:rFonts w:ascii="Cambria" w:hAnsi="Cambria" w:cstheme="minorHAnsi"/>
          <w:sz w:val="24"/>
          <w:szCs w:val="24"/>
        </w:rPr>
        <w:t xml:space="preserve">Rentang waktu dalam pencapaian sasaran dan strategi yang dijalankan sangat baik, hal ini dapat dilihat dari beberapa program jurusan dapat dijalankan dengan baik dan tetpat waktu. Program ini sebagai strategi dalam pencapaian sasaran. Program yang dimaksud antara lain: diskusi dosen yang melibatkan mahasiswa, pelibatan mahasiswa dalam penerbitan jurnal, pengabdian kepada masyarakat dan kegiatan kelembagaan penunjang jurusan, </w:t>
      </w:r>
    </w:p>
    <w:p w:rsidR="003B5CC2" w:rsidRPr="003B5CC2" w:rsidRDefault="003B5CC2" w:rsidP="003B5CC2">
      <w:pPr>
        <w:pStyle w:val="ListParagraph"/>
        <w:ind w:left="426" w:firstLine="294"/>
        <w:jc w:val="both"/>
        <w:rPr>
          <w:rFonts w:ascii="Cambria" w:hAnsi="Cambria" w:cstheme="minorHAnsi"/>
          <w:sz w:val="24"/>
          <w:szCs w:val="24"/>
        </w:rPr>
      </w:pPr>
      <w:r w:rsidRPr="003B5CC2">
        <w:rPr>
          <w:rFonts w:ascii="Cambria" w:hAnsi="Cambria" w:cstheme="minorHAnsi"/>
          <w:sz w:val="24"/>
          <w:szCs w:val="24"/>
        </w:rPr>
        <w:t xml:space="preserve">Strategi yang dianut dan dijalankan dalam pencapaian sasaran, sebagai pengenjawantahan visi, misi dan sasaran program studi, sangat efektif dan efisien serta rentang waktu sangat jelas. Stretegi pencapaian, dengan berbagai usaha dan keterlibatan pemangu kepentingan, strategi dalam pencapaian sasaran yang efektif dan efesien ini diantaranya: </w:t>
      </w:r>
    </w:p>
    <w:p w:rsidR="003B5CC2" w:rsidRPr="003B5CC2" w:rsidRDefault="003B5CC2" w:rsidP="003B5CC2">
      <w:pPr>
        <w:pStyle w:val="ListParagraph"/>
        <w:numPr>
          <w:ilvl w:val="0"/>
          <w:numId w:val="51"/>
        </w:numPr>
        <w:spacing w:after="200" w:line="276" w:lineRule="auto"/>
        <w:jc w:val="both"/>
        <w:rPr>
          <w:rFonts w:ascii="Cambria" w:hAnsi="Cambria" w:cstheme="minorHAnsi"/>
          <w:sz w:val="24"/>
          <w:szCs w:val="24"/>
        </w:rPr>
      </w:pPr>
      <w:r w:rsidRPr="003B5CC2">
        <w:rPr>
          <w:rFonts w:ascii="Cambria" w:hAnsi="Cambria" w:cstheme="minorHAnsi"/>
          <w:sz w:val="24"/>
          <w:szCs w:val="24"/>
        </w:rPr>
        <w:t>Mendesain ulang kurikulum berbasis kebutuhan, penyebaran mata kuliah yang berseri, terutama MK kejuruan serta mata kuliah pendukung pencetakan mahasiswa dan alumni yang berjiwa entrepreneurship dan kemandirian tinggi.</w:t>
      </w:r>
    </w:p>
    <w:p w:rsidR="003B5CC2" w:rsidRPr="003B5CC2" w:rsidRDefault="003B5CC2" w:rsidP="003B5CC2">
      <w:pPr>
        <w:pStyle w:val="ListParagraph"/>
        <w:numPr>
          <w:ilvl w:val="0"/>
          <w:numId w:val="51"/>
        </w:numPr>
        <w:spacing w:after="200" w:line="276" w:lineRule="auto"/>
        <w:jc w:val="both"/>
        <w:rPr>
          <w:rFonts w:ascii="Cambria" w:hAnsi="Cambria" w:cstheme="minorHAnsi"/>
          <w:sz w:val="24"/>
          <w:szCs w:val="24"/>
        </w:rPr>
      </w:pPr>
      <w:r w:rsidRPr="003B5CC2">
        <w:rPr>
          <w:rFonts w:ascii="Cambria" w:hAnsi="Cambria" w:cstheme="minorHAnsi"/>
          <w:sz w:val="24"/>
          <w:szCs w:val="24"/>
        </w:rPr>
        <w:t>Adanya dukungan sebaran mata kuliah dalam kurikulum yang mendukung penciptaan mahasiswa yang berakhlakul karimah.</w:t>
      </w:r>
    </w:p>
    <w:p w:rsidR="003B5CC2" w:rsidRPr="003B5CC2" w:rsidRDefault="003B5CC2" w:rsidP="003B5CC2">
      <w:pPr>
        <w:pStyle w:val="ListParagraph"/>
        <w:numPr>
          <w:ilvl w:val="0"/>
          <w:numId w:val="51"/>
        </w:numPr>
        <w:spacing w:after="200" w:line="276" w:lineRule="auto"/>
        <w:jc w:val="both"/>
        <w:rPr>
          <w:rFonts w:ascii="Cambria" w:hAnsi="Cambria" w:cstheme="minorHAnsi"/>
          <w:sz w:val="24"/>
          <w:szCs w:val="24"/>
        </w:rPr>
      </w:pPr>
      <w:r w:rsidRPr="003B5CC2">
        <w:rPr>
          <w:rFonts w:ascii="Cambria" w:hAnsi="Cambria" w:cstheme="minorHAnsi"/>
          <w:sz w:val="24"/>
          <w:szCs w:val="24"/>
        </w:rPr>
        <w:t>Pelibatan mahasiswa dalam penelitian ilmiah dosen serta diskusi dosen</w:t>
      </w:r>
    </w:p>
    <w:p w:rsidR="003B5CC2" w:rsidRPr="003B5CC2" w:rsidRDefault="003B5CC2" w:rsidP="003B5CC2">
      <w:pPr>
        <w:pStyle w:val="ListParagraph"/>
        <w:numPr>
          <w:ilvl w:val="0"/>
          <w:numId w:val="51"/>
        </w:numPr>
        <w:spacing w:after="200" w:line="276" w:lineRule="auto"/>
        <w:jc w:val="both"/>
        <w:rPr>
          <w:rFonts w:ascii="Cambria" w:hAnsi="Cambria" w:cstheme="minorHAnsi"/>
          <w:sz w:val="24"/>
          <w:szCs w:val="24"/>
        </w:rPr>
      </w:pPr>
      <w:r w:rsidRPr="003B5CC2">
        <w:rPr>
          <w:rFonts w:ascii="Cambria" w:hAnsi="Cambria" w:cstheme="minorHAnsi"/>
          <w:sz w:val="24"/>
          <w:szCs w:val="24"/>
        </w:rPr>
        <w:t xml:space="preserve">Membangun kerjasama antara prodi Pendidikan Bahasa Arab dengan beberapa sekolah sebagai pengguna lulusan dalam kegiatan praktikum profesi (PM2). </w:t>
      </w:r>
    </w:p>
    <w:p w:rsidR="003B5CC2" w:rsidRDefault="003B5CC2" w:rsidP="003B5CC2">
      <w:pPr>
        <w:pStyle w:val="ListParagraph"/>
        <w:ind w:left="786"/>
        <w:jc w:val="both"/>
        <w:rPr>
          <w:rFonts w:ascii="Cambria" w:hAnsi="Cambria" w:cstheme="minorHAnsi"/>
        </w:rPr>
      </w:pPr>
    </w:p>
    <w:p w:rsidR="00934355" w:rsidRDefault="00934355" w:rsidP="003B5CC2">
      <w:pPr>
        <w:pStyle w:val="ListParagraph"/>
        <w:ind w:left="786"/>
        <w:jc w:val="both"/>
        <w:rPr>
          <w:rFonts w:ascii="Cambria" w:hAnsi="Cambria" w:cstheme="minorHAnsi"/>
        </w:rPr>
      </w:pPr>
    </w:p>
    <w:p w:rsidR="00934355" w:rsidRDefault="00934355" w:rsidP="003B5CC2">
      <w:pPr>
        <w:pStyle w:val="ListParagraph"/>
        <w:ind w:left="786"/>
        <w:jc w:val="both"/>
        <w:rPr>
          <w:rFonts w:ascii="Cambria" w:hAnsi="Cambria" w:cstheme="minorHAnsi"/>
        </w:rPr>
      </w:pPr>
    </w:p>
    <w:p w:rsidR="00934355" w:rsidRDefault="00934355" w:rsidP="003B5CC2">
      <w:pPr>
        <w:pStyle w:val="ListParagraph"/>
        <w:ind w:left="786"/>
        <w:jc w:val="both"/>
        <w:rPr>
          <w:rFonts w:ascii="Cambria" w:hAnsi="Cambria" w:cstheme="minorHAnsi"/>
        </w:rPr>
      </w:pPr>
    </w:p>
    <w:p w:rsidR="009B52AF" w:rsidRDefault="009B52AF" w:rsidP="003B5CC2">
      <w:pPr>
        <w:pStyle w:val="ListParagraph"/>
        <w:ind w:left="786"/>
        <w:jc w:val="both"/>
        <w:rPr>
          <w:rFonts w:ascii="Cambria" w:hAnsi="Cambria" w:cstheme="minorHAnsi"/>
        </w:rPr>
      </w:pPr>
    </w:p>
    <w:p w:rsidR="009B52AF" w:rsidRDefault="009B52AF" w:rsidP="003B5CC2">
      <w:pPr>
        <w:pStyle w:val="ListParagraph"/>
        <w:ind w:left="786"/>
        <w:jc w:val="both"/>
        <w:rPr>
          <w:rFonts w:ascii="Cambria" w:hAnsi="Cambria" w:cstheme="minorHAnsi"/>
        </w:rPr>
      </w:pPr>
    </w:p>
    <w:p w:rsidR="009B52AF" w:rsidRDefault="009B52AF" w:rsidP="003B5CC2">
      <w:pPr>
        <w:pStyle w:val="ListParagraph"/>
        <w:ind w:left="786"/>
        <w:jc w:val="both"/>
        <w:rPr>
          <w:rFonts w:ascii="Cambria" w:hAnsi="Cambria" w:cstheme="minorHAnsi"/>
        </w:rPr>
      </w:pPr>
    </w:p>
    <w:p w:rsidR="009B52AF" w:rsidRDefault="009B52AF" w:rsidP="003B5CC2">
      <w:pPr>
        <w:pStyle w:val="ListParagraph"/>
        <w:ind w:left="786"/>
        <w:jc w:val="both"/>
        <w:rPr>
          <w:rFonts w:ascii="Cambria" w:hAnsi="Cambria" w:cstheme="minorHAnsi"/>
        </w:rPr>
      </w:pPr>
    </w:p>
    <w:p w:rsidR="00934355" w:rsidRPr="003B5CC2" w:rsidRDefault="00934355" w:rsidP="003B5CC2">
      <w:pPr>
        <w:pStyle w:val="ListParagraph"/>
        <w:ind w:left="786"/>
        <w:jc w:val="both"/>
        <w:rPr>
          <w:rFonts w:ascii="Cambria" w:hAnsi="Cambria" w:cstheme="minorHAnsi"/>
        </w:rPr>
      </w:pPr>
    </w:p>
    <w:p w:rsidR="003B5CC2" w:rsidRPr="003B5CC2" w:rsidRDefault="003B5CC2" w:rsidP="003B5CC2">
      <w:pPr>
        <w:pStyle w:val="ListParagraph"/>
        <w:ind w:left="786"/>
        <w:jc w:val="center"/>
        <w:rPr>
          <w:rFonts w:ascii="Cambria" w:hAnsi="Cambria" w:cstheme="minorHAnsi"/>
          <w:b/>
          <w:sz w:val="24"/>
          <w:szCs w:val="24"/>
        </w:rPr>
      </w:pPr>
    </w:p>
    <w:p w:rsidR="003B5CC2" w:rsidRPr="003B5CC2" w:rsidRDefault="003B5CC2" w:rsidP="003B5CC2">
      <w:pPr>
        <w:pStyle w:val="ListParagraph"/>
        <w:ind w:left="786"/>
        <w:jc w:val="center"/>
        <w:rPr>
          <w:rFonts w:ascii="Cambria" w:hAnsi="Cambria" w:cstheme="minorHAnsi"/>
          <w:b/>
          <w:sz w:val="24"/>
          <w:szCs w:val="24"/>
        </w:rPr>
      </w:pPr>
      <w:r w:rsidRPr="003B5CC2">
        <w:rPr>
          <w:rFonts w:ascii="Cambria" w:hAnsi="Cambria" w:cstheme="minorHAnsi"/>
          <w:b/>
          <w:sz w:val="24"/>
          <w:szCs w:val="24"/>
        </w:rPr>
        <w:lastRenderedPageBreak/>
        <w:t>Deskripsi Sasaran dan Strategi Pencapaian Prodi Pendidikan Bahasa Arab</w:t>
      </w:r>
    </w:p>
    <w:p w:rsidR="003B5CC2" w:rsidRPr="003B5CC2" w:rsidRDefault="003B5CC2" w:rsidP="003B5CC2">
      <w:pPr>
        <w:pStyle w:val="ListParagraph"/>
        <w:ind w:left="786"/>
        <w:jc w:val="center"/>
        <w:rPr>
          <w:rFonts w:ascii="Cambria" w:hAnsi="Cambria" w:cstheme="minorHAnsi"/>
          <w:b/>
          <w:sz w:val="24"/>
          <w:szCs w:val="24"/>
        </w:rPr>
      </w:pPr>
    </w:p>
    <w:tbl>
      <w:tblPr>
        <w:tblStyle w:val="TableGrid"/>
        <w:tblW w:w="0" w:type="auto"/>
        <w:tblInd w:w="959" w:type="dxa"/>
        <w:tblLook w:val="04A0" w:firstRow="1" w:lastRow="0" w:firstColumn="1" w:lastColumn="0" w:noHBand="0" w:noVBand="1"/>
      </w:tblPr>
      <w:tblGrid>
        <w:gridCol w:w="762"/>
        <w:gridCol w:w="2682"/>
        <w:gridCol w:w="4884"/>
      </w:tblGrid>
      <w:tr w:rsidR="003B5CC2" w:rsidRPr="003B5CC2" w:rsidTr="003B5CC2">
        <w:tc>
          <w:tcPr>
            <w:tcW w:w="992" w:type="dxa"/>
          </w:tcPr>
          <w:p w:rsidR="003B5CC2" w:rsidRPr="003B5CC2" w:rsidRDefault="003B5CC2" w:rsidP="003B5CC2">
            <w:pPr>
              <w:pStyle w:val="ListParagraph"/>
              <w:ind w:left="0"/>
              <w:jc w:val="center"/>
              <w:rPr>
                <w:rFonts w:ascii="Cambria" w:hAnsi="Cambria" w:cstheme="minorHAnsi"/>
                <w:sz w:val="24"/>
                <w:szCs w:val="24"/>
              </w:rPr>
            </w:pPr>
            <w:r w:rsidRPr="003B5CC2">
              <w:rPr>
                <w:rFonts w:ascii="Cambria" w:hAnsi="Cambria" w:cstheme="minorHAnsi"/>
                <w:sz w:val="24"/>
                <w:szCs w:val="24"/>
              </w:rPr>
              <w:t>NO</w:t>
            </w:r>
          </w:p>
        </w:tc>
        <w:tc>
          <w:tcPr>
            <w:tcW w:w="3402" w:type="dxa"/>
          </w:tcPr>
          <w:p w:rsidR="003B5CC2" w:rsidRPr="003B5CC2" w:rsidRDefault="003B5CC2" w:rsidP="003B5CC2">
            <w:pPr>
              <w:pStyle w:val="ListParagraph"/>
              <w:ind w:left="0"/>
              <w:jc w:val="center"/>
              <w:rPr>
                <w:rFonts w:ascii="Cambria" w:hAnsi="Cambria" w:cstheme="minorHAnsi"/>
              </w:rPr>
            </w:pPr>
            <w:r w:rsidRPr="003B5CC2">
              <w:rPr>
                <w:rFonts w:ascii="Cambria" w:hAnsi="Cambria" w:cstheme="minorHAnsi"/>
              </w:rPr>
              <w:t xml:space="preserve">SASARAN </w:t>
            </w:r>
          </w:p>
        </w:tc>
        <w:tc>
          <w:tcPr>
            <w:tcW w:w="8153" w:type="dxa"/>
          </w:tcPr>
          <w:p w:rsidR="003B5CC2" w:rsidRPr="003B5CC2" w:rsidRDefault="003B5CC2" w:rsidP="003B5CC2">
            <w:pPr>
              <w:pStyle w:val="ListParagraph"/>
              <w:ind w:left="0"/>
              <w:jc w:val="center"/>
              <w:rPr>
                <w:rFonts w:ascii="Cambria" w:hAnsi="Cambria" w:cstheme="minorHAnsi"/>
              </w:rPr>
            </w:pPr>
            <w:r w:rsidRPr="003B5CC2">
              <w:rPr>
                <w:rFonts w:ascii="Cambria" w:hAnsi="Cambria" w:cstheme="minorHAnsi"/>
              </w:rPr>
              <w:t>STRATEGI</w:t>
            </w:r>
          </w:p>
        </w:tc>
      </w:tr>
      <w:tr w:rsidR="003B5CC2" w:rsidRPr="003B5CC2" w:rsidTr="003B5CC2">
        <w:tc>
          <w:tcPr>
            <w:tcW w:w="992" w:type="dxa"/>
          </w:tcPr>
          <w:p w:rsidR="003B5CC2" w:rsidRPr="003B5CC2" w:rsidRDefault="003B5CC2" w:rsidP="003B5CC2">
            <w:pPr>
              <w:pStyle w:val="ListParagraph"/>
              <w:ind w:left="0"/>
              <w:jc w:val="center"/>
              <w:rPr>
                <w:rFonts w:ascii="Cambria" w:hAnsi="Cambria" w:cstheme="minorHAnsi"/>
                <w:sz w:val="24"/>
                <w:szCs w:val="24"/>
              </w:rPr>
            </w:pPr>
            <w:r w:rsidRPr="003B5CC2">
              <w:rPr>
                <w:rFonts w:ascii="Cambria" w:hAnsi="Cambria" w:cstheme="minorHAnsi"/>
                <w:sz w:val="24"/>
                <w:szCs w:val="24"/>
              </w:rPr>
              <w:t>1</w:t>
            </w:r>
          </w:p>
        </w:tc>
        <w:tc>
          <w:tcPr>
            <w:tcW w:w="3402" w:type="dxa"/>
          </w:tcPr>
          <w:p w:rsidR="003B5CC2" w:rsidRPr="003B5CC2" w:rsidRDefault="003B5CC2" w:rsidP="003B5CC2">
            <w:pPr>
              <w:pStyle w:val="ListParagraph"/>
              <w:ind w:left="0"/>
              <w:rPr>
                <w:rFonts w:ascii="Cambria" w:hAnsi="Cambria" w:cstheme="minorHAnsi"/>
                <w:sz w:val="24"/>
                <w:szCs w:val="24"/>
              </w:rPr>
            </w:pPr>
            <w:r w:rsidRPr="003B5CC2">
              <w:rPr>
                <w:rFonts w:ascii="Cambria" w:hAnsi="Cambria" w:cstheme="minorHAnsi"/>
                <w:sz w:val="24"/>
                <w:szCs w:val="24"/>
              </w:rPr>
              <w:t>Mengembangkan Ilmu pendidikan Bahasa Arab yang mampu bersaing secara global dan memilki jiwa kewirausahan mandiri</w:t>
            </w:r>
          </w:p>
        </w:tc>
        <w:tc>
          <w:tcPr>
            <w:tcW w:w="8153" w:type="dxa"/>
          </w:tcPr>
          <w:p w:rsidR="003B5CC2" w:rsidRPr="003B5CC2" w:rsidRDefault="003B5CC2" w:rsidP="003B5CC2">
            <w:pPr>
              <w:pStyle w:val="ListParagraph"/>
              <w:ind w:left="0"/>
              <w:rPr>
                <w:rFonts w:ascii="Cambria" w:hAnsi="Cambria" w:cstheme="minorHAnsi"/>
              </w:rPr>
            </w:pPr>
            <w:r w:rsidRPr="003B5CC2">
              <w:rPr>
                <w:rFonts w:ascii="Cambria" w:hAnsi="Cambria" w:cstheme="minorHAnsi"/>
                <w:sz w:val="24"/>
                <w:szCs w:val="24"/>
              </w:rPr>
              <w:t>Mata kuliah yang diberikan sesuai dengan materi Pendidikan Bahasa Arab  dan didukung dengan beberapa mata kuliah pilihan sebagai pendukung dalam pencetakan lulusan yang mandiri dan berwirausaha.</w:t>
            </w:r>
          </w:p>
        </w:tc>
      </w:tr>
      <w:tr w:rsidR="003B5CC2" w:rsidRPr="003B5CC2" w:rsidTr="003B5CC2">
        <w:tc>
          <w:tcPr>
            <w:tcW w:w="992" w:type="dxa"/>
          </w:tcPr>
          <w:p w:rsidR="003B5CC2" w:rsidRPr="003B5CC2" w:rsidRDefault="003B5CC2" w:rsidP="003B5CC2">
            <w:pPr>
              <w:pStyle w:val="ListParagraph"/>
              <w:ind w:left="0"/>
              <w:jc w:val="center"/>
              <w:rPr>
                <w:rFonts w:ascii="Cambria" w:hAnsi="Cambria" w:cstheme="minorHAnsi"/>
                <w:sz w:val="24"/>
                <w:szCs w:val="24"/>
              </w:rPr>
            </w:pPr>
            <w:r w:rsidRPr="003B5CC2">
              <w:rPr>
                <w:rFonts w:ascii="Cambria" w:hAnsi="Cambria" w:cstheme="minorHAnsi"/>
                <w:sz w:val="24"/>
                <w:szCs w:val="24"/>
              </w:rPr>
              <w:t>2</w:t>
            </w:r>
          </w:p>
        </w:tc>
        <w:tc>
          <w:tcPr>
            <w:tcW w:w="3402" w:type="dxa"/>
          </w:tcPr>
          <w:p w:rsidR="003B5CC2" w:rsidRPr="003B5CC2" w:rsidRDefault="003B5CC2" w:rsidP="003B5CC2">
            <w:pPr>
              <w:pStyle w:val="ListParagraph"/>
              <w:ind w:left="0"/>
              <w:rPr>
                <w:rFonts w:ascii="Cambria" w:hAnsi="Cambria" w:cstheme="minorHAnsi"/>
              </w:rPr>
            </w:pPr>
            <w:r w:rsidRPr="003B5CC2">
              <w:rPr>
                <w:rFonts w:ascii="Cambria" w:hAnsi="Cambria" w:cstheme="minorHAnsi"/>
                <w:sz w:val="24"/>
                <w:szCs w:val="24"/>
              </w:rPr>
              <w:t>Mewujudkan keunggulan akademik dan profesionalisme bidang pendidikan, pengajaran dan keguruan didasarkan atas akhlakul karimah</w:t>
            </w:r>
          </w:p>
        </w:tc>
        <w:tc>
          <w:tcPr>
            <w:tcW w:w="8153" w:type="dxa"/>
          </w:tcPr>
          <w:p w:rsidR="003B5CC2" w:rsidRPr="003B5CC2" w:rsidRDefault="003B5CC2" w:rsidP="003B5CC2">
            <w:pPr>
              <w:pStyle w:val="ListParagraph"/>
              <w:ind w:left="0"/>
              <w:rPr>
                <w:rFonts w:ascii="Cambria" w:hAnsi="Cambria" w:cstheme="minorHAnsi"/>
                <w:sz w:val="24"/>
                <w:szCs w:val="24"/>
              </w:rPr>
            </w:pPr>
            <w:r w:rsidRPr="003B5CC2">
              <w:rPr>
                <w:rFonts w:ascii="Cambria" w:hAnsi="Cambria" w:cstheme="minorHAnsi"/>
                <w:sz w:val="24"/>
                <w:szCs w:val="24"/>
              </w:rPr>
              <w:t>Selain mata kuliah yang berdasar pada materi pendidikan bahasa arab, juga didukung dengan mata kuliah keagamaan</w:t>
            </w:r>
          </w:p>
        </w:tc>
      </w:tr>
      <w:tr w:rsidR="003B5CC2" w:rsidRPr="003B5CC2" w:rsidTr="003B5CC2">
        <w:tc>
          <w:tcPr>
            <w:tcW w:w="992" w:type="dxa"/>
          </w:tcPr>
          <w:p w:rsidR="003B5CC2" w:rsidRPr="003B5CC2" w:rsidRDefault="003B5CC2" w:rsidP="003B5CC2">
            <w:pPr>
              <w:pStyle w:val="ListParagraph"/>
              <w:ind w:left="0"/>
              <w:jc w:val="center"/>
              <w:rPr>
                <w:rFonts w:ascii="Cambria" w:hAnsi="Cambria" w:cstheme="minorHAnsi"/>
                <w:sz w:val="24"/>
                <w:szCs w:val="24"/>
              </w:rPr>
            </w:pPr>
            <w:r w:rsidRPr="003B5CC2">
              <w:rPr>
                <w:rFonts w:ascii="Cambria" w:hAnsi="Cambria" w:cstheme="minorHAnsi"/>
                <w:sz w:val="24"/>
                <w:szCs w:val="24"/>
              </w:rPr>
              <w:t>3</w:t>
            </w:r>
          </w:p>
        </w:tc>
        <w:tc>
          <w:tcPr>
            <w:tcW w:w="3402" w:type="dxa"/>
          </w:tcPr>
          <w:p w:rsidR="003B5CC2" w:rsidRPr="003B5CC2" w:rsidRDefault="003B5CC2" w:rsidP="003B5CC2">
            <w:pPr>
              <w:pStyle w:val="ListParagraph"/>
              <w:ind w:left="0"/>
              <w:rPr>
                <w:rFonts w:ascii="Cambria" w:hAnsi="Cambria" w:cstheme="minorHAnsi"/>
                <w:sz w:val="24"/>
                <w:szCs w:val="24"/>
              </w:rPr>
            </w:pPr>
            <w:r w:rsidRPr="003B5CC2">
              <w:rPr>
                <w:rFonts w:ascii="Cambria" w:hAnsi="Cambria" w:cstheme="minorHAnsi"/>
                <w:sz w:val="24"/>
                <w:szCs w:val="24"/>
              </w:rPr>
              <w:t>Produktivitas penelitian mahasiswa lebih bervarian, pelibatan mahasiswa dalam penelitian dosen</w:t>
            </w:r>
          </w:p>
        </w:tc>
        <w:tc>
          <w:tcPr>
            <w:tcW w:w="8153" w:type="dxa"/>
          </w:tcPr>
          <w:p w:rsidR="003B5CC2" w:rsidRPr="003B5CC2" w:rsidRDefault="003B5CC2" w:rsidP="003B5CC2">
            <w:pPr>
              <w:pStyle w:val="ListParagraph"/>
              <w:ind w:left="0"/>
              <w:rPr>
                <w:rFonts w:ascii="Cambria" w:hAnsi="Cambria" w:cstheme="minorHAnsi"/>
                <w:sz w:val="24"/>
                <w:szCs w:val="24"/>
              </w:rPr>
            </w:pPr>
            <w:r w:rsidRPr="003B5CC2">
              <w:rPr>
                <w:rFonts w:ascii="Cambria" w:hAnsi="Cambria" w:cstheme="minorHAnsi"/>
                <w:sz w:val="24"/>
                <w:szCs w:val="24"/>
              </w:rPr>
              <w:t>Pelibatan mahasiswa dalam penelitian dosen</w:t>
            </w:r>
          </w:p>
        </w:tc>
      </w:tr>
    </w:tbl>
    <w:p w:rsidR="003B5CC2" w:rsidRPr="003B5CC2" w:rsidRDefault="003B5CC2" w:rsidP="003B5CC2">
      <w:pPr>
        <w:rPr>
          <w:rFonts w:ascii="Cambria" w:hAnsi="Cambria" w:cstheme="minorHAnsi"/>
        </w:rPr>
      </w:pPr>
    </w:p>
    <w:p w:rsidR="003B5CC2" w:rsidRPr="003B5CC2" w:rsidRDefault="003B5CC2" w:rsidP="003B5CC2">
      <w:pPr>
        <w:jc w:val="center"/>
        <w:rPr>
          <w:rFonts w:ascii="Cambria" w:hAnsi="Cambria" w:cs="Calibri"/>
          <w:b/>
          <w:bCs/>
          <w:spacing w:val="-6"/>
          <w:w w:val="102"/>
          <w:sz w:val="24"/>
          <w:szCs w:val="24"/>
        </w:rPr>
      </w:pPr>
      <w:r w:rsidRPr="003B5CC2">
        <w:rPr>
          <w:rFonts w:ascii="Cambria" w:hAnsi="Cambria"/>
        </w:rPr>
        <w:br w:type="page"/>
      </w:r>
      <w:r w:rsidRPr="003B5CC2">
        <w:rPr>
          <w:rFonts w:ascii="Cambria" w:hAnsi="Cambria" w:cs="Calibri"/>
          <w:b/>
          <w:bCs/>
          <w:spacing w:val="-6"/>
          <w:w w:val="102"/>
          <w:sz w:val="24"/>
          <w:szCs w:val="24"/>
        </w:rPr>
        <w:lastRenderedPageBreak/>
        <w:t>STANDAR KOMPETENSI LULUSAN YANG MENGACU PADA</w:t>
      </w:r>
    </w:p>
    <w:p w:rsidR="003B5CC2" w:rsidRPr="003B5CC2" w:rsidRDefault="003B5CC2" w:rsidP="003B5CC2">
      <w:pPr>
        <w:spacing w:before="60" w:line="260" w:lineRule="exact"/>
        <w:jc w:val="center"/>
        <w:rPr>
          <w:rFonts w:ascii="Cambria" w:hAnsi="Cambria" w:cs="Calibri"/>
          <w:b/>
          <w:bCs/>
          <w:spacing w:val="-6"/>
          <w:w w:val="102"/>
          <w:sz w:val="24"/>
          <w:szCs w:val="24"/>
        </w:rPr>
      </w:pPr>
      <w:r w:rsidRPr="003B5CC2">
        <w:rPr>
          <w:rFonts w:ascii="Cambria" w:hAnsi="Cambria" w:cs="Calibri"/>
          <w:b/>
          <w:bCs/>
          <w:spacing w:val="-6"/>
          <w:w w:val="102"/>
          <w:sz w:val="24"/>
          <w:szCs w:val="24"/>
        </w:rPr>
        <w:t>KERANGKA KUALIFIKASI NASIONAL INDODNESIA (KKNI) LEVEL 6</w:t>
      </w:r>
    </w:p>
    <w:p w:rsidR="003B5CC2" w:rsidRPr="003B5CC2" w:rsidRDefault="003B5CC2" w:rsidP="003B5CC2">
      <w:pPr>
        <w:spacing w:before="60" w:line="260" w:lineRule="exact"/>
        <w:jc w:val="center"/>
        <w:rPr>
          <w:rFonts w:ascii="Cambria" w:hAnsi="Cambria" w:cs="Calibri"/>
          <w:b/>
          <w:bCs/>
          <w:spacing w:val="-6"/>
          <w:w w:val="102"/>
          <w:sz w:val="24"/>
          <w:szCs w:val="24"/>
        </w:rPr>
      </w:pPr>
      <w:r w:rsidRPr="003B5CC2">
        <w:rPr>
          <w:rFonts w:ascii="Cambria" w:hAnsi="Cambria" w:cs="Calibri"/>
          <w:b/>
          <w:bCs/>
          <w:spacing w:val="-6"/>
          <w:w w:val="102"/>
          <w:sz w:val="24"/>
          <w:szCs w:val="24"/>
        </w:rPr>
        <w:t>PROGRAM STUDI PENDIDIKAN BAHASA ARAB</w:t>
      </w:r>
    </w:p>
    <w:p w:rsidR="003B5CC2" w:rsidRPr="003B5CC2" w:rsidRDefault="003B5CC2" w:rsidP="003B5CC2">
      <w:pPr>
        <w:spacing w:before="60" w:line="260" w:lineRule="exact"/>
        <w:ind w:left="720"/>
        <w:jc w:val="center"/>
        <w:rPr>
          <w:rFonts w:ascii="Cambria" w:hAnsi="Cambria" w:cs="Calibri"/>
          <w:b/>
          <w:bCs/>
          <w:spacing w:val="-6"/>
          <w:w w:val="102"/>
          <w:sz w:val="24"/>
          <w:szCs w:val="24"/>
        </w:rPr>
      </w:pPr>
    </w:p>
    <w:p w:rsidR="003B5CC2" w:rsidRPr="003B5CC2" w:rsidRDefault="003B5CC2" w:rsidP="003B5CC2">
      <w:pPr>
        <w:pStyle w:val="ColorfulList-Accent11"/>
        <w:spacing w:before="40" w:after="0" w:line="260" w:lineRule="exact"/>
        <w:ind w:left="426"/>
        <w:jc w:val="both"/>
        <w:rPr>
          <w:rFonts w:ascii="Cambria" w:hAnsi="Cambria" w:cs="Times New Roman"/>
          <w:b/>
          <w:bCs/>
          <w:spacing w:val="-6"/>
          <w:w w:val="102"/>
          <w:sz w:val="24"/>
          <w:szCs w:val="24"/>
          <w:lang w:val="id-ID"/>
        </w:rPr>
      </w:pPr>
    </w:p>
    <w:p w:rsidR="003B5CC2" w:rsidRPr="003B5CC2" w:rsidRDefault="003B5CC2" w:rsidP="003B5CC2">
      <w:pPr>
        <w:pStyle w:val="ColorfulList-Accent11"/>
        <w:numPr>
          <w:ilvl w:val="0"/>
          <w:numId w:val="46"/>
        </w:numPr>
        <w:tabs>
          <w:tab w:val="clear" w:pos="720"/>
          <w:tab w:val="num" w:pos="426"/>
        </w:tabs>
        <w:spacing w:before="40" w:after="0" w:line="260" w:lineRule="exact"/>
        <w:rPr>
          <w:rFonts w:ascii="Cambria" w:hAnsi="Cambria" w:cs="Times New Roman"/>
          <w:b/>
          <w:spacing w:val="-6"/>
          <w:w w:val="102"/>
          <w:sz w:val="24"/>
          <w:szCs w:val="24"/>
        </w:rPr>
      </w:pPr>
      <w:r w:rsidRPr="003B5CC2">
        <w:rPr>
          <w:rFonts w:ascii="Cambria" w:hAnsi="Cambria" w:cs="Times New Roman"/>
          <w:b/>
          <w:spacing w:val="-6"/>
          <w:w w:val="102"/>
          <w:sz w:val="24"/>
          <w:szCs w:val="24"/>
        </w:rPr>
        <w:t>Profil  Lulusan</w:t>
      </w:r>
    </w:p>
    <w:p w:rsidR="003B5CC2" w:rsidRPr="003B5CC2" w:rsidRDefault="003B5CC2" w:rsidP="003B5CC2">
      <w:pPr>
        <w:pStyle w:val="ListParagraph"/>
        <w:numPr>
          <w:ilvl w:val="1"/>
          <w:numId w:val="38"/>
        </w:numPr>
        <w:spacing w:before="40" w:after="0" w:line="360" w:lineRule="auto"/>
        <w:ind w:left="1134"/>
        <w:jc w:val="both"/>
        <w:rPr>
          <w:rFonts w:ascii="Cambria" w:hAnsi="Cambria"/>
          <w:bCs/>
          <w:color w:val="343434"/>
          <w:spacing w:val="-6"/>
          <w:w w:val="102"/>
          <w:sz w:val="24"/>
          <w:szCs w:val="24"/>
        </w:rPr>
      </w:pPr>
      <w:r w:rsidRPr="003B5CC2">
        <w:rPr>
          <w:rFonts w:ascii="Cambria" w:hAnsi="Cambria"/>
          <w:bCs/>
          <w:spacing w:val="-6"/>
          <w:w w:val="102"/>
          <w:sz w:val="24"/>
          <w:szCs w:val="24"/>
        </w:rPr>
        <w:t xml:space="preserve">Profil utama lulusan Program Studi Pendidikan Bahasa Arab adalah </w:t>
      </w:r>
    </w:p>
    <w:p w:rsidR="003B5CC2" w:rsidRPr="003B5CC2" w:rsidRDefault="003B5CC2" w:rsidP="003B5CC2">
      <w:pPr>
        <w:pStyle w:val="ListParagraph"/>
        <w:spacing w:before="40" w:line="360" w:lineRule="auto"/>
        <w:ind w:left="1134"/>
        <w:jc w:val="both"/>
        <w:rPr>
          <w:rFonts w:ascii="Cambria" w:hAnsi="Cambria"/>
          <w:bCs/>
          <w:color w:val="343434"/>
          <w:spacing w:val="-6"/>
          <w:w w:val="102"/>
          <w:sz w:val="24"/>
          <w:szCs w:val="24"/>
        </w:rPr>
      </w:pPr>
      <w:r w:rsidRPr="003B5CC2">
        <w:rPr>
          <w:rFonts w:ascii="Cambria" w:hAnsi="Cambria"/>
          <w:bCs/>
          <w:color w:val="FF0000"/>
          <w:spacing w:val="-6"/>
          <w:w w:val="102"/>
          <w:sz w:val="24"/>
          <w:szCs w:val="24"/>
        </w:rPr>
        <w:t>PENDIDIK mata pelajaran Bahasa Arab pada Madrasah/Sekolah</w:t>
      </w:r>
      <w:r w:rsidRPr="003B5CC2">
        <w:rPr>
          <w:rFonts w:ascii="Cambria" w:hAnsi="Cambria"/>
          <w:bCs/>
          <w:spacing w:val="-6"/>
          <w:w w:val="102"/>
          <w:sz w:val="24"/>
          <w:szCs w:val="24"/>
        </w:rPr>
        <w:t xml:space="preserve"> yang berkepribadian baik, berpengetahuan luas dan mutakhir dibidangnya</w:t>
      </w:r>
      <w:r w:rsidRPr="003B5CC2">
        <w:rPr>
          <w:rFonts w:ascii="Cambria" w:hAnsi="Cambria"/>
          <w:color w:val="000000"/>
          <w:spacing w:val="-6"/>
          <w:w w:val="102"/>
          <w:sz w:val="24"/>
          <w:szCs w:val="24"/>
        </w:rPr>
        <w:t xml:space="preserve"> dan berkemampuan dalam melaksanakan tugas</w:t>
      </w:r>
      <w:r w:rsidRPr="003B5CC2">
        <w:rPr>
          <w:rFonts w:ascii="Cambria" w:hAnsi="Cambria"/>
          <w:bCs/>
          <w:spacing w:val="-6"/>
          <w:w w:val="102"/>
          <w:sz w:val="24"/>
          <w:szCs w:val="24"/>
        </w:rPr>
        <w:t xml:space="preserve"> serta </w:t>
      </w:r>
      <w:r w:rsidRPr="003B5CC2">
        <w:rPr>
          <w:rFonts w:ascii="Cambria" w:hAnsi="Cambria"/>
          <w:bCs/>
          <w:color w:val="343434"/>
          <w:spacing w:val="-6"/>
          <w:w w:val="102"/>
          <w:sz w:val="24"/>
          <w:szCs w:val="24"/>
        </w:rPr>
        <w:t>bertanggungjawab berlandaskan etika keislaman, keilmuan dan profesi.</w:t>
      </w:r>
    </w:p>
    <w:p w:rsidR="003B5CC2" w:rsidRPr="003B5CC2" w:rsidRDefault="003B5CC2" w:rsidP="003B5CC2">
      <w:pPr>
        <w:pStyle w:val="ListParagraph"/>
        <w:numPr>
          <w:ilvl w:val="1"/>
          <w:numId w:val="38"/>
        </w:numPr>
        <w:spacing w:before="40" w:after="0" w:line="360" w:lineRule="auto"/>
        <w:ind w:left="1134"/>
        <w:jc w:val="both"/>
        <w:rPr>
          <w:rFonts w:ascii="Cambria" w:hAnsi="Cambria"/>
          <w:bCs/>
          <w:color w:val="343434"/>
          <w:spacing w:val="-6"/>
          <w:w w:val="102"/>
          <w:sz w:val="24"/>
          <w:szCs w:val="24"/>
        </w:rPr>
      </w:pPr>
      <w:r w:rsidRPr="003B5CC2">
        <w:rPr>
          <w:rFonts w:ascii="Cambria" w:hAnsi="Cambria"/>
          <w:bCs/>
          <w:color w:val="343434"/>
          <w:spacing w:val="-6"/>
          <w:w w:val="102"/>
          <w:sz w:val="24"/>
          <w:szCs w:val="24"/>
        </w:rPr>
        <w:t>Profil Tambahan Lulusan Program Studi Bahasa Arab adalah menyiapkan menjadi :</w:t>
      </w:r>
    </w:p>
    <w:p w:rsidR="003B5CC2" w:rsidRPr="003B5CC2" w:rsidRDefault="003B5CC2" w:rsidP="003B5CC2">
      <w:pPr>
        <w:pStyle w:val="ListParagraph"/>
        <w:numPr>
          <w:ilvl w:val="2"/>
          <w:numId w:val="38"/>
        </w:numPr>
        <w:spacing w:before="40" w:after="0" w:line="360" w:lineRule="auto"/>
        <w:ind w:left="1560"/>
        <w:jc w:val="both"/>
        <w:rPr>
          <w:rFonts w:ascii="Cambria" w:hAnsi="Cambria"/>
          <w:bCs/>
          <w:color w:val="343434"/>
          <w:spacing w:val="-6"/>
          <w:w w:val="102"/>
          <w:sz w:val="24"/>
          <w:szCs w:val="24"/>
        </w:rPr>
      </w:pPr>
      <w:r w:rsidRPr="003B5CC2">
        <w:rPr>
          <w:rFonts w:ascii="Cambria" w:hAnsi="Cambria"/>
          <w:bCs/>
          <w:color w:val="343434"/>
          <w:spacing w:val="-6"/>
          <w:w w:val="102"/>
          <w:sz w:val="24"/>
          <w:szCs w:val="24"/>
        </w:rPr>
        <w:t>Penerjemah Bahasa Arab</w:t>
      </w:r>
    </w:p>
    <w:p w:rsidR="003B5CC2" w:rsidRPr="003B5CC2" w:rsidRDefault="003B5CC2" w:rsidP="003B5CC2">
      <w:pPr>
        <w:pStyle w:val="ListParagraph"/>
        <w:numPr>
          <w:ilvl w:val="2"/>
          <w:numId w:val="38"/>
        </w:numPr>
        <w:spacing w:before="40" w:after="0" w:line="360" w:lineRule="auto"/>
        <w:ind w:left="1560"/>
        <w:jc w:val="both"/>
        <w:rPr>
          <w:rFonts w:ascii="Cambria" w:hAnsi="Cambria"/>
          <w:bCs/>
          <w:color w:val="343434"/>
          <w:spacing w:val="-6"/>
          <w:w w:val="102"/>
          <w:sz w:val="24"/>
          <w:szCs w:val="24"/>
        </w:rPr>
      </w:pPr>
      <w:r w:rsidRPr="003B5CC2">
        <w:rPr>
          <w:rFonts w:ascii="Cambria" w:hAnsi="Cambria"/>
          <w:bCs/>
          <w:color w:val="343434"/>
          <w:spacing w:val="-6"/>
          <w:w w:val="102"/>
          <w:sz w:val="24"/>
          <w:szCs w:val="24"/>
        </w:rPr>
        <w:t>Peneliti Pendidikan Bahasa Arab</w:t>
      </w:r>
    </w:p>
    <w:p w:rsidR="003B5CC2" w:rsidRPr="003B5CC2" w:rsidRDefault="003B5CC2" w:rsidP="003B5CC2">
      <w:pPr>
        <w:pStyle w:val="ListParagraph"/>
        <w:numPr>
          <w:ilvl w:val="2"/>
          <w:numId w:val="38"/>
        </w:numPr>
        <w:spacing w:before="40" w:after="0" w:line="360" w:lineRule="auto"/>
        <w:ind w:left="1560"/>
        <w:jc w:val="both"/>
        <w:rPr>
          <w:rFonts w:ascii="Cambria" w:hAnsi="Cambria"/>
          <w:bCs/>
          <w:color w:val="343434"/>
          <w:spacing w:val="-6"/>
          <w:w w:val="102"/>
          <w:sz w:val="24"/>
          <w:szCs w:val="24"/>
        </w:rPr>
      </w:pPr>
      <w:r w:rsidRPr="003B5CC2">
        <w:rPr>
          <w:rFonts w:ascii="Cambria" w:hAnsi="Cambria"/>
          <w:bCs/>
          <w:color w:val="343434"/>
          <w:spacing w:val="-6"/>
          <w:w w:val="102"/>
          <w:sz w:val="24"/>
          <w:szCs w:val="24"/>
        </w:rPr>
        <w:t>Trainer Bahasa Arab untuk tujuan  khusus</w:t>
      </w:r>
    </w:p>
    <w:p w:rsidR="003B5CC2" w:rsidRPr="003B5CC2" w:rsidRDefault="003B5CC2" w:rsidP="003B5CC2">
      <w:pPr>
        <w:pStyle w:val="ListParagraph"/>
        <w:numPr>
          <w:ilvl w:val="2"/>
          <w:numId w:val="38"/>
        </w:numPr>
        <w:spacing w:before="40" w:after="0" w:line="360" w:lineRule="auto"/>
        <w:ind w:left="1560"/>
        <w:jc w:val="both"/>
        <w:rPr>
          <w:rFonts w:ascii="Cambria" w:hAnsi="Cambria"/>
          <w:bCs/>
          <w:color w:val="343434"/>
          <w:spacing w:val="-6"/>
          <w:w w:val="102"/>
          <w:sz w:val="24"/>
          <w:szCs w:val="24"/>
        </w:rPr>
      </w:pPr>
      <w:r w:rsidRPr="003B5CC2">
        <w:rPr>
          <w:rFonts w:ascii="Cambria" w:hAnsi="Cambria"/>
          <w:bCs/>
          <w:color w:val="343434"/>
          <w:spacing w:val="-6"/>
          <w:w w:val="102"/>
          <w:sz w:val="24"/>
          <w:szCs w:val="24"/>
        </w:rPr>
        <w:t>Hafidz/Hafidzah</w:t>
      </w:r>
    </w:p>
    <w:p w:rsidR="003B5CC2" w:rsidRPr="003B5CC2" w:rsidRDefault="003B5CC2" w:rsidP="003B5CC2">
      <w:pPr>
        <w:pStyle w:val="LightGrid-Accent31"/>
        <w:spacing w:before="40" w:after="0" w:line="260" w:lineRule="exact"/>
        <w:ind w:left="1080"/>
        <w:jc w:val="both"/>
        <w:rPr>
          <w:rFonts w:ascii="Cambria" w:hAnsi="Cambria" w:cs="Times New Roman"/>
          <w:b/>
          <w:color w:val="000000"/>
          <w:spacing w:val="-6"/>
          <w:w w:val="102"/>
          <w:sz w:val="24"/>
          <w:szCs w:val="24"/>
          <w:lang w:val="id-ID"/>
        </w:rPr>
      </w:pPr>
    </w:p>
    <w:p w:rsidR="003B5CC2" w:rsidRPr="003B5CC2" w:rsidRDefault="003B5CC2" w:rsidP="003B5CC2">
      <w:pPr>
        <w:pStyle w:val="ColorfulList-Accent11"/>
        <w:numPr>
          <w:ilvl w:val="0"/>
          <w:numId w:val="46"/>
        </w:numPr>
        <w:spacing w:before="40" w:after="0" w:line="260" w:lineRule="exact"/>
        <w:rPr>
          <w:rFonts w:ascii="Cambria" w:hAnsi="Cambria" w:cs="Times New Roman"/>
          <w:b/>
          <w:spacing w:val="-6"/>
          <w:w w:val="102"/>
          <w:sz w:val="24"/>
          <w:szCs w:val="24"/>
        </w:rPr>
      </w:pPr>
      <w:r w:rsidRPr="003B5CC2">
        <w:rPr>
          <w:rFonts w:ascii="Cambria" w:hAnsi="Cambria" w:cs="Times New Roman"/>
          <w:b/>
          <w:spacing w:val="-6"/>
          <w:w w:val="102"/>
          <w:sz w:val="24"/>
          <w:szCs w:val="24"/>
        </w:rPr>
        <w:t xml:space="preserve">Rumusan Kerangka Kualifikasi Nasional Indonesia (KKNI) </w:t>
      </w:r>
    </w:p>
    <w:p w:rsidR="003B5CC2" w:rsidRPr="003B5CC2" w:rsidRDefault="003B5CC2" w:rsidP="003B5CC2">
      <w:pPr>
        <w:pStyle w:val="ColorfulList-Accent11"/>
        <w:spacing w:before="40" w:after="0" w:line="260" w:lineRule="exact"/>
        <w:rPr>
          <w:rFonts w:ascii="Cambria" w:hAnsi="Cambria" w:cs="Times New Roman"/>
          <w:b/>
          <w:spacing w:val="-6"/>
          <w:w w:val="102"/>
          <w:sz w:val="24"/>
          <w:szCs w:val="24"/>
        </w:rPr>
      </w:pPr>
    </w:p>
    <w:tbl>
      <w:tblPr>
        <w:tblW w:w="0" w:type="auto"/>
        <w:jc w:val="center"/>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5"/>
      </w:tblGrid>
      <w:tr w:rsidR="003B5CC2" w:rsidRPr="003B5CC2" w:rsidTr="003B5CC2">
        <w:trPr>
          <w:jc w:val="center"/>
        </w:trPr>
        <w:tc>
          <w:tcPr>
            <w:tcW w:w="9115" w:type="dxa"/>
            <w:shd w:val="clear" w:color="auto" w:fill="FFC000"/>
          </w:tcPr>
          <w:p w:rsidR="003B5CC2" w:rsidRPr="003B5CC2" w:rsidRDefault="003B5CC2" w:rsidP="003B5CC2">
            <w:pPr>
              <w:spacing w:before="40" w:line="260" w:lineRule="exact"/>
              <w:jc w:val="center"/>
              <w:rPr>
                <w:rFonts w:ascii="Cambria" w:hAnsi="Cambria"/>
                <w:b/>
                <w:spacing w:val="-6"/>
                <w:w w:val="102"/>
                <w:sz w:val="24"/>
                <w:szCs w:val="24"/>
              </w:rPr>
            </w:pPr>
            <w:r w:rsidRPr="003B5CC2">
              <w:rPr>
                <w:rFonts w:ascii="Cambria" w:hAnsi="Cambria"/>
                <w:b/>
                <w:spacing w:val="-6"/>
                <w:w w:val="102"/>
                <w:sz w:val="24"/>
                <w:szCs w:val="24"/>
              </w:rPr>
              <w:t>Deskripsi Umum</w:t>
            </w:r>
          </w:p>
        </w:tc>
      </w:tr>
      <w:tr w:rsidR="003B5CC2" w:rsidRPr="003B5CC2" w:rsidTr="003B5CC2">
        <w:trPr>
          <w:jc w:val="center"/>
        </w:trPr>
        <w:tc>
          <w:tcPr>
            <w:tcW w:w="9115" w:type="dxa"/>
          </w:tcPr>
          <w:p w:rsidR="003B5CC2" w:rsidRPr="003B5CC2" w:rsidRDefault="003B5CC2" w:rsidP="003B5CC2">
            <w:pPr>
              <w:spacing w:line="312" w:lineRule="auto"/>
              <w:ind w:left="142"/>
              <w:jc w:val="both"/>
              <w:rPr>
                <w:rFonts w:ascii="Cambria" w:hAnsi="Cambria"/>
                <w:color w:val="000000"/>
                <w:sz w:val="24"/>
                <w:szCs w:val="24"/>
              </w:rPr>
            </w:pPr>
            <w:r w:rsidRPr="003B5CC2">
              <w:rPr>
                <w:rFonts w:ascii="Cambria" w:hAnsi="Cambria"/>
                <w:color w:val="000000"/>
                <w:sz w:val="24"/>
                <w:szCs w:val="24"/>
              </w:rPr>
              <w:t>Sesuai dengan ideologi Negara dan budaya Bangsa Indonesia, maka implementasi sistem pendidikan nasional yang dilakukan di Indonesia pada setiap level kualifikasi pada KKNI mencakup proses yang membangun karakter dan kepribadian manusia Indonesia sebagai berikut:</w:t>
            </w:r>
          </w:p>
          <w:p w:rsidR="003B5CC2" w:rsidRPr="003B5CC2" w:rsidRDefault="003B5CC2" w:rsidP="003B5CC2">
            <w:pPr>
              <w:pStyle w:val="ListParagraph"/>
              <w:numPr>
                <w:ilvl w:val="0"/>
                <w:numId w:val="47"/>
              </w:numPr>
              <w:spacing w:before="40" w:after="0" w:line="260" w:lineRule="exact"/>
              <w:jc w:val="both"/>
              <w:rPr>
                <w:rFonts w:ascii="Cambria" w:hAnsi="Cambria"/>
                <w:spacing w:val="-6"/>
                <w:w w:val="102"/>
                <w:sz w:val="24"/>
                <w:szCs w:val="24"/>
              </w:rPr>
            </w:pPr>
            <w:r w:rsidRPr="003B5CC2">
              <w:rPr>
                <w:rFonts w:ascii="Cambria" w:hAnsi="Cambria"/>
                <w:spacing w:val="-6"/>
                <w:w w:val="102"/>
                <w:sz w:val="24"/>
                <w:szCs w:val="24"/>
              </w:rPr>
              <w:t>Bertakwa kepada Tuhan Yang Maha Esa</w:t>
            </w:r>
          </w:p>
          <w:p w:rsidR="003B5CC2" w:rsidRPr="003B5CC2" w:rsidRDefault="003B5CC2" w:rsidP="003B5CC2">
            <w:pPr>
              <w:pStyle w:val="ListParagraph"/>
              <w:numPr>
                <w:ilvl w:val="0"/>
                <w:numId w:val="47"/>
              </w:numPr>
              <w:spacing w:before="40" w:after="0" w:line="260" w:lineRule="exact"/>
              <w:jc w:val="both"/>
              <w:rPr>
                <w:rFonts w:ascii="Cambria" w:hAnsi="Cambria"/>
                <w:spacing w:val="-6"/>
                <w:w w:val="102"/>
                <w:sz w:val="24"/>
                <w:szCs w:val="24"/>
              </w:rPr>
            </w:pPr>
            <w:r w:rsidRPr="003B5CC2">
              <w:rPr>
                <w:rFonts w:ascii="Cambria" w:hAnsi="Cambria"/>
                <w:spacing w:val="-6"/>
                <w:w w:val="102"/>
                <w:sz w:val="24"/>
                <w:szCs w:val="24"/>
              </w:rPr>
              <w:t>Memiliki moral, etika dan kepribadian yang baik di dalam menyelesaikan tugasnya.</w:t>
            </w:r>
          </w:p>
          <w:p w:rsidR="003B5CC2" w:rsidRPr="003B5CC2" w:rsidRDefault="003B5CC2" w:rsidP="003B5CC2">
            <w:pPr>
              <w:pStyle w:val="ListParagraph"/>
              <w:numPr>
                <w:ilvl w:val="0"/>
                <w:numId w:val="47"/>
              </w:numPr>
              <w:spacing w:before="40" w:after="0" w:line="260" w:lineRule="exact"/>
              <w:jc w:val="both"/>
              <w:rPr>
                <w:rFonts w:ascii="Cambria" w:hAnsi="Cambria"/>
                <w:spacing w:val="-6"/>
                <w:w w:val="102"/>
                <w:sz w:val="24"/>
                <w:szCs w:val="24"/>
              </w:rPr>
            </w:pPr>
            <w:r w:rsidRPr="003B5CC2">
              <w:rPr>
                <w:rFonts w:ascii="Cambria" w:hAnsi="Cambria"/>
                <w:spacing w:val="-6"/>
                <w:w w:val="102"/>
                <w:sz w:val="24"/>
                <w:szCs w:val="24"/>
              </w:rPr>
              <w:t>Berperan sebagai warga negara yang bangga dan cinta tanah air serta mendukung perdamaian dunia.</w:t>
            </w:r>
          </w:p>
          <w:p w:rsidR="003B5CC2" w:rsidRPr="003B5CC2" w:rsidRDefault="003B5CC2" w:rsidP="003B5CC2">
            <w:pPr>
              <w:pStyle w:val="ListParagraph"/>
              <w:numPr>
                <w:ilvl w:val="0"/>
                <w:numId w:val="47"/>
              </w:numPr>
              <w:spacing w:before="40" w:after="0" w:line="260" w:lineRule="exact"/>
              <w:jc w:val="both"/>
              <w:rPr>
                <w:rFonts w:ascii="Cambria" w:hAnsi="Cambria"/>
                <w:spacing w:val="-6"/>
                <w:w w:val="102"/>
                <w:sz w:val="24"/>
                <w:szCs w:val="24"/>
              </w:rPr>
            </w:pPr>
            <w:r w:rsidRPr="003B5CC2">
              <w:rPr>
                <w:rFonts w:ascii="Cambria" w:hAnsi="Cambria"/>
                <w:spacing w:val="-6"/>
                <w:w w:val="102"/>
                <w:sz w:val="24"/>
                <w:szCs w:val="24"/>
              </w:rPr>
              <w:t>Mampu bekerjasama dan memiliki kepekaan sosial dan kepedulian yang tinggi terhadap masyarakat dan lingkungannya.</w:t>
            </w:r>
          </w:p>
          <w:p w:rsidR="003B5CC2" w:rsidRPr="003B5CC2" w:rsidRDefault="003B5CC2" w:rsidP="003B5CC2">
            <w:pPr>
              <w:pStyle w:val="ListParagraph"/>
              <w:numPr>
                <w:ilvl w:val="0"/>
                <w:numId w:val="47"/>
              </w:numPr>
              <w:spacing w:before="40" w:after="0" w:line="260" w:lineRule="exact"/>
              <w:jc w:val="both"/>
              <w:rPr>
                <w:rFonts w:ascii="Cambria" w:hAnsi="Cambria"/>
                <w:spacing w:val="-6"/>
                <w:w w:val="102"/>
                <w:sz w:val="24"/>
                <w:szCs w:val="24"/>
              </w:rPr>
            </w:pPr>
            <w:r w:rsidRPr="003B5CC2">
              <w:rPr>
                <w:rFonts w:ascii="Cambria" w:hAnsi="Cambria"/>
                <w:spacing w:val="-6"/>
                <w:w w:val="102"/>
                <w:sz w:val="24"/>
                <w:szCs w:val="24"/>
              </w:rPr>
              <w:t>Menghargai keanekaragaman budaya, pandangan, kepercayaan dan agama serta pendapat/temuan original orang lain.</w:t>
            </w:r>
          </w:p>
          <w:p w:rsidR="003B5CC2" w:rsidRPr="003B5CC2" w:rsidRDefault="003B5CC2" w:rsidP="003B5CC2">
            <w:pPr>
              <w:pStyle w:val="ListParagraph"/>
              <w:numPr>
                <w:ilvl w:val="0"/>
                <w:numId w:val="47"/>
              </w:numPr>
              <w:spacing w:before="40" w:after="0" w:line="260" w:lineRule="exact"/>
              <w:jc w:val="both"/>
              <w:rPr>
                <w:rFonts w:ascii="Cambria" w:hAnsi="Cambria"/>
                <w:spacing w:val="-6"/>
                <w:w w:val="102"/>
                <w:sz w:val="24"/>
                <w:szCs w:val="24"/>
              </w:rPr>
            </w:pPr>
            <w:r w:rsidRPr="003B5CC2">
              <w:rPr>
                <w:rFonts w:ascii="Cambria" w:hAnsi="Cambria"/>
                <w:spacing w:val="-6"/>
                <w:w w:val="102"/>
                <w:sz w:val="24"/>
                <w:szCs w:val="24"/>
              </w:rPr>
              <w:t>Menjunjung tinggi penegakan hukum serta memiliki semangat untuk mendahulukan kepentingan bangsa serta masyarakat luas.</w:t>
            </w:r>
          </w:p>
          <w:p w:rsidR="003B5CC2" w:rsidRPr="003B5CC2" w:rsidRDefault="003B5CC2" w:rsidP="003B5CC2">
            <w:pPr>
              <w:pStyle w:val="ColorfulList-Accent11"/>
              <w:spacing w:before="40" w:after="0" w:line="260" w:lineRule="exact"/>
              <w:ind w:left="567"/>
              <w:jc w:val="both"/>
              <w:rPr>
                <w:rFonts w:ascii="Cambria" w:hAnsi="Cambria" w:cs="Times New Roman"/>
                <w:color w:val="000000"/>
                <w:spacing w:val="-6"/>
                <w:w w:val="102"/>
                <w:sz w:val="24"/>
                <w:szCs w:val="24"/>
                <w:lang w:val="id-ID"/>
              </w:rPr>
            </w:pPr>
          </w:p>
        </w:tc>
      </w:tr>
    </w:tbl>
    <w:p w:rsidR="003B5CC2" w:rsidRPr="003B5CC2" w:rsidRDefault="003B5CC2" w:rsidP="003B5CC2">
      <w:pPr>
        <w:pStyle w:val="MediumGrid1-Accent21"/>
        <w:spacing w:line="360" w:lineRule="auto"/>
        <w:ind w:left="284"/>
        <w:rPr>
          <w:rFonts w:ascii="Cambria" w:hAnsi="Cambria" w:cs="Calibri"/>
          <w:b/>
          <w:bCs/>
          <w:sz w:val="24"/>
          <w:szCs w:val="24"/>
          <w:lang w:val="id-ID"/>
        </w:rPr>
        <w:sectPr w:rsidR="003B5CC2" w:rsidRPr="003B5CC2" w:rsidSect="003B5CC2">
          <w:pgSz w:w="11906" w:h="16838" w:code="9"/>
          <w:pgMar w:top="1134" w:right="1701" w:bottom="1134" w:left="1134" w:header="720" w:footer="720" w:gutter="0"/>
          <w:cols w:space="720"/>
          <w:docGrid w:linePitch="360"/>
        </w:sectPr>
      </w:pPr>
    </w:p>
    <w:p w:rsidR="003B5CC2" w:rsidRPr="003B5CC2" w:rsidRDefault="003B5CC2" w:rsidP="003B5CC2">
      <w:pPr>
        <w:pStyle w:val="MediumGrid1-Accent21"/>
        <w:spacing w:line="360" w:lineRule="auto"/>
        <w:ind w:left="284"/>
        <w:rPr>
          <w:rFonts w:ascii="Cambria" w:hAnsi="Cambria" w:cs="Calibri"/>
          <w:b/>
          <w:bCs/>
          <w:sz w:val="24"/>
          <w:szCs w:val="24"/>
          <w:lang w:val="id-ID"/>
        </w:rPr>
      </w:pPr>
      <w:r w:rsidRPr="003B5CC2">
        <w:rPr>
          <w:rFonts w:ascii="Cambria" w:hAnsi="Cambria" w:cs="Calibri"/>
          <w:b/>
          <w:bCs/>
          <w:sz w:val="24"/>
          <w:szCs w:val="24"/>
          <w:lang w:val="id-ID"/>
        </w:rPr>
        <w:lastRenderedPageBreak/>
        <w:t>PEMETAAN, PENGEMASAN, PENETAPAN, BOBOT SKS DAN KODE MATA KULIAH</w:t>
      </w:r>
    </w:p>
    <w:p w:rsidR="003B5CC2" w:rsidRPr="003B5CC2" w:rsidRDefault="003B5CC2" w:rsidP="003B5CC2">
      <w:pPr>
        <w:pStyle w:val="MediumGrid1-Accent21"/>
        <w:spacing w:line="360" w:lineRule="auto"/>
        <w:ind w:left="284"/>
        <w:rPr>
          <w:rFonts w:ascii="Cambria" w:hAnsi="Cambria" w:cs="Calibri"/>
          <w:b/>
          <w:bCs/>
          <w:sz w:val="24"/>
          <w:szCs w:val="24"/>
          <w:lang w:val="id-ID"/>
        </w:rPr>
      </w:pPr>
    </w:p>
    <w:p w:rsidR="003B5CC2" w:rsidRPr="003B5CC2" w:rsidRDefault="003B5CC2" w:rsidP="003B5CC2">
      <w:pPr>
        <w:pStyle w:val="MediumGrid1-Accent21"/>
        <w:numPr>
          <w:ilvl w:val="0"/>
          <w:numId w:val="33"/>
        </w:numPr>
        <w:spacing w:line="360" w:lineRule="auto"/>
        <w:rPr>
          <w:rFonts w:ascii="Cambria" w:hAnsi="Cambria" w:cs="Calibri"/>
          <w:b/>
          <w:bCs/>
          <w:sz w:val="24"/>
          <w:szCs w:val="24"/>
          <w:lang w:val="id-ID"/>
        </w:rPr>
      </w:pPr>
      <w:r w:rsidRPr="003B5CC2">
        <w:rPr>
          <w:rFonts w:ascii="Cambria" w:hAnsi="Cambria" w:cs="Calibri"/>
          <w:b/>
          <w:bCs/>
          <w:sz w:val="24"/>
          <w:szCs w:val="24"/>
          <w:lang w:val="id-ID"/>
        </w:rPr>
        <w:t>Pemetaan, Pengemasan Bahan Kajian Bidang Sikap dan Pembobotan SKS</w:t>
      </w:r>
    </w:p>
    <w:tbl>
      <w:tblPr>
        <w:tblStyle w:val="TableGrid"/>
        <w:tblW w:w="13891" w:type="dxa"/>
        <w:tblInd w:w="392" w:type="dxa"/>
        <w:tblLook w:val="04A0" w:firstRow="1" w:lastRow="0" w:firstColumn="1" w:lastColumn="0" w:noHBand="0" w:noVBand="1"/>
      </w:tblPr>
      <w:tblGrid>
        <w:gridCol w:w="850"/>
        <w:gridCol w:w="2410"/>
        <w:gridCol w:w="3402"/>
        <w:gridCol w:w="2977"/>
        <w:gridCol w:w="2977"/>
        <w:gridCol w:w="1275"/>
      </w:tblGrid>
      <w:tr w:rsidR="003B5CC2" w:rsidRPr="003B5CC2" w:rsidTr="003B5CC2">
        <w:tc>
          <w:tcPr>
            <w:tcW w:w="85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NO</w:t>
            </w:r>
          </w:p>
        </w:tc>
        <w:tc>
          <w:tcPr>
            <w:tcW w:w="241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PROFIL UTAMA LULUSAN</w:t>
            </w:r>
          </w:p>
        </w:tc>
        <w:tc>
          <w:tcPr>
            <w:tcW w:w="3402"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CAPAIAN PEMBELAJARAN BIDANG SIKAP UMUM</w:t>
            </w:r>
          </w:p>
        </w:tc>
        <w:tc>
          <w:tcPr>
            <w:tcW w:w="2977"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BAHAN KAJIAN/PROGRAM</w:t>
            </w:r>
          </w:p>
        </w:tc>
        <w:tc>
          <w:tcPr>
            <w:tcW w:w="2977"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MATA KULIAH/KEGIATAN</w:t>
            </w:r>
          </w:p>
        </w:tc>
        <w:tc>
          <w:tcPr>
            <w:tcW w:w="1275"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BOBOT SKS</w:t>
            </w:r>
          </w:p>
        </w:tc>
      </w:tr>
      <w:tr w:rsidR="003B5CC2" w:rsidRPr="003B5CC2" w:rsidTr="003B5CC2">
        <w:tc>
          <w:tcPr>
            <w:tcW w:w="850" w:type="dxa"/>
            <w:vMerge w:val="restart"/>
          </w:tcPr>
          <w:p w:rsidR="003B5CC2" w:rsidRPr="003B5CC2" w:rsidRDefault="003B5CC2" w:rsidP="003B5CC2">
            <w:pPr>
              <w:rPr>
                <w:rFonts w:ascii="Cambria" w:hAnsi="Cambria"/>
                <w:sz w:val="24"/>
                <w:szCs w:val="24"/>
              </w:rPr>
            </w:pPr>
          </w:p>
        </w:tc>
        <w:tc>
          <w:tcPr>
            <w:tcW w:w="2410" w:type="dxa"/>
            <w:vMerge w:val="restart"/>
            <w:vAlign w:val="center"/>
          </w:tcPr>
          <w:p w:rsidR="003B5CC2" w:rsidRPr="003B5CC2" w:rsidRDefault="003B5CC2" w:rsidP="003B5CC2">
            <w:pPr>
              <w:jc w:val="center"/>
              <w:rPr>
                <w:rFonts w:ascii="Cambria" w:hAnsi="Cambria"/>
                <w:sz w:val="24"/>
                <w:szCs w:val="24"/>
              </w:rPr>
            </w:pPr>
            <w:r w:rsidRPr="003B5CC2">
              <w:rPr>
                <w:rFonts w:ascii="Cambria" w:hAnsi="Cambria" w:cs="Calibri"/>
                <w:color w:val="000000"/>
                <w:sz w:val="24"/>
                <w:szCs w:val="24"/>
              </w:rPr>
              <w:t>Pendidik Mata Pelajaran Bahasa Arab di Madrasah/Sekolah</w:t>
            </w:r>
          </w:p>
        </w:tc>
        <w:tc>
          <w:tcPr>
            <w:tcW w:w="3402" w:type="dxa"/>
          </w:tcPr>
          <w:p w:rsidR="003B5CC2" w:rsidRPr="003B5CC2" w:rsidRDefault="003B5CC2" w:rsidP="003B5CC2">
            <w:pPr>
              <w:pStyle w:val="ListParagraph"/>
              <w:numPr>
                <w:ilvl w:val="0"/>
                <w:numId w:val="14"/>
              </w:numPr>
              <w:ind w:left="304"/>
              <w:rPr>
                <w:rFonts w:ascii="Cambria" w:hAnsi="Cambria"/>
                <w:sz w:val="24"/>
                <w:szCs w:val="24"/>
              </w:rPr>
            </w:pPr>
            <w:r w:rsidRPr="003B5CC2">
              <w:rPr>
                <w:rFonts w:ascii="Cambria" w:hAnsi="Cambria" w:cstheme="minorHAnsi"/>
                <w:spacing w:val="-6"/>
                <w:w w:val="102"/>
                <w:sz w:val="24"/>
                <w:szCs w:val="24"/>
              </w:rPr>
              <w:t>Bertakwa kepada Tuhan yang Maha Esa dan mampu menunjukkan sikap religius</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Pokok-pokok ajaran (agama) sebagai sistem nilai kehidupan dan prakteknya dalam kehidupan sehari-hari: Iman, Islam, Ihsan</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1. Ulumul Qur’an</w:t>
            </w:r>
          </w:p>
          <w:p w:rsidR="003B5CC2" w:rsidRPr="003B5CC2" w:rsidRDefault="003B5CC2" w:rsidP="003B5CC2">
            <w:pPr>
              <w:rPr>
                <w:rFonts w:ascii="Cambria" w:hAnsi="Cambria"/>
                <w:sz w:val="24"/>
                <w:szCs w:val="24"/>
              </w:rPr>
            </w:pPr>
            <w:r w:rsidRPr="003B5CC2">
              <w:rPr>
                <w:rFonts w:ascii="Cambria" w:hAnsi="Cambria"/>
                <w:sz w:val="24"/>
                <w:szCs w:val="24"/>
              </w:rPr>
              <w:t>2. Ulumul Hadits</w:t>
            </w:r>
          </w:p>
          <w:p w:rsidR="003B5CC2" w:rsidRPr="003B5CC2" w:rsidRDefault="003B5CC2" w:rsidP="003B5CC2">
            <w:pPr>
              <w:rPr>
                <w:rFonts w:ascii="Cambria" w:hAnsi="Cambria"/>
                <w:sz w:val="24"/>
                <w:szCs w:val="24"/>
              </w:rPr>
            </w:pPr>
            <w:r w:rsidRPr="003B5CC2">
              <w:rPr>
                <w:rFonts w:ascii="Cambria" w:hAnsi="Cambria"/>
                <w:sz w:val="24"/>
                <w:szCs w:val="24"/>
              </w:rPr>
              <w:t>3. Fiqh</w:t>
            </w:r>
          </w:p>
          <w:p w:rsidR="003B5CC2" w:rsidRPr="003B5CC2" w:rsidRDefault="003B5CC2" w:rsidP="003B5CC2">
            <w:pPr>
              <w:numPr>
                <w:ilvl w:val="0"/>
                <w:numId w:val="15"/>
              </w:numPr>
              <w:tabs>
                <w:tab w:val="clear" w:pos="720"/>
                <w:tab w:val="num" w:pos="13"/>
              </w:tabs>
              <w:ind w:left="297" w:hanging="707"/>
              <w:rPr>
                <w:rFonts w:ascii="Cambria" w:hAnsi="Cambria"/>
                <w:sz w:val="24"/>
                <w:szCs w:val="24"/>
              </w:rPr>
            </w:pPr>
            <w:r w:rsidRPr="003B5CC2">
              <w:rPr>
                <w:rFonts w:ascii="Cambria" w:hAnsi="Cambria"/>
                <w:sz w:val="24"/>
                <w:szCs w:val="24"/>
              </w:rPr>
              <w:t>4. Pend. Akhlak-Tasawwuf</w:t>
            </w:r>
          </w:p>
          <w:p w:rsidR="003B5CC2" w:rsidRPr="003B5CC2" w:rsidRDefault="003B5CC2" w:rsidP="003B5CC2">
            <w:pPr>
              <w:rPr>
                <w:rFonts w:ascii="Cambria" w:hAnsi="Cambria"/>
                <w:sz w:val="24"/>
                <w:szCs w:val="24"/>
              </w:rPr>
            </w:pPr>
            <w:r w:rsidRPr="003B5CC2">
              <w:rPr>
                <w:rFonts w:ascii="Cambria" w:hAnsi="Cambria"/>
                <w:sz w:val="24"/>
                <w:szCs w:val="24"/>
              </w:rPr>
              <w:t>5. Ilmu Tauhid</w:t>
            </w:r>
          </w:p>
          <w:p w:rsidR="003B5CC2" w:rsidRPr="003B5CC2" w:rsidRDefault="003B5CC2" w:rsidP="003B5CC2">
            <w:pPr>
              <w:rPr>
                <w:rFonts w:ascii="Cambria" w:hAnsi="Cambria"/>
                <w:sz w:val="24"/>
                <w:szCs w:val="24"/>
                <w:lang w:eastAsia="id-ID"/>
              </w:rPr>
            </w:pPr>
            <w:r w:rsidRPr="003B5CC2">
              <w:rPr>
                <w:rFonts w:ascii="Cambria" w:hAnsi="Cambria"/>
                <w:sz w:val="24"/>
                <w:szCs w:val="24"/>
              </w:rPr>
              <w:t>6. pengantar Studi Islam</w:t>
            </w:r>
          </w:p>
        </w:tc>
        <w:tc>
          <w:tcPr>
            <w:tcW w:w="1275"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5"/>
              </w:numPr>
              <w:ind w:left="304"/>
              <w:rPr>
                <w:rFonts w:ascii="Cambria" w:hAnsi="Cambria" w:cstheme="minorHAnsi"/>
                <w:spacing w:val="-6"/>
                <w:w w:val="102"/>
                <w:sz w:val="24"/>
                <w:szCs w:val="24"/>
              </w:rPr>
            </w:pPr>
            <w:r w:rsidRPr="003B5CC2">
              <w:rPr>
                <w:rFonts w:ascii="Cambria" w:hAnsi="Cambria" w:cstheme="minorHAnsi"/>
                <w:spacing w:val="-6"/>
                <w:w w:val="102"/>
                <w:sz w:val="24"/>
                <w:szCs w:val="24"/>
              </w:rPr>
              <w:t>Menjunjung tinggi nilai kemanusiaan dalam menjalankan tugas berdasarkan agama, moral dan etika</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Nilai kemanusiaan dalam menjalankan tugas berdasarkan agama, moral, dan etika</w:t>
            </w:r>
          </w:p>
        </w:tc>
        <w:tc>
          <w:tcPr>
            <w:tcW w:w="2977" w:type="dxa"/>
          </w:tcPr>
          <w:p w:rsidR="003B5CC2" w:rsidRPr="003B5CC2" w:rsidRDefault="003B5CC2" w:rsidP="003B5CC2">
            <w:pPr>
              <w:numPr>
                <w:ilvl w:val="0"/>
                <w:numId w:val="17"/>
              </w:numPr>
              <w:ind w:left="317" w:hanging="317"/>
              <w:rPr>
                <w:rFonts w:ascii="Cambria" w:hAnsi="Cambria"/>
                <w:sz w:val="24"/>
                <w:szCs w:val="24"/>
                <w:lang w:eastAsia="id-ID"/>
              </w:rPr>
            </w:pPr>
            <w:r w:rsidRPr="003B5CC2">
              <w:rPr>
                <w:rFonts w:ascii="Cambria" w:hAnsi="Cambria"/>
                <w:sz w:val="24"/>
                <w:szCs w:val="24"/>
                <w:lang w:eastAsia="id-ID"/>
              </w:rPr>
              <w:t>Sejarah Peradaban Islam</w:t>
            </w:r>
          </w:p>
          <w:p w:rsidR="003B5CC2" w:rsidRPr="003B5CC2" w:rsidRDefault="003B5CC2" w:rsidP="003B5CC2">
            <w:pPr>
              <w:numPr>
                <w:ilvl w:val="0"/>
                <w:numId w:val="17"/>
              </w:numPr>
              <w:ind w:left="317" w:hanging="317"/>
              <w:rPr>
                <w:rFonts w:ascii="Cambria" w:hAnsi="Cambria"/>
                <w:sz w:val="24"/>
                <w:szCs w:val="24"/>
                <w:lang w:eastAsia="id-ID"/>
              </w:rPr>
            </w:pPr>
            <w:r w:rsidRPr="003B5CC2">
              <w:rPr>
                <w:rFonts w:ascii="Cambria" w:hAnsi="Cambria"/>
                <w:sz w:val="24"/>
                <w:szCs w:val="24"/>
                <w:lang w:eastAsia="id-ID"/>
              </w:rPr>
              <w:t>Pendidikan Akhlak Tasawuf</w:t>
            </w:r>
          </w:p>
          <w:p w:rsidR="003B5CC2" w:rsidRPr="003B5CC2" w:rsidRDefault="003B5CC2" w:rsidP="003B5CC2">
            <w:pPr>
              <w:numPr>
                <w:ilvl w:val="0"/>
                <w:numId w:val="17"/>
              </w:numPr>
              <w:ind w:left="317" w:hanging="317"/>
              <w:rPr>
                <w:rFonts w:ascii="Cambria" w:hAnsi="Cambria"/>
                <w:sz w:val="24"/>
                <w:szCs w:val="24"/>
                <w:lang w:eastAsia="id-ID"/>
              </w:rPr>
            </w:pPr>
            <w:r w:rsidRPr="003B5CC2">
              <w:rPr>
                <w:rFonts w:ascii="Cambria" w:hAnsi="Cambria"/>
                <w:sz w:val="24"/>
                <w:szCs w:val="24"/>
                <w:lang w:eastAsia="id-ID"/>
              </w:rPr>
              <w:t>Islam dan Budaya Madura</w:t>
            </w:r>
          </w:p>
          <w:p w:rsidR="003B5CC2" w:rsidRPr="003B5CC2" w:rsidRDefault="003B5CC2" w:rsidP="003B5CC2">
            <w:pPr>
              <w:numPr>
                <w:ilvl w:val="0"/>
                <w:numId w:val="17"/>
              </w:numPr>
              <w:ind w:left="317" w:hanging="317"/>
              <w:rPr>
                <w:rFonts w:ascii="Cambria" w:hAnsi="Cambria"/>
                <w:sz w:val="24"/>
                <w:szCs w:val="24"/>
                <w:lang w:eastAsia="id-ID"/>
              </w:rPr>
            </w:pPr>
            <w:r w:rsidRPr="003B5CC2">
              <w:rPr>
                <w:rFonts w:ascii="Cambria" w:hAnsi="Cambria"/>
                <w:sz w:val="24"/>
                <w:szCs w:val="24"/>
                <w:lang w:eastAsia="id-ID"/>
              </w:rPr>
              <w:t>Fiqih</w:t>
            </w:r>
          </w:p>
        </w:tc>
        <w:tc>
          <w:tcPr>
            <w:tcW w:w="1275"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5"/>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Berkontribusi dalam peningkatan mutu kehidupan  masyarakat, berbangsa, bernegara dan kemajuan peradaban berdasarkan pancasila</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Kehidupan ber-masyarakat, berbangsa, bernegara, dan kemajuan peradaban berdasarkan Pancasila</w:t>
            </w:r>
          </w:p>
        </w:tc>
        <w:tc>
          <w:tcPr>
            <w:tcW w:w="2977" w:type="dxa"/>
          </w:tcPr>
          <w:p w:rsidR="003B5CC2" w:rsidRPr="003B5CC2" w:rsidRDefault="003B5CC2" w:rsidP="003B5CC2">
            <w:pPr>
              <w:numPr>
                <w:ilvl w:val="1"/>
                <w:numId w:val="18"/>
              </w:numPr>
              <w:ind w:left="325" w:hanging="325"/>
              <w:rPr>
                <w:rFonts w:ascii="Cambria" w:hAnsi="Cambria"/>
                <w:sz w:val="24"/>
                <w:szCs w:val="24"/>
                <w:lang w:eastAsia="id-ID"/>
              </w:rPr>
            </w:pPr>
            <w:r w:rsidRPr="003B5CC2">
              <w:rPr>
                <w:rFonts w:ascii="Cambria" w:hAnsi="Cambria"/>
                <w:sz w:val="24"/>
                <w:szCs w:val="24"/>
                <w:lang w:eastAsia="id-ID"/>
              </w:rPr>
              <w:t>Bahasa Indonesia</w:t>
            </w:r>
          </w:p>
          <w:p w:rsidR="003B5CC2" w:rsidRPr="003B5CC2" w:rsidRDefault="003B5CC2" w:rsidP="003B5CC2">
            <w:pPr>
              <w:numPr>
                <w:ilvl w:val="1"/>
                <w:numId w:val="18"/>
              </w:numPr>
              <w:ind w:left="325" w:hanging="325"/>
              <w:rPr>
                <w:rFonts w:ascii="Cambria" w:hAnsi="Cambria"/>
                <w:sz w:val="24"/>
                <w:szCs w:val="24"/>
                <w:lang w:eastAsia="id-ID"/>
              </w:rPr>
            </w:pPr>
            <w:r w:rsidRPr="003B5CC2">
              <w:rPr>
                <w:rFonts w:ascii="Cambria" w:hAnsi="Cambria"/>
                <w:sz w:val="24"/>
                <w:szCs w:val="24"/>
                <w:lang w:eastAsia="id-ID"/>
              </w:rPr>
              <w:t>ISD/IBD</w:t>
            </w:r>
          </w:p>
          <w:p w:rsidR="003B5CC2" w:rsidRPr="003B5CC2" w:rsidRDefault="003B5CC2" w:rsidP="003B5CC2">
            <w:pPr>
              <w:numPr>
                <w:ilvl w:val="1"/>
                <w:numId w:val="18"/>
              </w:numPr>
              <w:ind w:left="325" w:hanging="325"/>
              <w:rPr>
                <w:rFonts w:ascii="Cambria" w:hAnsi="Cambria"/>
                <w:sz w:val="24"/>
                <w:szCs w:val="24"/>
                <w:lang w:eastAsia="id-ID"/>
              </w:rPr>
            </w:pPr>
            <w:r w:rsidRPr="003B5CC2">
              <w:rPr>
                <w:rFonts w:ascii="Cambria" w:hAnsi="Cambria"/>
                <w:sz w:val="24"/>
                <w:szCs w:val="24"/>
                <w:lang w:eastAsia="id-ID"/>
              </w:rPr>
              <w:t>Pendidikan Pancasila dan Kewarganegaraan</w:t>
            </w:r>
          </w:p>
        </w:tc>
        <w:tc>
          <w:tcPr>
            <w:tcW w:w="1275"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 xml:space="preserve">Berperan sebagai warga negara yang bangga dan cinta tanah air, memiliki nasionalisme serta bertanggung jawab pada </w:t>
            </w:r>
            <w:r w:rsidRPr="003B5CC2">
              <w:rPr>
                <w:rFonts w:ascii="Cambria" w:hAnsi="Cambria" w:cstheme="minorHAnsi"/>
                <w:spacing w:val="-6"/>
                <w:w w:val="102"/>
                <w:sz w:val="24"/>
                <w:szCs w:val="24"/>
              </w:rPr>
              <w:lastRenderedPageBreak/>
              <w:t xml:space="preserve">bangsa dan </w:t>
            </w:r>
            <w:r w:rsidR="00934355">
              <w:rPr>
                <w:rFonts w:ascii="Cambria" w:hAnsi="Cambria" w:cstheme="minorHAnsi"/>
                <w:spacing w:val="-6"/>
                <w:w w:val="102"/>
                <w:sz w:val="24"/>
                <w:szCs w:val="24"/>
              </w:rPr>
              <w:t>negara</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lastRenderedPageBreak/>
              <w:t>Nasionalisme dan kebangsaan</w:t>
            </w:r>
          </w:p>
        </w:tc>
        <w:tc>
          <w:tcPr>
            <w:tcW w:w="2977" w:type="dxa"/>
          </w:tcPr>
          <w:p w:rsidR="003B5CC2" w:rsidRPr="003B5CC2" w:rsidRDefault="003B5CC2" w:rsidP="003B5CC2">
            <w:pPr>
              <w:ind w:left="328" w:hanging="284"/>
              <w:rPr>
                <w:rFonts w:ascii="Cambria" w:hAnsi="Cambria"/>
                <w:sz w:val="24"/>
                <w:szCs w:val="24"/>
                <w:lang w:eastAsia="id-ID"/>
              </w:rPr>
            </w:pPr>
            <w:r w:rsidRPr="003B5CC2">
              <w:rPr>
                <w:rFonts w:ascii="Cambria" w:hAnsi="Cambria"/>
                <w:sz w:val="24"/>
                <w:szCs w:val="24"/>
                <w:lang w:eastAsia="id-ID"/>
              </w:rPr>
              <w:t>1.  Pendidikan Pancasila dan Kewarga-negaraan</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r w:rsidRPr="003B5CC2">
              <w:rPr>
                <w:rFonts w:ascii="Cambria" w:hAnsi="Cambria"/>
                <w:sz w:val="24"/>
                <w:szCs w:val="24"/>
                <w:lang w:val="id-ID" w:eastAsia="id-ID"/>
              </w:rPr>
              <w:t>2.  Bahasa Indonesia</w:t>
            </w:r>
          </w:p>
        </w:tc>
        <w:tc>
          <w:tcPr>
            <w:tcW w:w="1275"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Menghargai keanekaragaman budaya, pandangan, agama dan kepercayaan serta pendapat atau temuan rasional orang lain</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Keanekaragaman budaya, pandangan, agama, dan kepercayaan serta pendapat atau temuan orisinal orang lain</w:t>
            </w:r>
          </w:p>
        </w:tc>
        <w:tc>
          <w:tcPr>
            <w:tcW w:w="2977" w:type="dxa"/>
          </w:tcPr>
          <w:p w:rsidR="003B5CC2" w:rsidRPr="003B5CC2" w:rsidRDefault="003B5CC2" w:rsidP="003B5CC2">
            <w:pPr>
              <w:ind w:left="328" w:hanging="284"/>
              <w:rPr>
                <w:rFonts w:ascii="Cambria" w:hAnsi="Cambria"/>
                <w:sz w:val="24"/>
                <w:szCs w:val="24"/>
                <w:lang w:eastAsia="id-ID"/>
              </w:rPr>
            </w:pPr>
            <w:r w:rsidRPr="003B5CC2">
              <w:rPr>
                <w:rFonts w:ascii="Cambria" w:hAnsi="Cambria"/>
                <w:sz w:val="24"/>
                <w:szCs w:val="24"/>
                <w:lang w:eastAsia="id-ID"/>
              </w:rPr>
              <w:t>1. Islam dan Budaya Madura</w:t>
            </w:r>
          </w:p>
          <w:p w:rsidR="003B5CC2" w:rsidRPr="003B5CC2" w:rsidRDefault="003B5CC2" w:rsidP="003B5CC2">
            <w:pPr>
              <w:ind w:left="328" w:hanging="284"/>
              <w:rPr>
                <w:rFonts w:ascii="Cambria" w:hAnsi="Cambria"/>
                <w:sz w:val="24"/>
                <w:szCs w:val="24"/>
                <w:lang w:eastAsia="id-ID"/>
              </w:rPr>
            </w:pPr>
            <w:r w:rsidRPr="003B5CC2">
              <w:rPr>
                <w:rFonts w:ascii="Cambria" w:hAnsi="Cambria"/>
                <w:sz w:val="24"/>
                <w:szCs w:val="24"/>
                <w:lang w:eastAsia="id-ID"/>
              </w:rPr>
              <w:t>2.  ISD/IBD</w:t>
            </w:r>
          </w:p>
          <w:p w:rsidR="003B5CC2" w:rsidRPr="003B5CC2" w:rsidRDefault="003B5CC2" w:rsidP="003B5CC2">
            <w:pPr>
              <w:ind w:left="328" w:hanging="284"/>
              <w:rPr>
                <w:rFonts w:ascii="Cambria" w:hAnsi="Cambria"/>
                <w:sz w:val="24"/>
                <w:szCs w:val="24"/>
                <w:lang w:eastAsia="id-ID"/>
              </w:rPr>
            </w:pPr>
            <w:r w:rsidRPr="003B5CC2">
              <w:rPr>
                <w:rFonts w:ascii="Cambria" w:hAnsi="Cambria"/>
                <w:sz w:val="24"/>
                <w:szCs w:val="24"/>
                <w:lang w:eastAsia="id-ID"/>
              </w:rPr>
              <w:t>3.  Sejarah Peradaban Islam</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b/>
                <w:bCs/>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Bekerja sama dan memiliki kepekaan sosial serta kepedulian terhadap masyarakat dan lingkungan</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Kepekaan sosial dan kepedulian terhadap masyarakat dan lingkungan</w:t>
            </w:r>
          </w:p>
        </w:tc>
        <w:tc>
          <w:tcPr>
            <w:tcW w:w="2977" w:type="dxa"/>
          </w:tcPr>
          <w:p w:rsidR="003B5CC2" w:rsidRPr="003B5CC2" w:rsidRDefault="003B5CC2" w:rsidP="003B5CC2">
            <w:pPr>
              <w:numPr>
                <w:ilvl w:val="0"/>
                <w:numId w:val="20"/>
              </w:numPr>
              <w:ind w:left="318" w:hanging="285"/>
              <w:rPr>
                <w:rFonts w:ascii="Cambria" w:hAnsi="Cambria"/>
                <w:sz w:val="24"/>
                <w:szCs w:val="24"/>
                <w:lang w:eastAsia="id-ID"/>
              </w:rPr>
            </w:pPr>
            <w:r w:rsidRPr="003B5CC2">
              <w:rPr>
                <w:rFonts w:ascii="Cambria" w:hAnsi="Cambria"/>
                <w:sz w:val="24"/>
                <w:szCs w:val="24"/>
                <w:lang w:eastAsia="id-ID"/>
              </w:rPr>
              <w:t>KPM</w:t>
            </w:r>
          </w:p>
          <w:p w:rsidR="003B5CC2" w:rsidRPr="003B5CC2" w:rsidRDefault="003B5CC2" w:rsidP="003B5CC2">
            <w:pPr>
              <w:numPr>
                <w:ilvl w:val="0"/>
                <w:numId w:val="20"/>
              </w:numPr>
              <w:ind w:left="318" w:hanging="285"/>
              <w:rPr>
                <w:rFonts w:ascii="Cambria" w:hAnsi="Cambria"/>
                <w:sz w:val="24"/>
                <w:szCs w:val="24"/>
                <w:lang w:eastAsia="id-ID"/>
              </w:rPr>
            </w:pPr>
            <w:r w:rsidRPr="003B5CC2">
              <w:rPr>
                <w:rFonts w:ascii="Cambria" w:hAnsi="Cambria"/>
                <w:sz w:val="24"/>
                <w:szCs w:val="24"/>
                <w:lang w:eastAsia="id-ID"/>
              </w:rPr>
              <w:t>Ilm al Lughah al Ijtima’iy</w:t>
            </w:r>
          </w:p>
          <w:p w:rsidR="003B5CC2" w:rsidRPr="003B5CC2" w:rsidRDefault="003B5CC2" w:rsidP="003B5CC2">
            <w:pPr>
              <w:numPr>
                <w:ilvl w:val="0"/>
                <w:numId w:val="20"/>
              </w:numPr>
              <w:ind w:left="318" w:hanging="285"/>
              <w:rPr>
                <w:rFonts w:ascii="Cambria" w:hAnsi="Cambria"/>
                <w:sz w:val="24"/>
                <w:szCs w:val="24"/>
                <w:lang w:eastAsia="id-ID"/>
              </w:rPr>
            </w:pPr>
            <w:r w:rsidRPr="003B5CC2">
              <w:rPr>
                <w:rFonts w:ascii="Cambria" w:hAnsi="Cambria"/>
                <w:sz w:val="24"/>
                <w:szCs w:val="24"/>
                <w:lang w:eastAsia="id-ID"/>
              </w:rPr>
              <w:t>ISD/IBD</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4</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Taat hukum dan disiplin dalam kehidupan bermasyarakat dan bernegara.</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 xml:space="preserve">Taat hukum dan disiplin dalam kehidupan bermasyarakat dan bernegara, </w:t>
            </w:r>
          </w:p>
        </w:tc>
        <w:tc>
          <w:tcPr>
            <w:tcW w:w="2977" w:type="dxa"/>
          </w:tcPr>
          <w:p w:rsidR="003B5CC2" w:rsidRPr="003B5CC2" w:rsidRDefault="003B5CC2" w:rsidP="003B5CC2">
            <w:pPr>
              <w:numPr>
                <w:ilvl w:val="0"/>
                <w:numId w:val="21"/>
              </w:numPr>
              <w:ind w:left="317" w:hanging="284"/>
              <w:rPr>
                <w:rFonts w:ascii="Cambria" w:hAnsi="Cambria"/>
                <w:sz w:val="24"/>
                <w:szCs w:val="24"/>
                <w:lang w:eastAsia="id-ID"/>
              </w:rPr>
            </w:pPr>
            <w:r w:rsidRPr="003B5CC2">
              <w:rPr>
                <w:rFonts w:ascii="Cambria" w:hAnsi="Cambria"/>
                <w:sz w:val="24"/>
                <w:szCs w:val="24"/>
                <w:lang w:eastAsia="id-ID"/>
              </w:rPr>
              <w:t>Pendidikan Pancasila dan Kewarganegaraan</w:t>
            </w:r>
          </w:p>
          <w:p w:rsidR="003B5CC2" w:rsidRPr="003B5CC2" w:rsidRDefault="003B5CC2" w:rsidP="003B5CC2">
            <w:pPr>
              <w:numPr>
                <w:ilvl w:val="0"/>
                <w:numId w:val="21"/>
              </w:numPr>
              <w:ind w:left="317" w:hanging="284"/>
              <w:rPr>
                <w:rFonts w:ascii="Cambria" w:hAnsi="Cambria"/>
                <w:sz w:val="24"/>
                <w:szCs w:val="24"/>
                <w:lang w:eastAsia="id-ID"/>
              </w:rPr>
            </w:pPr>
            <w:r w:rsidRPr="003B5CC2">
              <w:rPr>
                <w:rFonts w:ascii="Cambria" w:hAnsi="Cambria"/>
                <w:sz w:val="24"/>
                <w:szCs w:val="24"/>
                <w:lang w:eastAsia="id-ID"/>
              </w:rPr>
              <w:t>Pendidikan Akhlak Tasawuf</w:t>
            </w:r>
          </w:p>
          <w:p w:rsidR="003B5CC2" w:rsidRPr="003B5CC2" w:rsidRDefault="003B5CC2" w:rsidP="003B5CC2">
            <w:pPr>
              <w:numPr>
                <w:ilvl w:val="0"/>
                <w:numId w:val="21"/>
              </w:numPr>
              <w:ind w:left="317" w:hanging="284"/>
              <w:rPr>
                <w:rFonts w:ascii="Cambria" w:hAnsi="Cambria"/>
                <w:sz w:val="24"/>
                <w:szCs w:val="24"/>
                <w:lang w:eastAsia="id-ID"/>
              </w:rPr>
            </w:pPr>
            <w:r w:rsidRPr="003B5CC2">
              <w:rPr>
                <w:rFonts w:ascii="Cambria" w:hAnsi="Cambria"/>
                <w:sz w:val="24"/>
                <w:szCs w:val="24"/>
                <w:lang w:eastAsia="id-ID"/>
              </w:rPr>
              <w:t>Fiqih</w:t>
            </w:r>
          </w:p>
        </w:tc>
        <w:tc>
          <w:tcPr>
            <w:tcW w:w="1275" w:type="dxa"/>
          </w:tcPr>
          <w:p w:rsidR="003B5CC2" w:rsidRPr="003B5CC2" w:rsidRDefault="003B5CC2" w:rsidP="003B5CC2">
            <w:pPr>
              <w:pStyle w:val="MediumGrid1-Accent21"/>
              <w:spacing w:line="360" w:lineRule="auto"/>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spacing w:line="360" w:lineRule="auto"/>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spacing w:line="360" w:lineRule="auto"/>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Menginternalisasikan nilai, norma, dan etika akademik</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Nilai, norma, dan etika akademik</w:t>
            </w:r>
          </w:p>
        </w:tc>
        <w:tc>
          <w:tcPr>
            <w:tcW w:w="2977" w:type="dxa"/>
          </w:tcPr>
          <w:p w:rsidR="003B5CC2" w:rsidRPr="003B5CC2" w:rsidRDefault="003B5CC2" w:rsidP="003B5CC2">
            <w:pPr>
              <w:ind w:left="322" w:hanging="283"/>
              <w:rPr>
                <w:rFonts w:ascii="Cambria" w:hAnsi="Cambria"/>
                <w:sz w:val="24"/>
                <w:szCs w:val="24"/>
                <w:lang w:eastAsia="id-ID"/>
              </w:rPr>
            </w:pPr>
            <w:r w:rsidRPr="003B5CC2">
              <w:rPr>
                <w:rFonts w:ascii="Cambria" w:hAnsi="Cambria"/>
                <w:sz w:val="24"/>
                <w:szCs w:val="24"/>
                <w:lang w:eastAsia="id-ID"/>
              </w:rPr>
              <w:t>1.  Pendidikan Akhlak Tasawuf</w:t>
            </w:r>
          </w:p>
          <w:p w:rsidR="003B5CC2" w:rsidRPr="003B5CC2" w:rsidRDefault="003B5CC2" w:rsidP="003B5CC2">
            <w:pPr>
              <w:ind w:left="322" w:hanging="283"/>
              <w:rPr>
                <w:rFonts w:ascii="Cambria" w:hAnsi="Cambria"/>
                <w:sz w:val="24"/>
                <w:szCs w:val="24"/>
                <w:lang w:eastAsia="id-ID"/>
              </w:rPr>
            </w:pPr>
            <w:r w:rsidRPr="003B5CC2">
              <w:rPr>
                <w:rFonts w:ascii="Cambria" w:hAnsi="Cambria"/>
                <w:sz w:val="24"/>
                <w:szCs w:val="24"/>
                <w:lang w:eastAsia="id-ID"/>
              </w:rPr>
              <w:t>2.  Pendidikan Pancasila dan Kewarganegaran</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r w:rsidRPr="003B5CC2">
              <w:rPr>
                <w:rFonts w:ascii="Cambria" w:hAnsi="Cambria"/>
                <w:sz w:val="24"/>
                <w:szCs w:val="24"/>
                <w:lang w:val="id-ID" w:eastAsia="id-ID"/>
              </w:rPr>
              <w:t>3.Metodologi Penelitian</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Menunjukkan sikap bertanggung jawab atas pekerjaan di bidang keahliannya secara mandiri</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sikap bertanggungjawab atas pekerjaan di bidang keahliannya secara mandiri</w:t>
            </w:r>
          </w:p>
        </w:tc>
        <w:tc>
          <w:tcPr>
            <w:tcW w:w="2977" w:type="dxa"/>
          </w:tcPr>
          <w:p w:rsidR="003B5CC2" w:rsidRPr="003B5CC2" w:rsidRDefault="003B5CC2" w:rsidP="003B5CC2">
            <w:pPr>
              <w:ind w:left="175" w:hanging="175"/>
              <w:rPr>
                <w:rFonts w:ascii="Cambria" w:hAnsi="Cambria"/>
                <w:sz w:val="24"/>
                <w:szCs w:val="24"/>
              </w:rPr>
            </w:pPr>
            <w:r w:rsidRPr="003B5CC2">
              <w:rPr>
                <w:rFonts w:ascii="Cambria" w:hAnsi="Cambria"/>
                <w:sz w:val="24"/>
                <w:szCs w:val="24"/>
              </w:rPr>
              <w:t>1.Pendidikan Akhlak Tasawuf</w:t>
            </w:r>
          </w:p>
          <w:p w:rsidR="003B5CC2" w:rsidRPr="003B5CC2" w:rsidRDefault="003B5CC2" w:rsidP="003B5CC2">
            <w:pPr>
              <w:rPr>
                <w:rFonts w:ascii="Cambria" w:hAnsi="Cambria"/>
                <w:sz w:val="24"/>
                <w:szCs w:val="24"/>
              </w:rPr>
            </w:pPr>
            <w:r w:rsidRPr="003B5CC2">
              <w:rPr>
                <w:rFonts w:ascii="Cambria" w:hAnsi="Cambria"/>
                <w:sz w:val="24"/>
                <w:szCs w:val="24"/>
              </w:rPr>
              <w:t>2. Ilm al Lughah al Nafs</w:t>
            </w:r>
          </w:p>
          <w:p w:rsidR="003B5CC2" w:rsidRPr="003B5CC2" w:rsidRDefault="003B5CC2" w:rsidP="003B5CC2">
            <w:pPr>
              <w:ind w:left="176" w:hanging="176"/>
              <w:rPr>
                <w:rFonts w:ascii="Cambria" w:hAnsi="Cambria" w:cstheme="minorHAnsi"/>
                <w:bCs/>
                <w:sz w:val="24"/>
                <w:szCs w:val="24"/>
              </w:rPr>
            </w:pPr>
            <w:r w:rsidRPr="003B5CC2">
              <w:rPr>
                <w:rFonts w:ascii="Cambria" w:hAnsi="Cambria"/>
                <w:sz w:val="24"/>
                <w:szCs w:val="24"/>
              </w:rPr>
              <w:t>3.</w:t>
            </w:r>
            <w:r w:rsidRPr="003B5CC2">
              <w:rPr>
                <w:rFonts w:ascii="Cambria" w:hAnsi="Cambria" w:cstheme="minorHAnsi"/>
                <w:bCs/>
                <w:sz w:val="24"/>
                <w:szCs w:val="24"/>
              </w:rPr>
              <w:t>Pendidikan Profesi</w:t>
            </w:r>
          </w:p>
          <w:p w:rsidR="003B5CC2" w:rsidRPr="003B5CC2" w:rsidRDefault="003B5CC2" w:rsidP="003B5CC2">
            <w:pPr>
              <w:ind w:left="176" w:hanging="176"/>
              <w:rPr>
                <w:rFonts w:ascii="Cambria" w:hAnsi="Cambria"/>
                <w:bCs/>
                <w:sz w:val="24"/>
                <w:szCs w:val="24"/>
              </w:rPr>
            </w:pPr>
            <w:r w:rsidRPr="003B5CC2">
              <w:rPr>
                <w:rFonts w:ascii="Cambria" w:hAnsi="Cambria" w:cstheme="minorHAnsi"/>
                <w:bCs/>
                <w:sz w:val="24"/>
                <w:szCs w:val="24"/>
              </w:rPr>
              <w:t>4. metodologi Penelitian</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Menginternalisasikan semangat kemandirian, kejuangan dan kewirausahaan</w:t>
            </w:r>
          </w:p>
        </w:tc>
        <w:tc>
          <w:tcPr>
            <w:tcW w:w="2977" w:type="dxa"/>
          </w:tcPr>
          <w:p w:rsidR="003B5CC2" w:rsidRPr="003B5CC2" w:rsidRDefault="003B5CC2" w:rsidP="003B5CC2">
            <w:pPr>
              <w:rPr>
                <w:rFonts w:ascii="Cambria" w:hAnsi="Cambria" w:cstheme="minorHAnsi"/>
                <w:sz w:val="24"/>
                <w:szCs w:val="24"/>
              </w:rPr>
            </w:pPr>
            <w:r w:rsidRPr="003B5CC2">
              <w:rPr>
                <w:rFonts w:ascii="Cambria" w:hAnsi="Cambria" w:cstheme="minorHAnsi"/>
                <w:sz w:val="24"/>
                <w:szCs w:val="24"/>
              </w:rPr>
              <w:t>semangat kemandirian, kejuangan dan ke-wirausahaan</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1.  KPM</w:t>
            </w:r>
          </w:p>
          <w:p w:rsidR="003B5CC2" w:rsidRPr="003B5CC2" w:rsidRDefault="003B5CC2" w:rsidP="003B5CC2">
            <w:pPr>
              <w:rPr>
                <w:rFonts w:ascii="Cambria" w:hAnsi="Cambria"/>
                <w:sz w:val="24"/>
                <w:szCs w:val="24"/>
              </w:rPr>
            </w:pPr>
            <w:r w:rsidRPr="003B5CC2">
              <w:rPr>
                <w:rFonts w:ascii="Cambria" w:hAnsi="Cambria"/>
                <w:sz w:val="24"/>
                <w:szCs w:val="24"/>
              </w:rPr>
              <w:t>2. kewirausahaan</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4</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1"/>
                <w:numId w:val="18"/>
              </w:numPr>
              <w:spacing w:before="40"/>
              <w:ind w:left="304"/>
              <w:rPr>
                <w:rFonts w:ascii="Cambria" w:hAnsi="Cambria" w:cstheme="minorHAnsi"/>
                <w:spacing w:val="-6"/>
                <w:w w:val="102"/>
                <w:sz w:val="24"/>
                <w:szCs w:val="24"/>
              </w:rPr>
            </w:pPr>
            <w:r w:rsidRPr="003B5CC2">
              <w:rPr>
                <w:rFonts w:ascii="Cambria" w:hAnsi="Cambria" w:cstheme="minorHAnsi"/>
                <w:spacing w:val="-6"/>
                <w:w w:val="102"/>
                <w:sz w:val="24"/>
                <w:szCs w:val="24"/>
              </w:rPr>
              <w:t>Menjunjung tinggi dan menginternalisasi nilai-nilai etika keislaman</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nilai-nilai etika akademik, yang meliputi kejujuran dan kebebasan akademik dan otonomi akademik</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1. Pendidikan Akhlak</w:t>
            </w:r>
          </w:p>
          <w:p w:rsidR="003B5CC2" w:rsidRPr="003B5CC2" w:rsidRDefault="003B5CC2" w:rsidP="003B5CC2">
            <w:pPr>
              <w:rPr>
                <w:rFonts w:ascii="Cambria" w:hAnsi="Cambria"/>
                <w:sz w:val="24"/>
                <w:szCs w:val="24"/>
              </w:rPr>
            </w:pPr>
            <w:r w:rsidRPr="003B5CC2">
              <w:rPr>
                <w:rFonts w:ascii="Cambria" w:hAnsi="Cambria"/>
                <w:sz w:val="24"/>
                <w:szCs w:val="24"/>
              </w:rPr>
              <w:t xml:space="preserve">    Tasawwuf</w:t>
            </w:r>
          </w:p>
          <w:p w:rsidR="003B5CC2" w:rsidRPr="003B5CC2" w:rsidRDefault="003B5CC2" w:rsidP="003B5CC2">
            <w:pPr>
              <w:rPr>
                <w:rFonts w:ascii="Cambria" w:hAnsi="Cambria"/>
                <w:sz w:val="24"/>
                <w:szCs w:val="24"/>
              </w:rPr>
            </w:pPr>
            <w:r w:rsidRPr="003B5CC2">
              <w:rPr>
                <w:rFonts w:ascii="Cambria" w:hAnsi="Cambria"/>
                <w:sz w:val="24"/>
                <w:szCs w:val="24"/>
              </w:rPr>
              <w:t>2.Metodologi Penelitian</w:t>
            </w:r>
          </w:p>
          <w:p w:rsidR="003B5CC2" w:rsidRPr="003B5CC2" w:rsidRDefault="003B5CC2" w:rsidP="003B5CC2">
            <w:pPr>
              <w:rPr>
                <w:rFonts w:ascii="Cambria" w:hAnsi="Cambria" w:cs="Calibri"/>
                <w:b/>
                <w:bCs/>
                <w:sz w:val="24"/>
                <w:szCs w:val="24"/>
              </w:rPr>
            </w:pP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p>
        </w:tc>
      </w:tr>
      <w:tr w:rsidR="003B5CC2" w:rsidRPr="003B5CC2" w:rsidTr="003B5CC2">
        <w:tc>
          <w:tcPr>
            <w:tcW w:w="850" w:type="dxa"/>
            <w:vMerge/>
            <w:tcBorders>
              <w:bottom w:val="single" w:sz="4" w:space="0" w:color="000000" w:themeColor="text1"/>
            </w:tcBorders>
          </w:tcPr>
          <w:p w:rsidR="003B5CC2" w:rsidRPr="003B5CC2" w:rsidRDefault="003B5CC2" w:rsidP="003B5CC2">
            <w:pPr>
              <w:rPr>
                <w:rFonts w:ascii="Cambria" w:hAnsi="Cambria"/>
                <w:sz w:val="24"/>
                <w:szCs w:val="24"/>
              </w:rPr>
            </w:pPr>
          </w:p>
        </w:tc>
        <w:tc>
          <w:tcPr>
            <w:tcW w:w="2410" w:type="dxa"/>
            <w:vMerge/>
            <w:tcBorders>
              <w:bottom w:val="single" w:sz="4" w:space="0" w:color="000000" w:themeColor="text1"/>
            </w:tcBorders>
          </w:tcPr>
          <w:p w:rsidR="003B5CC2" w:rsidRPr="003B5CC2" w:rsidRDefault="003B5CC2" w:rsidP="003B5CC2">
            <w:pPr>
              <w:rPr>
                <w:rFonts w:ascii="Cambria" w:hAnsi="Cambria"/>
                <w:sz w:val="24"/>
                <w:szCs w:val="24"/>
              </w:rPr>
            </w:pPr>
          </w:p>
        </w:tc>
        <w:tc>
          <w:tcPr>
            <w:tcW w:w="3402" w:type="dxa"/>
            <w:tcBorders>
              <w:bottom w:val="single" w:sz="4" w:space="0" w:color="000000" w:themeColor="text1"/>
            </w:tcBorders>
          </w:tcPr>
          <w:p w:rsidR="003B5CC2" w:rsidRPr="003B5CC2" w:rsidRDefault="003B5CC2" w:rsidP="003B5CC2">
            <w:pPr>
              <w:pStyle w:val="ListParagraph"/>
              <w:numPr>
                <w:ilvl w:val="1"/>
                <w:numId w:val="18"/>
              </w:numPr>
              <w:ind w:left="304"/>
              <w:rPr>
                <w:rFonts w:ascii="Cambria" w:hAnsi="Cambria" w:cstheme="minorHAnsi"/>
                <w:spacing w:val="-6"/>
                <w:w w:val="102"/>
                <w:sz w:val="24"/>
                <w:szCs w:val="24"/>
              </w:rPr>
            </w:pPr>
            <w:r w:rsidRPr="003B5CC2">
              <w:rPr>
                <w:rFonts w:ascii="Cambria" w:hAnsi="Cambria" w:cstheme="minorHAnsi"/>
                <w:spacing w:val="-6"/>
                <w:w w:val="102"/>
                <w:sz w:val="24"/>
                <w:szCs w:val="24"/>
              </w:rPr>
              <w:t>Bertanggung jawab terhadap nilai-nilai akademik yaitu kejujuran,  kebebasan dan otonomi akademik yang diembannya.</w:t>
            </w:r>
          </w:p>
        </w:tc>
        <w:tc>
          <w:tcPr>
            <w:tcW w:w="2977" w:type="dxa"/>
            <w:tcBorders>
              <w:bottom w:val="single" w:sz="4" w:space="0" w:color="000000" w:themeColor="text1"/>
            </w:tcBorders>
          </w:tcPr>
          <w:p w:rsidR="003B5CC2" w:rsidRPr="003B5CC2" w:rsidRDefault="003B5CC2" w:rsidP="003B5CC2">
            <w:pPr>
              <w:rPr>
                <w:rFonts w:ascii="Cambria" w:hAnsi="Cambria"/>
                <w:sz w:val="24"/>
                <w:szCs w:val="24"/>
              </w:rPr>
            </w:pPr>
            <w:r w:rsidRPr="003B5CC2">
              <w:rPr>
                <w:rFonts w:ascii="Cambria" w:hAnsi="Cambria"/>
                <w:sz w:val="24"/>
                <w:szCs w:val="24"/>
              </w:rPr>
              <w:t>Tanggung jawab terhadap nilai-nilai akademik</w:t>
            </w:r>
          </w:p>
        </w:tc>
        <w:tc>
          <w:tcPr>
            <w:tcW w:w="2977" w:type="dxa"/>
            <w:tcBorders>
              <w:bottom w:val="single" w:sz="4" w:space="0" w:color="000000" w:themeColor="text1"/>
            </w:tcBorders>
          </w:tcPr>
          <w:p w:rsidR="003B5CC2" w:rsidRPr="003B5CC2" w:rsidRDefault="003B5CC2" w:rsidP="003B5CC2">
            <w:pPr>
              <w:rPr>
                <w:rFonts w:ascii="Cambria" w:hAnsi="Cambria"/>
                <w:sz w:val="24"/>
                <w:szCs w:val="24"/>
              </w:rPr>
            </w:pPr>
            <w:r w:rsidRPr="003B5CC2">
              <w:rPr>
                <w:rFonts w:ascii="Cambria" w:hAnsi="Cambria"/>
                <w:sz w:val="24"/>
                <w:szCs w:val="24"/>
              </w:rPr>
              <w:t>1. Pendidikan Akhlak Tasawuf</w:t>
            </w:r>
          </w:p>
          <w:p w:rsidR="003B5CC2" w:rsidRPr="003B5CC2" w:rsidRDefault="003B5CC2" w:rsidP="003B5CC2">
            <w:pPr>
              <w:rPr>
                <w:rFonts w:ascii="Cambria" w:hAnsi="Cambria"/>
                <w:sz w:val="24"/>
                <w:szCs w:val="24"/>
              </w:rPr>
            </w:pPr>
            <w:r w:rsidRPr="003B5CC2">
              <w:rPr>
                <w:rFonts w:ascii="Cambria" w:hAnsi="Cambria"/>
                <w:sz w:val="24"/>
                <w:szCs w:val="24"/>
              </w:rPr>
              <w:t>2. Metodologi Penelitian</w:t>
            </w:r>
          </w:p>
          <w:p w:rsidR="003B5CC2" w:rsidRPr="003B5CC2" w:rsidRDefault="003B5CC2" w:rsidP="003B5CC2">
            <w:pPr>
              <w:rPr>
                <w:rFonts w:ascii="Cambria" w:hAnsi="Cambria"/>
                <w:sz w:val="24"/>
                <w:szCs w:val="24"/>
              </w:rPr>
            </w:pPr>
            <w:r w:rsidRPr="003B5CC2">
              <w:rPr>
                <w:rFonts w:ascii="Cambria" w:hAnsi="Cambria"/>
                <w:sz w:val="24"/>
                <w:szCs w:val="24"/>
              </w:rPr>
              <w:t>3. Dasar-dasar Kependidikan</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4. Skripsi</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1275" w:type="dxa"/>
            <w:tcBorders>
              <w:bottom w:val="single" w:sz="4" w:space="0" w:color="000000" w:themeColor="text1"/>
            </w:tcBorders>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6</w:t>
            </w:r>
          </w:p>
        </w:tc>
      </w:tr>
      <w:tr w:rsidR="003B5CC2" w:rsidRPr="003B5CC2" w:rsidTr="003B5CC2">
        <w:tc>
          <w:tcPr>
            <w:tcW w:w="85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NO</w:t>
            </w:r>
          </w:p>
        </w:tc>
        <w:tc>
          <w:tcPr>
            <w:tcW w:w="241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PROFIL UTAMA LULUSAN</w:t>
            </w:r>
          </w:p>
        </w:tc>
        <w:tc>
          <w:tcPr>
            <w:tcW w:w="3402"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CAPAIAN PEMBELAJARAN BIDANG SIKAP KHUSUS</w:t>
            </w:r>
          </w:p>
        </w:tc>
        <w:tc>
          <w:tcPr>
            <w:tcW w:w="2977"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BAHAN KAJIAN/PROGRAM</w:t>
            </w:r>
          </w:p>
        </w:tc>
        <w:tc>
          <w:tcPr>
            <w:tcW w:w="2977"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MATA KULIAH/KEGIATAN</w:t>
            </w:r>
          </w:p>
        </w:tc>
        <w:tc>
          <w:tcPr>
            <w:tcW w:w="1275"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BOBOT SKS</w:t>
            </w:r>
          </w:p>
        </w:tc>
      </w:tr>
      <w:tr w:rsidR="003B5CC2" w:rsidRPr="003B5CC2" w:rsidTr="003B5CC2">
        <w:tc>
          <w:tcPr>
            <w:tcW w:w="850" w:type="dxa"/>
            <w:vMerge w:val="restart"/>
          </w:tcPr>
          <w:p w:rsidR="003B5CC2" w:rsidRPr="003B5CC2" w:rsidRDefault="003B5CC2" w:rsidP="003B5CC2">
            <w:pPr>
              <w:rPr>
                <w:rFonts w:ascii="Cambria" w:hAnsi="Cambria"/>
                <w:sz w:val="24"/>
                <w:szCs w:val="24"/>
              </w:rPr>
            </w:pPr>
          </w:p>
        </w:tc>
        <w:tc>
          <w:tcPr>
            <w:tcW w:w="2410" w:type="dxa"/>
            <w:vMerge w:val="restart"/>
            <w:vAlign w:val="center"/>
          </w:tcPr>
          <w:p w:rsidR="003B5CC2" w:rsidRPr="003B5CC2" w:rsidRDefault="003B5CC2" w:rsidP="003B5CC2">
            <w:pPr>
              <w:jc w:val="center"/>
              <w:rPr>
                <w:rFonts w:ascii="Cambria" w:hAnsi="Cambria"/>
                <w:sz w:val="24"/>
                <w:szCs w:val="24"/>
              </w:rPr>
            </w:pPr>
            <w:r w:rsidRPr="003B5CC2">
              <w:rPr>
                <w:rFonts w:ascii="Cambria" w:hAnsi="Cambria" w:cs="Calibri"/>
                <w:color w:val="000000"/>
                <w:sz w:val="24"/>
                <w:szCs w:val="24"/>
              </w:rPr>
              <w:t>Pendidik Mata Pelajaran Bahasa Arab di Madrasah/Sekolah</w:t>
            </w:r>
          </w:p>
        </w:tc>
        <w:tc>
          <w:tcPr>
            <w:tcW w:w="3402" w:type="dxa"/>
          </w:tcPr>
          <w:p w:rsidR="003B5CC2" w:rsidRPr="003B5CC2" w:rsidRDefault="003B5CC2" w:rsidP="003B5CC2">
            <w:pPr>
              <w:pStyle w:val="ListParagraph"/>
              <w:numPr>
                <w:ilvl w:val="0"/>
                <w:numId w:val="19"/>
              </w:numPr>
              <w:ind w:left="313"/>
              <w:rPr>
                <w:rFonts w:ascii="Cambria" w:hAnsi="Cambria" w:cstheme="minorHAnsi"/>
                <w:sz w:val="24"/>
                <w:szCs w:val="24"/>
              </w:rPr>
            </w:pPr>
            <w:r w:rsidRPr="003B5CC2">
              <w:rPr>
                <w:rFonts w:ascii="Cambria" w:hAnsi="Cambria" w:cstheme="minorHAnsi"/>
                <w:sz w:val="24"/>
                <w:szCs w:val="24"/>
              </w:rPr>
              <w:t>Menampilkan diri sebagai pribadi yang jujur, berakhlak mulia, dan teladan bagi peserta didik dan masyarakat.</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nilai-nilai keIslaman yang mencakup ketakwaan terhadap Allah SWT, penghargaan terhadap nilai-nilai kemanusiaan, internalisasi nilai dan norma</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Ulumul Qur 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 Ulumul Hadits</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 Ilmu Tauhid</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4.Sejarah Peradaban Islam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5.Pendidikan Akhlak Tasawwuf</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6. Ayat-ayat Tarbawi</w:t>
            </w:r>
          </w:p>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cs="Calibri"/>
                <w:sz w:val="24"/>
                <w:szCs w:val="24"/>
                <w:lang w:val="id-ID"/>
              </w:rPr>
              <w:t>7. Hadits hadits Tarbawi</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9"/>
              </w:numPr>
              <w:ind w:left="317"/>
              <w:rPr>
                <w:rFonts w:ascii="Cambria" w:hAnsi="Cambria" w:cstheme="minorHAnsi"/>
                <w:sz w:val="24"/>
                <w:szCs w:val="24"/>
              </w:rPr>
            </w:pPr>
            <w:r w:rsidRPr="003B5CC2">
              <w:rPr>
                <w:rFonts w:ascii="Cambria" w:hAnsi="Cambria" w:cstheme="minorHAnsi"/>
                <w:sz w:val="24"/>
                <w:szCs w:val="24"/>
              </w:rPr>
              <w:t>Menampilkan diri sebagai pribadi yang mantap, stabil, dewasa, arif dan berwibawa serta berkemampuan adaptasi secara baik di tempat tugas.</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 xml:space="preserve">nilai-nilai ke-Indonesiaan dan kemasyarakatan, meliputi, penghargaan terhadap keanekaragaman, nasionalisme dan tanggungjawab bernegara, dan berbangsa, </w:t>
            </w:r>
            <w:r w:rsidRPr="003B5CC2">
              <w:rPr>
                <w:rFonts w:ascii="Cambria" w:hAnsi="Cambria"/>
                <w:sz w:val="24"/>
                <w:szCs w:val="24"/>
              </w:rPr>
              <w:lastRenderedPageBreak/>
              <w:t>berdasarkan Pancasila</w:t>
            </w:r>
          </w:p>
        </w:tc>
        <w:tc>
          <w:tcPr>
            <w:tcW w:w="2977" w:type="dxa"/>
          </w:tcPr>
          <w:p w:rsidR="003B5CC2" w:rsidRPr="003B5CC2" w:rsidRDefault="003B5CC2" w:rsidP="003B5CC2">
            <w:pPr>
              <w:numPr>
                <w:ilvl w:val="0"/>
                <w:numId w:val="22"/>
              </w:numPr>
              <w:ind w:left="317" w:hanging="284"/>
              <w:rPr>
                <w:rFonts w:ascii="Cambria" w:hAnsi="Cambria"/>
                <w:sz w:val="24"/>
                <w:szCs w:val="24"/>
              </w:rPr>
            </w:pPr>
            <w:r w:rsidRPr="003B5CC2">
              <w:rPr>
                <w:rFonts w:ascii="Cambria" w:hAnsi="Cambria"/>
                <w:sz w:val="24"/>
                <w:szCs w:val="24"/>
              </w:rPr>
              <w:lastRenderedPageBreak/>
              <w:t>Pendidikan Pancasila dan Kewarga-negaraan</w:t>
            </w:r>
          </w:p>
          <w:p w:rsidR="003B5CC2" w:rsidRPr="003B5CC2" w:rsidRDefault="003B5CC2" w:rsidP="003B5CC2">
            <w:pPr>
              <w:numPr>
                <w:ilvl w:val="0"/>
                <w:numId w:val="22"/>
              </w:numPr>
              <w:ind w:left="317" w:hanging="284"/>
              <w:rPr>
                <w:rFonts w:ascii="Cambria" w:hAnsi="Cambria"/>
                <w:sz w:val="24"/>
                <w:szCs w:val="24"/>
              </w:rPr>
            </w:pPr>
            <w:r w:rsidRPr="003B5CC2">
              <w:rPr>
                <w:rFonts w:ascii="Cambria" w:hAnsi="Cambria"/>
                <w:sz w:val="24"/>
                <w:szCs w:val="24"/>
              </w:rPr>
              <w:t>Psikologi Pendidikan</w:t>
            </w:r>
          </w:p>
          <w:p w:rsidR="003B5CC2" w:rsidRPr="003B5CC2" w:rsidRDefault="003B5CC2" w:rsidP="003B5CC2">
            <w:pPr>
              <w:numPr>
                <w:ilvl w:val="0"/>
                <w:numId w:val="22"/>
              </w:numPr>
              <w:ind w:left="317" w:hanging="284"/>
              <w:rPr>
                <w:rFonts w:ascii="Cambria" w:hAnsi="Cambria"/>
                <w:sz w:val="24"/>
                <w:szCs w:val="24"/>
              </w:rPr>
            </w:pPr>
            <w:r w:rsidRPr="003B5CC2">
              <w:rPr>
                <w:rFonts w:ascii="Cambria" w:hAnsi="Cambria"/>
                <w:sz w:val="24"/>
                <w:szCs w:val="24"/>
              </w:rPr>
              <w:t>ISD/IBD</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3</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9"/>
              </w:numPr>
              <w:ind w:left="317"/>
              <w:rPr>
                <w:rFonts w:ascii="Cambria" w:hAnsi="Cambria" w:cstheme="minorHAnsi"/>
                <w:sz w:val="24"/>
                <w:szCs w:val="24"/>
              </w:rPr>
            </w:pPr>
            <w:r w:rsidRPr="003B5CC2">
              <w:rPr>
                <w:rFonts w:ascii="Cambria" w:hAnsi="Cambria" w:cstheme="minorHAnsi"/>
                <w:sz w:val="24"/>
                <w:szCs w:val="24"/>
              </w:rPr>
              <w:t>Bersikap inklusif, bertindak obyektif dan tidak deskriminatif berdasarkan pertimbangan jenis kelamin, agama, ras, kondisi fisik, latar belakang keluarga dan status sosial ekonomi.</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Kajian tentang kompentensi sosial Guru kompetensi sosial berkenaan dengan kemampuan pendidik sebagai bagian dari masyarakat.</w:t>
            </w:r>
          </w:p>
          <w:p w:rsidR="003B5CC2" w:rsidRPr="003B5CC2" w:rsidRDefault="003B5CC2" w:rsidP="003B5CC2">
            <w:pPr>
              <w:pStyle w:val="MediumGrid1-Accent21"/>
              <w:ind w:left="0"/>
              <w:jc w:val="both"/>
              <w:rPr>
                <w:rFonts w:ascii="Cambria" w:hAnsi="Cambria" w:cs="Calibri"/>
                <w:b/>
                <w:bCs/>
                <w:sz w:val="24"/>
                <w:szCs w:val="24"/>
                <w:lang w:val="id-ID"/>
              </w:rPr>
            </w:pPr>
          </w:p>
        </w:tc>
        <w:tc>
          <w:tcPr>
            <w:tcW w:w="2977" w:type="dxa"/>
          </w:tcPr>
          <w:p w:rsidR="003B5CC2" w:rsidRPr="003B5CC2" w:rsidRDefault="003B5CC2" w:rsidP="003B5CC2">
            <w:pPr>
              <w:ind w:left="317" w:hanging="284"/>
              <w:rPr>
                <w:rFonts w:ascii="Cambria" w:hAnsi="Cambria"/>
                <w:color w:val="000000" w:themeColor="text1"/>
                <w:sz w:val="24"/>
                <w:szCs w:val="24"/>
              </w:rPr>
            </w:pPr>
            <w:r w:rsidRPr="003B5CC2">
              <w:rPr>
                <w:rFonts w:ascii="Cambria" w:hAnsi="Cambria"/>
                <w:color w:val="000000" w:themeColor="text1"/>
                <w:sz w:val="24"/>
                <w:szCs w:val="24"/>
              </w:rPr>
              <w:t>1.  Pendidikan Akhlak Tasawuf</w:t>
            </w:r>
          </w:p>
          <w:p w:rsidR="003B5CC2" w:rsidRPr="003B5CC2" w:rsidRDefault="003B5CC2" w:rsidP="003B5CC2">
            <w:pPr>
              <w:ind w:left="317" w:hanging="284"/>
              <w:rPr>
                <w:rFonts w:ascii="Cambria" w:hAnsi="Cambria"/>
                <w:color w:val="000000" w:themeColor="text1"/>
                <w:sz w:val="24"/>
                <w:szCs w:val="24"/>
              </w:rPr>
            </w:pPr>
            <w:r w:rsidRPr="003B5CC2">
              <w:rPr>
                <w:rFonts w:ascii="Cambria" w:hAnsi="Cambria"/>
                <w:color w:val="000000" w:themeColor="text1"/>
                <w:sz w:val="24"/>
                <w:szCs w:val="24"/>
              </w:rPr>
              <w:t>2.  Dasar-dasar Kependidikan</w:t>
            </w:r>
          </w:p>
          <w:p w:rsidR="003B5CC2" w:rsidRPr="003B5CC2" w:rsidRDefault="003B5CC2" w:rsidP="003B5CC2">
            <w:pPr>
              <w:pStyle w:val="MediumGrid1-Accent21"/>
              <w:spacing w:line="360" w:lineRule="auto"/>
              <w:ind w:left="0"/>
              <w:jc w:val="both"/>
              <w:rPr>
                <w:rFonts w:ascii="Cambria" w:hAnsi="Cambria" w:cs="Calibri"/>
                <w:b/>
                <w:bCs/>
                <w:color w:val="000000" w:themeColor="text1"/>
                <w:sz w:val="24"/>
                <w:szCs w:val="24"/>
                <w:lang w:val="id-ID"/>
              </w:rPr>
            </w:pPr>
            <w:r w:rsidRPr="003B5CC2">
              <w:rPr>
                <w:rFonts w:ascii="Cambria" w:hAnsi="Cambria"/>
                <w:color w:val="000000" w:themeColor="text1"/>
                <w:sz w:val="24"/>
                <w:szCs w:val="24"/>
                <w:lang w:val="id-ID"/>
              </w:rPr>
              <w:t>3. Metodologi Penelitian</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9"/>
              </w:numPr>
              <w:ind w:left="313"/>
              <w:rPr>
                <w:rFonts w:ascii="Cambria" w:hAnsi="Cambria" w:cstheme="minorHAnsi"/>
                <w:sz w:val="24"/>
                <w:szCs w:val="24"/>
              </w:rPr>
            </w:pPr>
            <w:r w:rsidRPr="003B5CC2">
              <w:rPr>
                <w:rFonts w:ascii="Cambria" w:hAnsi="Cambria" w:cstheme="minorHAnsi"/>
                <w:sz w:val="24"/>
                <w:szCs w:val="24"/>
              </w:rPr>
              <w:t>Menunjukkan etos kerja,  tanggung jawab, rasa bangga dan cinta menjadi pendidik, dan percaya diri.</w:t>
            </w:r>
          </w:p>
        </w:tc>
        <w:tc>
          <w:tcPr>
            <w:tcW w:w="2977" w:type="dxa"/>
          </w:tcPr>
          <w:p w:rsidR="003B5CC2" w:rsidRPr="003B5CC2" w:rsidRDefault="003B5CC2" w:rsidP="003B5CC2">
            <w:pPr>
              <w:rPr>
                <w:rFonts w:ascii="Cambria" w:hAnsi="Cambria"/>
                <w:sz w:val="24"/>
                <w:szCs w:val="24"/>
              </w:rPr>
            </w:pPr>
            <w:r w:rsidRPr="003B5CC2">
              <w:rPr>
                <w:rFonts w:ascii="Cambria" w:hAnsi="Cambria"/>
                <w:color w:val="000000"/>
                <w:sz w:val="24"/>
                <w:szCs w:val="24"/>
              </w:rPr>
              <w:t>Kajian tentang Karakteristik guru profesional, merancang dan melakukan evaluasi pembelajaran berbasis nilai nilai keislaman ,  mampu menampilkan pembelajaran yang efektif sesuai tujuan pembelajaran.</w:t>
            </w:r>
          </w:p>
        </w:tc>
        <w:tc>
          <w:tcPr>
            <w:tcW w:w="2977" w:type="dxa"/>
          </w:tcPr>
          <w:p w:rsidR="003B5CC2" w:rsidRPr="003B5CC2" w:rsidRDefault="003B5CC2" w:rsidP="003B5CC2">
            <w:pPr>
              <w:numPr>
                <w:ilvl w:val="0"/>
                <w:numId w:val="23"/>
              </w:numPr>
              <w:ind w:left="317" w:hanging="317"/>
              <w:rPr>
                <w:rFonts w:ascii="Cambria" w:hAnsi="Cambria"/>
                <w:color w:val="000000" w:themeColor="text1"/>
                <w:sz w:val="24"/>
                <w:szCs w:val="24"/>
              </w:rPr>
            </w:pPr>
            <w:r w:rsidRPr="003B5CC2">
              <w:rPr>
                <w:rFonts w:ascii="Cambria" w:hAnsi="Cambria"/>
                <w:color w:val="000000" w:themeColor="text1"/>
                <w:sz w:val="24"/>
                <w:szCs w:val="24"/>
              </w:rPr>
              <w:t>Dasar-dasar Kependidikan</w:t>
            </w:r>
          </w:p>
          <w:p w:rsidR="003B5CC2" w:rsidRPr="003B5CC2" w:rsidRDefault="003B5CC2" w:rsidP="003B5CC2">
            <w:pPr>
              <w:numPr>
                <w:ilvl w:val="0"/>
                <w:numId w:val="23"/>
              </w:numPr>
              <w:ind w:left="317" w:hanging="317"/>
              <w:rPr>
                <w:rFonts w:ascii="Cambria" w:hAnsi="Cambria"/>
                <w:color w:val="000000" w:themeColor="text1"/>
                <w:sz w:val="24"/>
                <w:szCs w:val="24"/>
              </w:rPr>
            </w:pPr>
            <w:r w:rsidRPr="003B5CC2">
              <w:rPr>
                <w:rFonts w:ascii="Cambria" w:hAnsi="Cambria"/>
                <w:color w:val="000000" w:themeColor="text1"/>
                <w:sz w:val="24"/>
                <w:szCs w:val="24"/>
              </w:rPr>
              <w:t>Psikologi Pendidikan</w:t>
            </w:r>
          </w:p>
          <w:p w:rsidR="003B5CC2" w:rsidRPr="003B5CC2" w:rsidRDefault="003B5CC2" w:rsidP="003B5CC2">
            <w:pPr>
              <w:numPr>
                <w:ilvl w:val="0"/>
                <w:numId w:val="23"/>
              </w:numPr>
              <w:ind w:left="317" w:hanging="317"/>
              <w:rPr>
                <w:rFonts w:ascii="Cambria" w:hAnsi="Cambria"/>
                <w:color w:val="000000" w:themeColor="text1"/>
                <w:sz w:val="24"/>
                <w:szCs w:val="24"/>
              </w:rPr>
            </w:pPr>
            <w:r w:rsidRPr="003B5CC2">
              <w:rPr>
                <w:rFonts w:ascii="Cambria" w:hAnsi="Cambria"/>
                <w:color w:val="000000" w:themeColor="text1"/>
                <w:sz w:val="24"/>
                <w:szCs w:val="24"/>
              </w:rPr>
              <w:t>Praktek Mengajar 2</w:t>
            </w:r>
          </w:p>
          <w:p w:rsidR="003B5CC2" w:rsidRPr="003B5CC2" w:rsidRDefault="003B5CC2" w:rsidP="003B5CC2">
            <w:pPr>
              <w:ind w:left="317"/>
              <w:rPr>
                <w:rFonts w:ascii="Cambria" w:hAnsi="Cambria"/>
                <w:color w:val="000000" w:themeColor="text1"/>
                <w:sz w:val="24"/>
                <w:szCs w:val="24"/>
              </w:rPr>
            </w:pP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9"/>
              </w:numPr>
              <w:ind w:left="317"/>
              <w:rPr>
                <w:rFonts w:ascii="Cambria" w:hAnsi="Cambria" w:cstheme="minorHAnsi"/>
                <w:sz w:val="24"/>
                <w:szCs w:val="24"/>
              </w:rPr>
            </w:pPr>
            <w:r w:rsidRPr="003B5CC2">
              <w:rPr>
                <w:rFonts w:ascii="Cambria" w:hAnsi="Cambria" w:cstheme="minorHAnsi"/>
                <w:sz w:val="24"/>
                <w:szCs w:val="24"/>
              </w:rPr>
              <w:t>Menunjukkan sikap bertanggungjawab atas pekerjaan di bidang Pendidikan Bahasa Arab secara mandiri.</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Kajian tentang sikap bertanggung jawab atas perkerjaan Guru bahasa Arab Secara mandiri, memiliki jiwa kewirausahaan, mampu berpikir ilmiah dan melakukan publikasi ilmiah.</w:t>
            </w:r>
          </w:p>
        </w:tc>
        <w:tc>
          <w:tcPr>
            <w:tcW w:w="2977" w:type="dxa"/>
          </w:tcPr>
          <w:p w:rsidR="003B5CC2" w:rsidRPr="003B5CC2" w:rsidRDefault="003B5CC2" w:rsidP="003B5CC2">
            <w:pPr>
              <w:rPr>
                <w:rFonts w:ascii="Cambria" w:hAnsi="Cambria"/>
                <w:color w:val="000000" w:themeColor="text1"/>
                <w:sz w:val="24"/>
                <w:szCs w:val="24"/>
              </w:rPr>
            </w:pPr>
            <w:r w:rsidRPr="003B5CC2">
              <w:rPr>
                <w:rFonts w:ascii="Cambria" w:hAnsi="Cambria"/>
                <w:color w:val="000000" w:themeColor="text1"/>
                <w:sz w:val="24"/>
                <w:szCs w:val="24"/>
              </w:rPr>
              <w:t>1. kewirausahaan</w:t>
            </w:r>
          </w:p>
          <w:p w:rsidR="003B5CC2" w:rsidRPr="003B5CC2" w:rsidRDefault="003B5CC2" w:rsidP="003B5CC2">
            <w:pPr>
              <w:rPr>
                <w:rFonts w:ascii="Cambria" w:hAnsi="Cambria"/>
                <w:color w:val="000000" w:themeColor="text1"/>
                <w:sz w:val="24"/>
                <w:szCs w:val="24"/>
              </w:rPr>
            </w:pPr>
            <w:r w:rsidRPr="003B5CC2">
              <w:rPr>
                <w:rFonts w:ascii="Cambria" w:hAnsi="Cambria"/>
                <w:color w:val="000000" w:themeColor="text1"/>
                <w:sz w:val="24"/>
                <w:szCs w:val="24"/>
              </w:rPr>
              <w:t>2. KPM</w:t>
            </w:r>
          </w:p>
          <w:p w:rsidR="003B5CC2" w:rsidRPr="003B5CC2" w:rsidRDefault="003B5CC2" w:rsidP="003B5CC2">
            <w:pPr>
              <w:tabs>
                <w:tab w:val="left" w:pos="255"/>
              </w:tabs>
              <w:rPr>
                <w:rFonts w:ascii="Cambria" w:hAnsi="Cambria"/>
                <w:color w:val="000000" w:themeColor="text1"/>
                <w:sz w:val="24"/>
                <w:szCs w:val="24"/>
              </w:rPr>
            </w:pPr>
            <w:r w:rsidRPr="003B5CC2">
              <w:rPr>
                <w:rFonts w:ascii="Cambria" w:hAnsi="Cambria"/>
                <w:color w:val="000000" w:themeColor="text1"/>
                <w:sz w:val="24"/>
                <w:szCs w:val="24"/>
              </w:rPr>
              <w:t>3. Praktek Mengajar 1&amp;2</w:t>
            </w:r>
          </w:p>
          <w:p w:rsidR="003B5CC2" w:rsidRPr="003B5CC2" w:rsidRDefault="003B5CC2" w:rsidP="003B5CC2">
            <w:pPr>
              <w:tabs>
                <w:tab w:val="left" w:pos="255"/>
              </w:tabs>
              <w:rPr>
                <w:rFonts w:ascii="Cambria" w:hAnsi="Cambria"/>
                <w:color w:val="000000" w:themeColor="text1"/>
                <w:sz w:val="24"/>
                <w:szCs w:val="24"/>
              </w:rPr>
            </w:pPr>
            <w:r w:rsidRPr="003B5CC2">
              <w:rPr>
                <w:rFonts w:ascii="Cambria" w:hAnsi="Cambria"/>
                <w:color w:val="000000" w:themeColor="text1"/>
                <w:sz w:val="24"/>
                <w:szCs w:val="24"/>
              </w:rPr>
              <w:t xml:space="preserve">4. Skripsi. </w:t>
            </w:r>
          </w:p>
          <w:p w:rsidR="003B5CC2" w:rsidRPr="003B5CC2" w:rsidRDefault="003B5CC2" w:rsidP="003B5CC2">
            <w:pPr>
              <w:tabs>
                <w:tab w:val="left" w:pos="255"/>
              </w:tabs>
              <w:rPr>
                <w:rFonts w:ascii="Cambria" w:hAnsi="Cambria"/>
                <w:color w:val="000000" w:themeColor="text1"/>
                <w:sz w:val="24"/>
                <w:szCs w:val="24"/>
              </w:rPr>
            </w:pPr>
            <w:r w:rsidRPr="003B5CC2">
              <w:rPr>
                <w:rFonts w:ascii="Cambria" w:hAnsi="Cambria"/>
                <w:color w:val="000000" w:themeColor="text1"/>
                <w:sz w:val="24"/>
                <w:szCs w:val="24"/>
              </w:rPr>
              <w:t>5. Pendidikan Akhlak-</w:t>
            </w:r>
          </w:p>
          <w:p w:rsidR="003B5CC2" w:rsidRPr="003B5CC2" w:rsidRDefault="003B5CC2" w:rsidP="003B5CC2">
            <w:pPr>
              <w:tabs>
                <w:tab w:val="left" w:pos="255"/>
              </w:tabs>
              <w:rPr>
                <w:rFonts w:ascii="Cambria" w:hAnsi="Cambria"/>
                <w:color w:val="000000" w:themeColor="text1"/>
                <w:sz w:val="24"/>
                <w:szCs w:val="24"/>
              </w:rPr>
            </w:pPr>
            <w:r w:rsidRPr="003B5CC2">
              <w:rPr>
                <w:rFonts w:ascii="Cambria" w:hAnsi="Cambria"/>
                <w:color w:val="000000" w:themeColor="text1"/>
                <w:sz w:val="24"/>
                <w:szCs w:val="24"/>
              </w:rPr>
              <w:t xml:space="preserve">     Tasawwuf</w:t>
            </w:r>
          </w:p>
        </w:tc>
        <w:tc>
          <w:tcPr>
            <w:tcW w:w="1275" w:type="dxa"/>
          </w:tcPr>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4</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6</w:t>
            </w:r>
          </w:p>
          <w:p w:rsidR="003B5CC2" w:rsidRPr="003B5CC2" w:rsidRDefault="003B5CC2" w:rsidP="003B5CC2">
            <w:pPr>
              <w:pStyle w:val="MediumGrid1-Accent21"/>
              <w:ind w:left="0"/>
              <w:jc w:val="both"/>
              <w:rPr>
                <w:rFonts w:ascii="Cambria" w:hAnsi="Cambria" w:cs="Calibri"/>
                <w:color w:val="000000" w:themeColor="text1"/>
                <w:sz w:val="24"/>
                <w:szCs w:val="24"/>
                <w:lang w:val="id-ID"/>
              </w:rPr>
            </w:pPr>
          </w:p>
          <w:p w:rsidR="003B5CC2" w:rsidRPr="003B5CC2" w:rsidRDefault="003B5CC2" w:rsidP="003B5CC2">
            <w:pPr>
              <w:pStyle w:val="MediumGrid1-Accent21"/>
              <w:ind w:left="0"/>
              <w:jc w:val="both"/>
              <w:rPr>
                <w:rFonts w:ascii="Cambria" w:hAnsi="Cambria" w:cs="Calibri"/>
                <w:color w:val="000000" w:themeColor="text1"/>
                <w:sz w:val="24"/>
                <w:szCs w:val="24"/>
                <w:lang w:val="id-ID"/>
              </w:rPr>
            </w:pPr>
            <w:r w:rsidRPr="003B5CC2">
              <w:rPr>
                <w:rFonts w:ascii="Cambria" w:hAnsi="Cambria" w:cs="Calibri"/>
                <w:color w:val="000000" w:themeColor="text1"/>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02" w:type="dxa"/>
          </w:tcPr>
          <w:p w:rsidR="003B5CC2" w:rsidRPr="003B5CC2" w:rsidRDefault="003B5CC2" w:rsidP="003B5CC2">
            <w:pPr>
              <w:pStyle w:val="ListParagraph"/>
              <w:numPr>
                <w:ilvl w:val="0"/>
                <w:numId w:val="19"/>
              </w:numPr>
              <w:ind w:left="317"/>
              <w:rPr>
                <w:rFonts w:ascii="Cambria" w:hAnsi="Cambria" w:cstheme="minorHAnsi"/>
                <w:spacing w:val="-6"/>
                <w:w w:val="102"/>
                <w:sz w:val="24"/>
                <w:szCs w:val="24"/>
              </w:rPr>
            </w:pPr>
            <w:r w:rsidRPr="003B5CC2">
              <w:rPr>
                <w:rFonts w:ascii="Cambria" w:hAnsi="Cambria" w:cstheme="minorHAnsi"/>
                <w:sz w:val="24"/>
                <w:szCs w:val="24"/>
              </w:rPr>
              <w:t xml:space="preserve">Menginternalisasi semangat kemandirian, kejuangan dan kewirausahaan dalam </w:t>
            </w:r>
            <w:r w:rsidRPr="003B5CC2">
              <w:rPr>
                <w:rFonts w:ascii="Cambria" w:hAnsi="Cambria" w:cstheme="minorHAnsi"/>
                <w:sz w:val="24"/>
                <w:szCs w:val="24"/>
              </w:rPr>
              <w:lastRenderedPageBreak/>
              <w:t>pembelajaran Bahasa Arab.</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lastRenderedPageBreak/>
              <w:t xml:space="preserve">Kajian tentang </w:t>
            </w:r>
          </w:p>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t>mental wirausaha (</w:t>
            </w:r>
            <w:r w:rsidRPr="003B5CC2">
              <w:rPr>
                <w:rFonts w:ascii="Cambria" w:hAnsi="Cambria"/>
                <w:i/>
                <w:iCs/>
                <w:sz w:val="24"/>
                <w:szCs w:val="24"/>
                <w:lang w:val="id-ID"/>
              </w:rPr>
              <w:t>entrepreneurship</w:t>
            </w:r>
            <w:r w:rsidRPr="003B5CC2">
              <w:rPr>
                <w:rFonts w:ascii="Cambria" w:hAnsi="Cambria"/>
                <w:sz w:val="24"/>
                <w:szCs w:val="24"/>
                <w:lang w:val="id-ID"/>
              </w:rPr>
              <w:t xml:space="preserve">) dalam pembelajaran bahasa </w:t>
            </w:r>
            <w:r w:rsidRPr="003B5CC2">
              <w:rPr>
                <w:rFonts w:ascii="Cambria" w:hAnsi="Cambria"/>
                <w:sz w:val="24"/>
                <w:szCs w:val="24"/>
                <w:lang w:val="id-ID"/>
              </w:rPr>
              <w:lastRenderedPageBreak/>
              <w:t>Arab, inovasi-inovasi di bidang pembelajaran bahasa Arab di masyarakat.</w:t>
            </w:r>
          </w:p>
        </w:tc>
        <w:tc>
          <w:tcPr>
            <w:tcW w:w="2977" w:type="dxa"/>
          </w:tcPr>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lastRenderedPageBreak/>
              <w:t>1.  kewirausahaan</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2. Isu-isu Kontemporer Pengajaran Bahasa</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3. Media Pembelajaran </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lastRenderedPageBreak/>
              <w:t>4. Thuruq Tadris</w:t>
            </w:r>
          </w:p>
          <w:p w:rsidR="003B5CC2" w:rsidRPr="003B5CC2" w:rsidRDefault="003B5CC2" w:rsidP="003B5CC2">
            <w:pPr>
              <w:rPr>
                <w:rFonts w:ascii="Cambria" w:hAnsi="Cambria" w:cs="Calibri"/>
                <w:b/>
                <w:bCs/>
                <w:sz w:val="24"/>
                <w:szCs w:val="24"/>
              </w:rPr>
            </w:pPr>
          </w:p>
        </w:tc>
        <w:tc>
          <w:tcPr>
            <w:tcW w:w="1275"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lastRenderedPageBreak/>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lastRenderedPageBreak/>
              <w:t>2</w:t>
            </w:r>
          </w:p>
        </w:tc>
      </w:tr>
    </w:tbl>
    <w:p w:rsidR="003B5CC2" w:rsidRPr="003B5CC2" w:rsidRDefault="003B5CC2" w:rsidP="003B5CC2">
      <w:pPr>
        <w:rPr>
          <w:rFonts w:ascii="Cambria" w:hAnsi="Cambria"/>
          <w:sz w:val="24"/>
          <w:szCs w:val="24"/>
        </w:rPr>
      </w:pPr>
    </w:p>
    <w:p w:rsidR="003B5CC2" w:rsidRDefault="003B5CC2" w:rsidP="003B5CC2">
      <w:pPr>
        <w:pStyle w:val="ListParagraph"/>
        <w:numPr>
          <w:ilvl w:val="0"/>
          <w:numId w:val="33"/>
        </w:numPr>
        <w:spacing w:after="0" w:line="240" w:lineRule="auto"/>
        <w:rPr>
          <w:rFonts w:ascii="Cambria" w:hAnsi="Cambria"/>
          <w:b/>
          <w:bCs/>
          <w:sz w:val="24"/>
          <w:szCs w:val="24"/>
        </w:rPr>
      </w:pPr>
      <w:r w:rsidRPr="003B5CC2">
        <w:rPr>
          <w:rFonts w:ascii="Cambria" w:hAnsi="Cambria"/>
          <w:b/>
          <w:bCs/>
          <w:sz w:val="24"/>
          <w:szCs w:val="24"/>
        </w:rPr>
        <w:t>Pemetaan, Pengemasan  Bahan Kajian Bidang Pengetahuan dan Pembobotan SKS</w:t>
      </w:r>
    </w:p>
    <w:p w:rsidR="00934355" w:rsidRPr="003B5CC2" w:rsidRDefault="00934355" w:rsidP="00934355">
      <w:pPr>
        <w:pStyle w:val="ListParagraph"/>
        <w:spacing w:after="0" w:line="240" w:lineRule="auto"/>
        <w:ind w:left="644"/>
        <w:rPr>
          <w:rFonts w:ascii="Cambria" w:hAnsi="Cambria"/>
          <w:b/>
          <w:bCs/>
          <w:sz w:val="24"/>
          <w:szCs w:val="24"/>
        </w:rPr>
      </w:pPr>
    </w:p>
    <w:tbl>
      <w:tblPr>
        <w:tblStyle w:val="TableGrid"/>
        <w:tblW w:w="0" w:type="auto"/>
        <w:tblInd w:w="392" w:type="dxa"/>
        <w:tblLook w:val="04A0" w:firstRow="1" w:lastRow="0" w:firstColumn="1" w:lastColumn="0" w:noHBand="0" w:noVBand="1"/>
      </w:tblPr>
      <w:tblGrid>
        <w:gridCol w:w="850"/>
        <w:gridCol w:w="2410"/>
        <w:gridCol w:w="3434"/>
        <w:gridCol w:w="2945"/>
        <w:gridCol w:w="2977"/>
        <w:gridCol w:w="1166"/>
      </w:tblGrid>
      <w:tr w:rsidR="003B5CC2" w:rsidRPr="003B5CC2" w:rsidTr="003B5CC2">
        <w:tc>
          <w:tcPr>
            <w:tcW w:w="85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NO</w:t>
            </w:r>
          </w:p>
        </w:tc>
        <w:tc>
          <w:tcPr>
            <w:tcW w:w="241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PROFIL UTAMA LULUSAN</w:t>
            </w:r>
          </w:p>
        </w:tc>
        <w:tc>
          <w:tcPr>
            <w:tcW w:w="3434"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CAPAIAN PEMBELAJARAN BIDANG PENG. UMUM</w:t>
            </w:r>
          </w:p>
        </w:tc>
        <w:tc>
          <w:tcPr>
            <w:tcW w:w="2945"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BAHAN KAJIAN/PROGRAM</w:t>
            </w:r>
          </w:p>
        </w:tc>
        <w:tc>
          <w:tcPr>
            <w:tcW w:w="2977"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MATA KULIAH/KEGIATAN</w:t>
            </w:r>
          </w:p>
        </w:tc>
        <w:tc>
          <w:tcPr>
            <w:tcW w:w="1166"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BOBOT SKS</w:t>
            </w:r>
          </w:p>
        </w:tc>
      </w:tr>
      <w:tr w:rsidR="003B5CC2" w:rsidRPr="003B5CC2" w:rsidTr="003B5CC2">
        <w:tc>
          <w:tcPr>
            <w:tcW w:w="850" w:type="dxa"/>
            <w:vMerge w:val="restart"/>
            <w:vAlign w:val="center"/>
          </w:tcPr>
          <w:p w:rsidR="003B5CC2" w:rsidRPr="003B5CC2" w:rsidRDefault="003B5CC2" w:rsidP="003B5CC2">
            <w:pPr>
              <w:jc w:val="center"/>
              <w:rPr>
                <w:rFonts w:ascii="Cambria" w:hAnsi="Cambria"/>
                <w:sz w:val="24"/>
                <w:szCs w:val="24"/>
              </w:rPr>
            </w:pPr>
            <w:r w:rsidRPr="003B5CC2">
              <w:rPr>
                <w:rFonts w:ascii="Cambria" w:hAnsi="Cambria"/>
                <w:sz w:val="24"/>
                <w:szCs w:val="24"/>
              </w:rPr>
              <w:t>1.</w:t>
            </w:r>
          </w:p>
        </w:tc>
        <w:tc>
          <w:tcPr>
            <w:tcW w:w="2410" w:type="dxa"/>
            <w:vMerge w:val="restart"/>
            <w:vAlign w:val="center"/>
          </w:tcPr>
          <w:p w:rsidR="003B5CC2" w:rsidRPr="003B5CC2" w:rsidRDefault="003B5CC2" w:rsidP="003B5CC2">
            <w:pPr>
              <w:jc w:val="center"/>
              <w:rPr>
                <w:rFonts w:ascii="Cambria" w:hAnsi="Cambria"/>
                <w:sz w:val="24"/>
                <w:szCs w:val="24"/>
              </w:rPr>
            </w:pPr>
            <w:r w:rsidRPr="003B5CC2">
              <w:rPr>
                <w:rFonts w:ascii="Cambria" w:hAnsi="Cambria" w:cs="Calibri"/>
                <w:color w:val="000000"/>
                <w:sz w:val="24"/>
                <w:szCs w:val="24"/>
              </w:rPr>
              <w:t>Pendidik Mata Pelajaran Bahasa Arab</w:t>
            </w:r>
          </w:p>
        </w:tc>
        <w:tc>
          <w:tcPr>
            <w:tcW w:w="3434" w:type="dxa"/>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spacing w:val="-6"/>
                <w:w w:val="102"/>
                <w:sz w:val="24"/>
                <w:szCs w:val="24"/>
              </w:rPr>
              <w:t>Menguasai pengetahuan tentang filsafat pancasila, kewarganegaraan, wawasan kebangsaan (nasionalisme) dan globalisasi;</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t xml:space="preserve">Kajian tentang </w:t>
            </w:r>
            <w:r w:rsidRPr="003B5CC2">
              <w:rPr>
                <w:rFonts w:ascii="Cambria" w:hAnsi="Cambria"/>
                <w:sz w:val="24"/>
                <w:szCs w:val="24"/>
              </w:rPr>
              <w:t>filsafat pancasila, kewarganegaraan, dan wawasan kebangsaan (nasionalisme) dan globalisasi</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1. Pendidikan Pancasila</w:t>
            </w:r>
          </w:p>
          <w:p w:rsidR="003B5CC2" w:rsidRPr="003B5CC2" w:rsidRDefault="003B5CC2" w:rsidP="003B5CC2">
            <w:pPr>
              <w:rPr>
                <w:rFonts w:ascii="Cambria" w:hAnsi="Cambria"/>
                <w:sz w:val="24"/>
                <w:szCs w:val="24"/>
              </w:rPr>
            </w:pPr>
            <w:r w:rsidRPr="003B5CC2">
              <w:rPr>
                <w:rFonts w:ascii="Cambria" w:hAnsi="Cambria"/>
                <w:sz w:val="24"/>
                <w:szCs w:val="24"/>
              </w:rPr>
              <w:t xml:space="preserve">     dan Kewarganegaraan</w:t>
            </w:r>
          </w:p>
          <w:p w:rsidR="003B5CC2" w:rsidRPr="003B5CC2" w:rsidRDefault="003B5CC2" w:rsidP="003B5CC2">
            <w:pPr>
              <w:rPr>
                <w:rFonts w:ascii="Cambria" w:hAnsi="Cambria"/>
                <w:sz w:val="24"/>
                <w:szCs w:val="24"/>
              </w:rPr>
            </w:pPr>
            <w:r w:rsidRPr="003B5CC2">
              <w:rPr>
                <w:rFonts w:ascii="Cambria" w:hAnsi="Cambria"/>
                <w:sz w:val="24"/>
                <w:szCs w:val="24"/>
              </w:rPr>
              <w:t>2. Bahasa Indonesia</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color w:val="343434"/>
                <w:spacing w:val="-6"/>
                <w:w w:val="102"/>
                <w:sz w:val="24"/>
                <w:szCs w:val="24"/>
              </w:rPr>
              <w:t xml:space="preserve">Menguasai pengetahuan dan langkah-langkah dalam menyampaikan gagasan ilmiah secara lisan dan tertulis dengan menggunakan bahasa Indonesia yang baik dan benar </w:t>
            </w:r>
            <w:r w:rsidRPr="003B5CC2">
              <w:rPr>
                <w:rFonts w:ascii="Cambria" w:hAnsi="Cambria" w:cs="Calibri"/>
                <w:spacing w:val="-6"/>
                <w:w w:val="102"/>
                <w:sz w:val="24"/>
                <w:szCs w:val="24"/>
              </w:rPr>
              <w:t>dalam perkembangan dunia akademik dan dunia kerja (dunia non akademik)</w:t>
            </w:r>
          </w:p>
        </w:tc>
        <w:tc>
          <w:tcPr>
            <w:tcW w:w="2945" w:type="dxa"/>
          </w:tcPr>
          <w:p w:rsidR="003B5CC2" w:rsidRPr="003B5CC2" w:rsidRDefault="003B5CC2" w:rsidP="003B5CC2">
            <w:pPr>
              <w:contextualSpacing/>
              <w:jc w:val="both"/>
              <w:rPr>
                <w:rFonts w:ascii="Cambria" w:hAnsi="Cambria"/>
                <w:color w:val="343434"/>
                <w:sz w:val="24"/>
                <w:szCs w:val="24"/>
              </w:rPr>
            </w:pPr>
            <w:r w:rsidRPr="003B5CC2">
              <w:rPr>
                <w:rFonts w:ascii="Cambria" w:hAnsi="Cambria"/>
                <w:color w:val="343434"/>
                <w:sz w:val="24"/>
                <w:szCs w:val="24"/>
              </w:rPr>
              <w:t xml:space="preserve">Kajian tentang </w:t>
            </w:r>
          </w:p>
          <w:p w:rsidR="003B5CC2" w:rsidRPr="003B5CC2" w:rsidRDefault="003B5CC2" w:rsidP="003B5CC2">
            <w:pPr>
              <w:contextualSpacing/>
              <w:jc w:val="both"/>
              <w:rPr>
                <w:rFonts w:ascii="Cambria" w:hAnsi="Cambria"/>
                <w:sz w:val="24"/>
                <w:szCs w:val="24"/>
              </w:rPr>
            </w:pPr>
            <w:r w:rsidRPr="003B5CC2">
              <w:rPr>
                <w:rFonts w:ascii="Cambria" w:hAnsi="Cambria"/>
                <w:color w:val="343434"/>
                <w:sz w:val="24"/>
                <w:szCs w:val="24"/>
              </w:rPr>
              <w:t xml:space="preserve">penggunaan </w:t>
            </w:r>
            <w:r w:rsidRPr="003B5CC2">
              <w:rPr>
                <w:rFonts w:ascii="Cambria" w:hAnsi="Cambria"/>
                <w:color w:val="343434"/>
                <w:sz w:val="24"/>
                <w:szCs w:val="24"/>
                <w:lang w:val="en-GB"/>
              </w:rPr>
              <w:t xml:space="preserve"> </w:t>
            </w:r>
            <w:r w:rsidRPr="003B5CC2">
              <w:rPr>
                <w:rFonts w:ascii="Cambria" w:hAnsi="Cambria"/>
                <w:sz w:val="24"/>
                <w:szCs w:val="24"/>
              </w:rPr>
              <w:t xml:space="preserve">Bahasa </w:t>
            </w:r>
          </w:p>
          <w:p w:rsidR="003B5CC2" w:rsidRPr="003B5CC2" w:rsidRDefault="003B5CC2" w:rsidP="003B5CC2">
            <w:pPr>
              <w:contextualSpacing/>
              <w:jc w:val="both"/>
              <w:rPr>
                <w:rFonts w:ascii="Cambria" w:hAnsi="Cambria"/>
                <w:sz w:val="24"/>
                <w:szCs w:val="24"/>
              </w:rPr>
            </w:pPr>
            <w:r w:rsidRPr="003B5CC2">
              <w:rPr>
                <w:rFonts w:ascii="Cambria" w:hAnsi="Cambria"/>
                <w:sz w:val="24"/>
                <w:szCs w:val="24"/>
              </w:rPr>
              <w:t xml:space="preserve">Indonesia </w:t>
            </w:r>
            <w:r w:rsidRPr="003B5CC2">
              <w:rPr>
                <w:rFonts w:ascii="Cambria" w:hAnsi="Cambria"/>
                <w:color w:val="343434"/>
                <w:sz w:val="24"/>
                <w:szCs w:val="24"/>
                <w:lang w:val="en-GB"/>
              </w:rPr>
              <w:t xml:space="preserve">yang baik dan benar </w:t>
            </w:r>
            <w:r w:rsidRPr="003B5CC2">
              <w:rPr>
                <w:rFonts w:ascii="Cambria" w:hAnsi="Cambria"/>
                <w:sz w:val="24"/>
                <w:szCs w:val="24"/>
              </w:rPr>
              <w:t>dalam</w:t>
            </w:r>
          </w:p>
          <w:p w:rsidR="003B5CC2" w:rsidRPr="003B5CC2" w:rsidRDefault="003B5CC2" w:rsidP="003B5CC2">
            <w:pPr>
              <w:contextualSpacing/>
              <w:jc w:val="both"/>
              <w:rPr>
                <w:rFonts w:ascii="Cambria" w:hAnsi="Cambria"/>
                <w:sz w:val="24"/>
                <w:szCs w:val="24"/>
              </w:rPr>
            </w:pPr>
            <w:r w:rsidRPr="003B5CC2">
              <w:rPr>
                <w:rFonts w:ascii="Cambria" w:hAnsi="Cambria"/>
                <w:sz w:val="24"/>
                <w:szCs w:val="24"/>
              </w:rPr>
              <w:t xml:space="preserve"> perkembangan dunia </w:t>
            </w:r>
          </w:p>
          <w:p w:rsidR="003B5CC2" w:rsidRPr="003B5CC2" w:rsidRDefault="003B5CC2" w:rsidP="003B5CC2">
            <w:pPr>
              <w:contextualSpacing/>
              <w:jc w:val="both"/>
              <w:rPr>
                <w:rFonts w:ascii="Cambria" w:hAnsi="Cambria"/>
                <w:sz w:val="24"/>
                <w:szCs w:val="24"/>
              </w:rPr>
            </w:pPr>
            <w:r w:rsidRPr="003B5CC2">
              <w:rPr>
                <w:rFonts w:ascii="Cambria" w:hAnsi="Cambria"/>
                <w:sz w:val="24"/>
                <w:szCs w:val="24"/>
              </w:rPr>
              <w:t>akademik dan dunia kerja (dunia non akademik);</w:t>
            </w:r>
            <w:r w:rsidRPr="003B5CC2">
              <w:rPr>
                <w:rFonts w:ascii="Cambria" w:hAnsi="Cambria"/>
                <w:color w:val="343434"/>
                <w:sz w:val="24"/>
                <w:szCs w:val="24"/>
                <w:lang w:val="en-GB"/>
              </w:rPr>
              <w:t>;</w:t>
            </w:r>
          </w:p>
          <w:p w:rsidR="003B5CC2" w:rsidRPr="003B5CC2" w:rsidRDefault="003B5CC2" w:rsidP="003B5CC2">
            <w:pPr>
              <w:pStyle w:val="MediumGrid1-Accent21"/>
              <w:spacing w:line="360" w:lineRule="auto"/>
              <w:ind w:left="0"/>
              <w:jc w:val="both"/>
              <w:rPr>
                <w:rFonts w:ascii="Cambria" w:hAnsi="Cambria" w:cs="Calibri"/>
                <w:b/>
                <w:bCs/>
                <w:sz w:val="24"/>
                <w:szCs w:val="24"/>
              </w:rPr>
            </w:pP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t>1. Bahasa Indonesia</w:t>
            </w:r>
          </w:p>
          <w:p w:rsidR="003B5CC2" w:rsidRPr="003B5CC2" w:rsidRDefault="003B5CC2" w:rsidP="003B5CC2">
            <w:pPr>
              <w:rPr>
                <w:rFonts w:ascii="Cambria" w:hAnsi="Cambria"/>
                <w:sz w:val="24"/>
                <w:szCs w:val="24"/>
              </w:rPr>
            </w:pPr>
            <w:r w:rsidRPr="003B5CC2">
              <w:rPr>
                <w:rFonts w:ascii="Cambria" w:hAnsi="Cambria"/>
                <w:sz w:val="24"/>
                <w:szCs w:val="24"/>
              </w:rPr>
              <w:t>2. Metodelogi Penelitian.</w:t>
            </w:r>
          </w:p>
          <w:p w:rsidR="003B5CC2" w:rsidRPr="003B5CC2" w:rsidRDefault="003B5CC2" w:rsidP="003B5CC2">
            <w:pPr>
              <w:rPr>
                <w:rFonts w:ascii="Cambria" w:hAnsi="Cambria"/>
                <w:sz w:val="24"/>
                <w:szCs w:val="24"/>
              </w:rPr>
            </w:pPr>
            <w:r w:rsidRPr="003B5CC2">
              <w:rPr>
                <w:rFonts w:ascii="Cambria" w:hAnsi="Cambria"/>
                <w:sz w:val="24"/>
                <w:szCs w:val="24"/>
              </w:rPr>
              <w:t>3. filsafat Umum</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r w:rsidRPr="003B5CC2">
              <w:rPr>
                <w:rFonts w:ascii="Cambria" w:hAnsi="Cambria"/>
                <w:sz w:val="24"/>
                <w:szCs w:val="24"/>
                <w:lang w:val="id-ID"/>
              </w:rPr>
              <w:t>4. Ilmu logika.</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spacing w:val="-6"/>
                <w:w w:val="102"/>
                <w:sz w:val="24"/>
                <w:szCs w:val="24"/>
              </w:rPr>
              <w:t xml:space="preserve">Menguasai pengetahuan dan langkah-langkah berkomunikasi baik lisan maupun tulisan dengan menggunakan bahasa Arab dan Inggris dalam </w:t>
            </w:r>
            <w:r w:rsidRPr="003B5CC2">
              <w:rPr>
                <w:rFonts w:ascii="Cambria" w:hAnsi="Cambria" w:cs="Calibri"/>
                <w:spacing w:val="-6"/>
                <w:w w:val="102"/>
                <w:sz w:val="24"/>
                <w:szCs w:val="24"/>
              </w:rPr>
              <w:lastRenderedPageBreak/>
              <w:t>perkembangan dunia akademik dan dunia kerja (dunia non akademik)</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lastRenderedPageBreak/>
              <w:t xml:space="preserve">Kajian tentang teori pemerolehan bahasa ibu dan bahasa asing (Bahasa Arab dan Bahasa Inggris), penggunaan bahasa dari </w:t>
            </w:r>
            <w:r w:rsidRPr="003B5CC2">
              <w:rPr>
                <w:rFonts w:ascii="Cambria" w:hAnsi="Cambria"/>
                <w:sz w:val="24"/>
                <w:szCs w:val="24"/>
                <w:lang w:val="id-ID"/>
              </w:rPr>
              <w:lastRenderedPageBreak/>
              <w:t>berbagai sisi di masyarakat,  pembentukan bahasa, pelafalan bahasa,  tata bahasa, pemaknaan dalam penggunaan bahasa.</w:t>
            </w:r>
          </w:p>
        </w:tc>
        <w:tc>
          <w:tcPr>
            <w:tcW w:w="2977" w:type="dxa"/>
          </w:tcPr>
          <w:p w:rsidR="003B5CC2" w:rsidRPr="003B5CC2" w:rsidRDefault="003B5CC2" w:rsidP="003B5CC2">
            <w:pPr>
              <w:rPr>
                <w:rFonts w:ascii="Cambria" w:hAnsi="Cambria"/>
                <w:sz w:val="24"/>
                <w:szCs w:val="24"/>
              </w:rPr>
            </w:pPr>
            <w:r w:rsidRPr="003B5CC2">
              <w:rPr>
                <w:rFonts w:ascii="Cambria" w:hAnsi="Cambria"/>
                <w:sz w:val="24"/>
                <w:szCs w:val="24"/>
              </w:rPr>
              <w:lastRenderedPageBreak/>
              <w:t>1. Bahasa arab</w:t>
            </w:r>
          </w:p>
          <w:p w:rsidR="003B5CC2" w:rsidRPr="003B5CC2" w:rsidRDefault="003B5CC2" w:rsidP="003B5CC2">
            <w:pPr>
              <w:rPr>
                <w:rFonts w:ascii="Cambria" w:hAnsi="Cambria"/>
                <w:sz w:val="24"/>
                <w:szCs w:val="24"/>
              </w:rPr>
            </w:pPr>
            <w:r w:rsidRPr="003B5CC2">
              <w:rPr>
                <w:rFonts w:ascii="Cambria" w:hAnsi="Cambria"/>
                <w:sz w:val="24"/>
                <w:szCs w:val="24"/>
              </w:rPr>
              <w:t>2. Bahasa Inggris</w:t>
            </w:r>
          </w:p>
          <w:p w:rsidR="003B5CC2" w:rsidRPr="003B5CC2" w:rsidRDefault="003B5CC2" w:rsidP="003B5CC2">
            <w:pPr>
              <w:rPr>
                <w:rFonts w:ascii="Cambria" w:hAnsi="Cambria"/>
                <w:sz w:val="24"/>
                <w:szCs w:val="24"/>
              </w:rPr>
            </w:pPr>
            <w:r w:rsidRPr="003B5CC2">
              <w:rPr>
                <w:rFonts w:ascii="Cambria" w:hAnsi="Cambria"/>
                <w:sz w:val="24"/>
                <w:szCs w:val="24"/>
              </w:rPr>
              <w:t xml:space="preserve">3.’Ilm al  Nahwu, </w:t>
            </w:r>
          </w:p>
          <w:p w:rsidR="003B5CC2" w:rsidRPr="003B5CC2" w:rsidRDefault="003B5CC2" w:rsidP="003B5CC2">
            <w:pPr>
              <w:rPr>
                <w:rFonts w:ascii="Cambria" w:hAnsi="Cambria"/>
                <w:sz w:val="24"/>
                <w:szCs w:val="24"/>
              </w:rPr>
            </w:pPr>
            <w:r w:rsidRPr="003B5CC2">
              <w:rPr>
                <w:rFonts w:ascii="Cambria" w:hAnsi="Cambria"/>
                <w:sz w:val="24"/>
                <w:szCs w:val="24"/>
              </w:rPr>
              <w:t xml:space="preserve">4. ‘Ilm al Sharf Sharf </w:t>
            </w:r>
          </w:p>
          <w:p w:rsidR="003B5CC2" w:rsidRPr="003B5CC2" w:rsidRDefault="003B5CC2" w:rsidP="003B5CC2">
            <w:pPr>
              <w:rPr>
                <w:rFonts w:ascii="Cambria" w:hAnsi="Cambria"/>
                <w:sz w:val="24"/>
                <w:szCs w:val="24"/>
              </w:rPr>
            </w:pPr>
            <w:r w:rsidRPr="003B5CC2">
              <w:rPr>
                <w:rFonts w:ascii="Cambria" w:hAnsi="Cambria"/>
                <w:sz w:val="24"/>
                <w:szCs w:val="24"/>
              </w:rPr>
              <w:t xml:space="preserve">5. Maharah al Kalam, </w:t>
            </w:r>
          </w:p>
          <w:p w:rsidR="003B5CC2" w:rsidRPr="003B5CC2" w:rsidRDefault="003B5CC2" w:rsidP="003B5CC2">
            <w:pPr>
              <w:rPr>
                <w:rFonts w:ascii="Cambria" w:hAnsi="Cambria"/>
                <w:sz w:val="24"/>
                <w:szCs w:val="24"/>
              </w:rPr>
            </w:pPr>
            <w:r w:rsidRPr="003B5CC2">
              <w:rPr>
                <w:rFonts w:ascii="Cambria" w:hAnsi="Cambria"/>
                <w:sz w:val="24"/>
                <w:szCs w:val="24"/>
              </w:rPr>
              <w:lastRenderedPageBreak/>
              <w:t xml:space="preserve">6. Maharah al Kitabah </w:t>
            </w:r>
          </w:p>
          <w:p w:rsidR="003B5CC2" w:rsidRPr="003B5CC2" w:rsidRDefault="003B5CC2" w:rsidP="003B5CC2">
            <w:pPr>
              <w:rPr>
                <w:rFonts w:ascii="Cambria" w:hAnsi="Cambria"/>
                <w:sz w:val="24"/>
                <w:szCs w:val="24"/>
              </w:rPr>
            </w:pPr>
            <w:r w:rsidRPr="003B5CC2">
              <w:rPr>
                <w:rFonts w:ascii="Cambria" w:hAnsi="Cambria"/>
                <w:sz w:val="24"/>
                <w:szCs w:val="24"/>
              </w:rPr>
              <w:t xml:space="preserve">7. Ilm alLughah al Ijtima’ie </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lastRenderedPageBreak/>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lastRenderedPageBreak/>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spacing w:val="-6"/>
                <w:w w:val="102"/>
                <w:sz w:val="24"/>
                <w:szCs w:val="24"/>
              </w:rPr>
              <w:t xml:space="preserve">Menguasai pengetahuan dan langkah-langkah dalam mengembangkan pemikiran kritis, logis, kreatif, </w:t>
            </w:r>
            <w:r w:rsidRPr="003B5CC2">
              <w:rPr>
                <w:rFonts w:ascii="Cambria" w:hAnsi="Cambria" w:cs="Calibri"/>
                <w:color w:val="343434"/>
                <w:spacing w:val="-6"/>
                <w:w w:val="102"/>
                <w:sz w:val="24"/>
                <w:szCs w:val="24"/>
              </w:rPr>
              <w:t xml:space="preserve">inovatif dan sistematis serta memiliki keingintahuan intelektual untuk memecahkan masalah pada tingkat individual dan kelompok </w:t>
            </w:r>
            <w:r w:rsidRPr="003B5CC2">
              <w:rPr>
                <w:rFonts w:ascii="Cambria" w:hAnsi="Cambria" w:cs="Calibri"/>
                <w:spacing w:val="-6"/>
                <w:w w:val="102"/>
                <w:sz w:val="24"/>
                <w:szCs w:val="24"/>
              </w:rPr>
              <w:t>dalam komunitas akademik dan non akademik;</w:t>
            </w:r>
          </w:p>
          <w:p w:rsidR="003B5CC2" w:rsidRPr="003B5CC2" w:rsidRDefault="003B5CC2" w:rsidP="003B5CC2">
            <w:pPr>
              <w:spacing w:before="60" w:line="260" w:lineRule="exact"/>
              <w:ind w:left="502"/>
              <w:contextualSpacing/>
              <w:rPr>
                <w:rFonts w:ascii="Cambria" w:hAnsi="Cambria" w:cs="Calibri"/>
                <w:spacing w:val="-6"/>
                <w:w w:val="102"/>
                <w:sz w:val="24"/>
                <w:szCs w:val="24"/>
              </w:rPr>
            </w:pPr>
          </w:p>
        </w:tc>
        <w:tc>
          <w:tcPr>
            <w:tcW w:w="2945" w:type="dxa"/>
          </w:tcPr>
          <w:p w:rsidR="003B5CC2" w:rsidRPr="003B5CC2" w:rsidRDefault="003B5CC2" w:rsidP="003B5CC2">
            <w:pPr>
              <w:tabs>
                <w:tab w:val="left" w:pos="1317"/>
              </w:tabs>
              <w:rPr>
                <w:rFonts w:ascii="Cambria" w:hAnsi="Cambria"/>
                <w:color w:val="000000"/>
                <w:sz w:val="24"/>
                <w:szCs w:val="24"/>
              </w:rPr>
            </w:pPr>
            <w:r w:rsidRPr="003B5CC2">
              <w:rPr>
                <w:rFonts w:ascii="Cambria" w:hAnsi="Cambria"/>
                <w:color w:val="000000"/>
                <w:sz w:val="24"/>
                <w:szCs w:val="24"/>
              </w:rPr>
              <w:t>Kajian tentang pengembangan  pemikiran</w:t>
            </w:r>
          </w:p>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rPr>
              <w:t>berfikir kritis, logis, kreatif, inovatif dan sistematis</w:t>
            </w:r>
            <w:r w:rsidRPr="003B5CC2">
              <w:rPr>
                <w:rFonts w:ascii="Cambria" w:hAnsi="Cambria"/>
                <w:sz w:val="24"/>
                <w:szCs w:val="24"/>
                <w:lang w:val="id-ID"/>
              </w:rPr>
              <w:t xml:space="preserve"> dan pemikiran</w:t>
            </w:r>
            <w:r w:rsidRPr="003B5CC2">
              <w:rPr>
                <w:rFonts w:ascii="Cambria" w:hAnsi="Cambria"/>
                <w:sz w:val="24"/>
                <w:szCs w:val="24"/>
              </w:rPr>
              <w:t xml:space="preserve"> intelektual untuk</w:t>
            </w:r>
            <w:r w:rsidRPr="003B5CC2">
              <w:rPr>
                <w:rFonts w:ascii="Cambria" w:hAnsi="Cambria"/>
                <w:color w:val="343434"/>
                <w:sz w:val="24"/>
                <w:szCs w:val="24"/>
              </w:rPr>
              <w:t xml:space="preserve"> </w:t>
            </w:r>
            <w:r w:rsidRPr="003B5CC2">
              <w:rPr>
                <w:rFonts w:ascii="Cambria" w:hAnsi="Cambria"/>
                <w:sz w:val="24"/>
                <w:szCs w:val="24"/>
              </w:rPr>
              <w:t>memecahkan masalah</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Islam dan Budaya Madura</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 Logika</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3.Sejarah Peradaban Islam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 xml:space="preserve">4. Filsafat Ilmu </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5.Filsafat Umum</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spacing w:val="-6"/>
                <w:w w:val="102"/>
                <w:sz w:val="24"/>
                <w:szCs w:val="24"/>
              </w:rPr>
              <w:t xml:space="preserve">Menguasai pengetahuan dasar-dasar keislaman sebagai agama </w:t>
            </w:r>
            <w:r w:rsidRPr="003B5CC2">
              <w:rPr>
                <w:rFonts w:ascii="Cambria" w:hAnsi="Cambria" w:cs="Calibri"/>
                <w:i/>
                <w:iCs/>
                <w:spacing w:val="-6"/>
                <w:w w:val="102"/>
                <w:sz w:val="24"/>
                <w:szCs w:val="24"/>
              </w:rPr>
              <w:t>rahmatan lil ‘alamin</w:t>
            </w:r>
          </w:p>
          <w:p w:rsidR="003B5CC2" w:rsidRPr="003B5CC2" w:rsidRDefault="003B5CC2" w:rsidP="003B5CC2">
            <w:pPr>
              <w:spacing w:before="60" w:line="260" w:lineRule="exact"/>
              <w:ind w:left="502"/>
              <w:contextualSpacing/>
              <w:rPr>
                <w:rFonts w:ascii="Cambria" w:hAnsi="Cambria" w:cs="Calibri"/>
                <w:spacing w:val="-6"/>
                <w:w w:val="102"/>
                <w:sz w:val="24"/>
                <w:szCs w:val="24"/>
              </w:rPr>
            </w:pPr>
          </w:p>
        </w:tc>
        <w:tc>
          <w:tcPr>
            <w:tcW w:w="2945" w:type="dxa"/>
          </w:tcPr>
          <w:p w:rsidR="003B5CC2" w:rsidRPr="003B5CC2" w:rsidRDefault="003B5CC2" w:rsidP="003B5CC2">
            <w:pPr>
              <w:rPr>
                <w:rFonts w:ascii="Cambria" w:hAnsi="Cambria"/>
                <w:sz w:val="24"/>
                <w:szCs w:val="24"/>
              </w:rPr>
            </w:pPr>
            <w:r w:rsidRPr="003B5CC2">
              <w:rPr>
                <w:rFonts w:ascii="Cambria" w:hAnsi="Cambria"/>
                <w:sz w:val="24"/>
                <w:szCs w:val="24"/>
              </w:rPr>
              <w:t>Substansi ilmu-ilmu ke Islaman:</w:t>
            </w:r>
          </w:p>
          <w:p w:rsidR="003B5CC2" w:rsidRPr="003B5CC2" w:rsidRDefault="003B5CC2" w:rsidP="003B5CC2">
            <w:pPr>
              <w:rPr>
                <w:rFonts w:ascii="Cambria" w:hAnsi="Cambria"/>
                <w:sz w:val="24"/>
                <w:szCs w:val="24"/>
              </w:rPr>
            </w:pPr>
            <w:r w:rsidRPr="003B5CC2">
              <w:rPr>
                <w:rFonts w:ascii="Cambria" w:hAnsi="Cambria"/>
                <w:sz w:val="24"/>
                <w:szCs w:val="24"/>
              </w:rPr>
              <w:t xml:space="preserve">1. Aspek keimanan </w:t>
            </w:r>
          </w:p>
          <w:p w:rsidR="003B5CC2" w:rsidRPr="003B5CC2" w:rsidRDefault="003B5CC2" w:rsidP="003B5CC2">
            <w:pPr>
              <w:rPr>
                <w:rFonts w:ascii="Cambria" w:hAnsi="Cambria"/>
                <w:sz w:val="24"/>
                <w:szCs w:val="24"/>
              </w:rPr>
            </w:pPr>
            <w:r w:rsidRPr="003B5CC2">
              <w:rPr>
                <w:rFonts w:ascii="Cambria" w:hAnsi="Cambria"/>
                <w:sz w:val="24"/>
                <w:szCs w:val="24"/>
              </w:rPr>
              <w:t xml:space="preserve">2. Aspek Keislaman </w:t>
            </w:r>
          </w:p>
          <w:p w:rsidR="003B5CC2" w:rsidRPr="003B5CC2" w:rsidRDefault="003B5CC2" w:rsidP="003B5CC2">
            <w:pPr>
              <w:rPr>
                <w:rFonts w:ascii="Cambria" w:hAnsi="Cambria"/>
                <w:sz w:val="24"/>
                <w:szCs w:val="24"/>
              </w:rPr>
            </w:pPr>
            <w:r w:rsidRPr="003B5CC2">
              <w:rPr>
                <w:rFonts w:ascii="Cambria" w:hAnsi="Cambria"/>
                <w:sz w:val="24"/>
                <w:szCs w:val="24"/>
              </w:rPr>
              <w:t xml:space="preserve">3. Aspek Keihsanan </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Ayat-ayat Tarbawi</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 Hadist-hadits Tarbawi</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3.Sejarah Peradaban Islam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4. Tauhid</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5. Fiqih</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6. Metodogi Studi Islam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7. Ulumul Qur 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8. Ulumul Hadits</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spacing w:val="-6"/>
                <w:w w:val="102"/>
                <w:sz w:val="24"/>
                <w:szCs w:val="24"/>
              </w:rPr>
              <w:t>Menguasai pengetahuan dan langkah-langkah integrasi keilmuan (agama dan sains) sebagai paradigma keilmuan</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t xml:space="preserve">Kajian tentang </w:t>
            </w:r>
            <w:r w:rsidRPr="003B5CC2">
              <w:rPr>
                <w:rFonts w:ascii="Cambria" w:hAnsi="Cambria"/>
                <w:sz w:val="24"/>
                <w:szCs w:val="24"/>
              </w:rPr>
              <w:t>Integrasi Keilmuan antara Sains dan Islam</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Metodologi Penelitian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2.Filsafat Pendidikan Islam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 Filsafat Ilmu</w:t>
            </w:r>
          </w:p>
          <w:p w:rsidR="003B5CC2" w:rsidRPr="003B5CC2" w:rsidRDefault="003B5CC2" w:rsidP="003B5CC2">
            <w:pPr>
              <w:pStyle w:val="MediumGrid1-Accent21"/>
              <w:ind w:left="0"/>
              <w:jc w:val="both"/>
              <w:rPr>
                <w:rFonts w:ascii="Cambria" w:hAnsi="Cambria" w:cs="Calibri"/>
                <w:color w:val="C00000"/>
                <w:sz w:val="24"/>
                <w:szCs w:val="24"/>
                <w:lang w:val="id-ID"/>
              </w:rPr>
            </w:pP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tc>
      </w:tr>
      <w:tr w:rsidR="003B5CC2" w:rsidRPr="003B5CC2" w:rsidTr="003B5CC2">
        <w:tc>
          <w:tcPr>
            <w:tcW w:w="850" w:type="dxa"/>
            <w:vMerge/>
            <w:tcBorders>
              <w:bottom w:val="single" w:sz="4" w:space="0" w:color="000000" w:themeColor="text1"/>
            </w:tcBorders>
          </w:tcPr>
          <w:p w:rsidR="003B5CC2" w:rsidRPr="003B5CC2" w:rsidRDefault="003B5CC2" w:rsidP="003B5CC2">
            <w:pPr>
              <w:rPr>
                <w:rFonts w:ascii="Cambria" w:hAnsi="Cambria"/>
                <w:sz w:val="24"/>
                <w:szCs w:val="24"/>
              </w:rPr>
            </w:pPr>
          </w:p>
        </w:tc>
        <w:tc>
          <w:tcPr>
            <w:tcW w:w="2410" w:type="dxa"/>
            <w:vMerge/>
            <w:tcBorders>
              <w:bottom w:val="single" w:sz="4" w:space="0" w:color="000000" w:themeColor="text1"/>
            </w:tcBorders>
          </w:tcPr>
          <w:p w:rsidR="003B5CC2" w:rsidRPr="003B5CC2" w:rsidRDefault="003B5CC2" w:rsidP="003B5CC2">
            <w:pPr>
              <w:rPr>
                <w:rFonts w:ascii="Cambria" w:hAnsi="Cambria"/>
                <w:sz w:val="24"/>
                <w:szCs w:val="24"/>
              </w:rPr>
            </w:pPr>
          </w:p>
        </w:tc>
        <w:tc>
          <w:tcPr>
            <w:tcW w:w="3434" w:type="dxa"/>
            <w:tcBorders>
              <w:bottom w:val="single" w:sz="4" w:space="0" w:color="000000" w:themeColor="text1"/>
            </w:tcBorders>
          </w:tcPr>
          <w:p w:rsidR="003B5CC2" w:rsidRPr="003B5CC2" w:rsidRDefault="003B5CC2" w:rsidP="003B5CC2">
            <w:pPr>
              <w:pStyle w:val="ListParagraph"/>
              <w:numPr>
                <w:ilvl w:val="3"/>
                <w:numId w:val="24"/>
              </w:numPr>
              <w:spacing w:before="60" w:line="260" w:lineRule="exact"/>
              <w:ind w:left="359"/>
              <w:rPr>
                <w:rFonts w:ascii="Cambria" w:hAnsi="Cambria" w:cs="Calibri"/>
                <w:spacing w:val="-6"/>
                <w:w w:val="102"/>
                <w:sz w:val="24"/>
                <w:szCs w:val="24"/>
              </w:rPr>
            </w:pPr>
            <w:r w:rsidRPr="003B5CC2">
              <w:rPr>
                <w:rFonts w:ascii="Cambria" w:hAnsi="Cambria" w:cs="Calibri"/>
                <w:color w:val="343434"/>
                <w:spacing w:val="-6"/>
                <w:w w:val="102"/>
                <w:sz w:val="24"/>
                <w:szCs w:val="24"/>
              </w:rPr>
              <w:t xml:space="preserve">Menguasai langkah-langkah mengidentifikasi ragam upaya wirausaha yang bercirikan inovasi dan kemandirian yang berlandaskan etika </w:t>
            </w:r>
            <w:r w:rsidRPr="003B5CC2">
              <w:rPr>
                <w:rFonts w:ascii="Cambria" w:hAnsi="Cambria" w:cs="Calibri"/>
                <w:spacing w:val="-6"/>
                <w:w w:val="102"/>
                <w:sz w:val="24"/>
                <w:szCs w:val="24"/>
              </w:rPr>
              <w:t>Islam, keilmuan, profesional, lokal, nasional dan global.</w:t>
            </w:r>
          </w:p>
          <w:p w:rsidR="003B5CC2" w:rsidRPr="003B5CC2" w:rsidRDefault="003B5CC2" w:rsidP="003B5CC2">
            <w:pPr>
              <w:spacing w:before="60" w:line="260" w:lineRule="exact"/>
              <w:ind w:left="1854"/>
              <w:contextualSpacing/>
              <w:rPr>
                <w:rFonts w:ascii="Cambria" w:hAnsi="Cambria" w:cs="Calibri"/>
                <w:color w:val="343434"/>
                <w:spacing w:val="-6"/>
                <w:w w:val="102"/>
                <w:sz w:val="24"/>
                <w:szCs w:val="24"/>
              </w:rPr>
            </w:pPr>
          </w:p>
        </w:tc>
        <w:tc>
          <w:tcPr>
            <w:tcW w:w="2945" w:type="dxa"/>
            <w:tcBorders>
              <w:bottom w:val="single" w:sz="4" w:space="0" w:color="000000" w:themeColor="text1"/>
            </w:tcBorders>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t xml:space="preserve">Kajian tentang </w:t>
            </w:r>
            <w:r w:rsidRPr="003B5CC2">
              <w:rPr>
                <w:rFonts w:ascii="Cambria" w:hAnsi="Cambria"/>
                <w:sz w:val="24"/>
                <w:szCs w:val="24"/>
              </w:rPr>
              <w:t>Mengidentifikasi Sikap dan Perilaku Wirausaha  Kewirausahaan</w:t>
            </w:r>
            <w:r w:rsidRPr="003B5CC2">
              <w:rPr>
                <w:rFonts w:ascii="Cambria" w:hAnsi="Cambria"/>
                <w:color w:val="343434"/>
                <w:sz w:val="24"/>
                <w:szCs w:val="24"/>
              </w:rPr>
              <w:t>.</w:t>
            </w:r>
          </w:p>
        </w:tc>
        <w:tc>
          <w:tcPr>
            <w:tcW w:w="2977" w:type="dxa"/>
            <w:tcBorders>
              <w:bottom w:val="single" w:sz="4" w:space="0" w:color="000000" w:themeColor="text1"/>
            </w:tcBorders>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Akhlak Tasawwuf</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 Kewirausahaan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 Filsafat Ilmu</w:t>
            </w:r>
          </w:p>
        </w:tc>
        <w:tc>
          <w:tcPr>
            <w:tcW w:w="1166" w:type="dxa"/>
            <w:tcBorders>
              <w:bottom w:val="single" w:sz="4" w:space="0" w:color="000000" w:themeColor="text1"/>
            </w:tcBorders>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NO</w:t>
            </w:r>
          </w:p>
        </w:tc>
        <w:tc>
          <w:tcPr>
            <w:tcW w:w="2410"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PROFIL UTAMA LULUSAN</w:t>
            </w:r>
          </w:p>
        </w:tc>
        <w:tc>
          <w:tcPr>
            <w:tcW w:w="3434"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CAPAIAN PEMBELAJARAN BIDANG PENG, KHUSUS</w:t>
            </w:r>
          </w:p>
        </w:tc>
        <w:tc>
          <w:tcPr>
            <w:tcW w:w="2945"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BAHAN KAJIAN/PROGRAM</w:t>
            </w:r>
          </w:p>
        </w:tc>
        <w:tc>
          <w:tcPr>
            <w:tcW w:w="2977"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MATA KULIAH/KEGIATAN</w:t>
            </w:r>
          </w:p>
        </w:tc>
        <w:tc>
          <w:tcPr>
            <w:tcW w:w="1166" w:type="dxa"/>
            <w:shd w:val="clear" w:color="auto" w:fill="7B7B7B" w:themeFill="accent3" w:themeFillShade="BF"/>
            <w:vAlign w:val="center"/>
          </w:tcPr>
          <w:p w:rsidR="003B5CC2" w:rsidRPr="003B5CC2" w:rsidRDefault="003B5CC2" w:rsidP="003B5CC2">
            <w:pPr>
              <w:pStyle w:val="MediumGrid1-Accent21"/>
              <w:spacing w:line="360" w:lineRule="auto"/>
              <w:ind w:left="0"/>
              <w:jc w:val="center"/>
              <w:rPr>
                <w:rFonts w:ascii="Cambria" w:hAnsi="Cambria" w:cs="Calibri"/>
                <w:sz w:val="24"/>
                <w:szCs w:val="24"/>
                <w:lang w:val="id-ID"/>
              </w:rPr>
            </w:pPr>
            <w:r w:rsidRPr="003B5CC2">
              <w:rPr>
                <w:rFonts w:ascii="Cambria" w:hAnsi="Cambria" w:cs="Calibri"/>
                <w:sz w:val="24"/>
                <w:szCs w:val="24"/>
                <w:lang w:val="id-ID"/>
              </w:rPr>
              <w:t>BOBOT SKS</w:t>
            </w:r>
          </w:p>
        </w:tc>
      </w:tr>
      <w:tr w:rsidR="003B5CC2" w:rsidRPr="003B5CC2" w:rsidTr="003B5CC2">
        <w:tc>
          <w:tcPr>
            <w:tcW w:w="850" w:type="dxa"/>
            <w:vMerge w:val="restart"/>
            <w:vAlign w:val="center"/>
          </w:tcPr>
          <w:p w:rsidR="003B5CC2" w:rsidRPr="003B5CC2" w:rsidRDefault="003B5CC2" w:rsidP="003B5CC2">
            <w:pPr>
              <w:jc w:val="center"/>
              <w:rPr>
                <w:rFonts w:ascii="Cambria" w:hAnsi="Cambria"/>
                <w:sz w:val="24"/>
                <w:szCs w:val="24"/>
              </w:rPr>
            </w:pPr>
            <w:r w:rsidRPr="003B5CC2">
              <w:rPr>
                <w:rFonts w:ascii="Cambria" w:hAnsi="Cambria"/>
                <w:sz w:val="24"/>
                <w:szCs w:val="24"/>
              </w:rPr>
              <w:t>1.</w:t>
            </w:r>
          </w:p>
        </w:tc>
        <w:tc>
          <w:tcPr>
            <w:tcW w:w="2410" w:type="dxa"/>
            <w:vMerge w:val="restart"/>
            <w:vAlign w:val="center"/>
          </w:tcPr>
          <w:p w:rsidR="003B5CC2" w:rsidRPr="003B5CC2" w:rsidRDefault="003B5CC2" w:rsidP="003B5CC2">
            <w:pPr>
              <w:jc w:val="center"/>
              <w:rPr>
                <w:rFonts w:ascii="Cambria" w:hAnsi="Cambria"/>
                <w:sz w:val="24"/>
                <w:szCs w:val="24"/>
              </w:rPr>
            </w:pPr>
            <w:r w:rsidRPr="003B5CC2">
              <w:rPr>
                <w:rFonts w:ascii="Cambria" w:hAnsi="Cambria" w:cs="Calibri"/>
                <w:color w:val="000000"/>
                <w:sz w:val="24"/>
                <w:szCs w:val="24"/>
              </w:rPr>
              <w:t>Pendidik Mata Pelajaran Bahasa Arab</w:t>
            </w: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spacing w:val="-6"/>
                <w:w w:val="102"/>
                <w:sz w:val="24"/>
                <w:szCs w:val="24"/>
              </w:rPr>
            </w:pPr>
            <w:r w:rsidRPr="003B5CC2">
              <w:rPr>
                <w:rFonts w:ascii="Cambria" w:hAnsi="Cambria"/>
                <w:spacing w:val="-6"/>
                <w:w w:val="102"/>
                <w:sz w:val="24"/>
                <w:szCs w:val="24"/>
              </w:rPr>
              <w:t xml:space="preserve">Menguasai berbagai konsep teoritis dan filosofis pendidikan umum dan Islam sebagai landasan dan kerangka acuan dalam pelaksanaan pembelajaran Bahasa Arab di sekolah/madrasah </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t>kajian tentang Teori Pendidikan, Sejarah Kurikulum Pendidikan Nasional, Inovasi Pendidikan, Tingkatan Kualitas Guru dan Mengembangkan Pemikiran, Filsafat Pendidikan Islam</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1.Filsafat Pendidikan Islam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 Filsafat Ilmu</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3.Pengembangan Kurikulum</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4.Telaah Kurikulum Bahasa Arab</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5.Psikologi Pendidikan</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color w:val="FF0000"/>
                <w:spacing w:val="-6"/>
                <w:w w:val="102"/>
                <w:sz w:val="24"/>
                <w:szCs w:val="24"/>
              </w:rPr>
            </w:pPr>
            <w:r w:rsidRPr="003B5CC2">
              <w:rPr>
                <w:rFonts w:ascii="Cambria" w:hAnsi="Cambria"/>
                <w:spacing w:val="-6"/>
                <w:w w:val="102"/>
                <w:sz w:val="24"/>
                <w:szCs w:val="24"/>
              </w:rPr>
              <w:t xml:space="preserve">Menguasai teori penelitian bidang Pendidikan Bahasa Arab dalam kerangka melakukan tindakan reflektif untuk peningkatan kualitas dan langkah-langkah inovatif dalam pembelajaran bahasa Arab  di sekolah/madrasah </w:t>
            </w:r>
          </w:p>
        </w:tc>
        <w:tc>
          <w:tcPr>
            <w:tcW w:w="2945" w:type="dxa"/>
          </w:tcPr>
          <w:p w:rsidR="003B5CC2" w:rsidRPr="003B5CC2" w:rsidRDefault="003B5CC2" w:rsidP="003B5CC2">
            <w:pPr>
              <w:rPr>
                <w:rFonts w:ascii="Cambria" w:hAnsi="Cambria"/>
                <w:spacing w:val="-6"/>
                <w:w w:val="102"/>
                <w:sz w:val="24"/>
                <w:szCs w:val="24"/>
              </w:rPr>
            </w:pPr>
            <w:r w:rsidRPr="003B5CC2">
              <w:rPr>
                <w:rFonts w:ascii="Cambria" w:hAnsi="Cambria"/>
                <w:color w:val="000000"/>
                <w:sz w:val="24"/>
                <w:szCs w:val="24"/>
              </w:rPr>
              <w:t xml:space="preserve">Kajian teori tentang Metode penelitian </w:t>
            </w:r>
            <w:r w:rsidRPr="003B5CC2">
              <w:rPr>
                <w:rFonts w:ascii="Cambria" w:hAnsi="Cambria"/>
                <w:spacing w:val="-6"/>
                <w:w w:val="102"/>
                <w:sz w:val="24"/>
                <w:szCs w:val="24"/>
              </w:rPr>
              <w:t xml:space="preserve">Bahasa Arab </w:t>
            </w:r>
          </w:p>
          <w:p w:rsidR="003B5CC2" w:rsidRPr="003B5CC2" w:rsidRDefault="003B5CC2" w:rsidP="003B5CC2">
            <w:pPr>
              <w:contextualSpacing/>
              <w:rPr>
                <w:rFonts w:ascii="Cambria" w:hAnsi="Cambria"/>
                <w:color w:val="000000"/>
                <w:sz w:val="24"/>
                <w:szCs w:val="24"/>
              </w:rPr>
            </w:pPr>
            <w:r w:rsidRPr="003B5CC2">
              <w:rPr>
                <w:rFonts w:ascii="Cambria" w:hAnsi="Cambria"/>
                <w:color w:val="000000"/>
                <w:sz w:val="24"/>
                <w:szCs w:val="24"/>
              </w:rPr>
              <w:t>secara umum</w:t>
            </w:r>
          </w:p>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color w:val="000000"/>
                <w:sz w:val="24"/>
                <w:szCs w:val="24"/>
                <w:lang w:val="id-ID"/>
              </w:rPr>
              <w:t xml:space="preserve">sebagai dasar refleksi untuk peningkatan kualitas dan langkah-langkah inovatif pembelajaran  </w:t>
            </w:r>
            <w:r w:rsidRPr="003B5CC2">
              <w:rPr>
                <w:rFonts w:ascii="Cambria" w:hAnsi="Cambria"/>
                <w:spacing w:val="-6"/>
                <w:w w:val="102"/>
                <w:sz w:val="24"/>
                <w:szCs w:val="24"/>
                <w:lang w:val="id-ID"/>
              </w:rPr>
              <w:t>Bahasa Arab</w:t>
            </w:r>
            <w:r w:rsidRPr="003B5CC2">
              <w:rPr>
                <w:rFonts w:ascii="Cambria" w:hAnsi="Cambria"/>
                <w:sz w:val="24"/>
                <w:szCs w:val="24"/>
                <w:lang w:val="id-ID"/>
              </w:rPr>
              <w:t xml:space="preserve"> di sekolah/madrasah.</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Manhaj al Bahts al ‘Ilmi</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2.Thuruq Tadris al Lughah</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 xml:space="preserve"> 3. Psikologi Pendidikan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4. I’dad al Tadris</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5. Tanmiyah al Manhaj al Lughawi</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6. Psikologi Belajar</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spacing w:val="-6"/>
                <w:w w:val="102"/>
                <w:sz w:val="24"/>
                <w:szCs w:val="24"/>
              </w:rPr>
            </w:pPr>
            <w:r w:rsidRPr="003B5CC2">
              <w:rPr>
                <w:rFonts w:ascii="Cambria" w:hAnsi="Cambria"/>
                <w:spacing w:val="-6"/>
                <w:w w:val="102"/>
                <w:sz w:val="24"/>
                <w:szCs w:val="24"/>
              </w:rPr>
              <w:t xml:space="preserve">Menguasai karakteristik peserta didik dari aspek fisik, potensi, spiritual, sosial, kultural, emosional dan intelektual. </w:t>
            </w:r>
          </w:p>
        </w:tc>
        <w:tc>
          <w:tcPr>
            <w:tcW w:w="2945" w:type="dxa"/>
          </w:tcPr>
          <w:p w:rsidR="003B5CC2" w:rsidRPr="003B5CC2" w:rsidRDefault="003B5CC2" w:rsidP="003B5CC2">
            <w:pPr>
              <w:rPr>
                <w:rFonts w:ascii="Cambria" w:hAnsi="Cambria"/>
                <w:sz w:val="24"/>
                <w:szCs w:val="24"/>
              </w:rPr>
            </w:pPr>
            <w:r w:rsidRPr="003B5CC2">
              <w:rPr>
                <w:rFonts w:ascii="Cambria" w:hAnsi="Cambria"/>
                <w:sz w:val="24"/>
                <w:szCs w:val="24"/>
              </w:rPr>
              <w:t xml:space="preserve">Kajian tentang karakteristik perkembangan sosial-emosional peserta didik, </w:t>
            </w:r>
          </w:p>
          <w:p w:rsidR="003B5CC2" w:rsidRPr="003B5CC2" w:rsidRDefault="003B5CC2" w:rsidP="003B5CC2">
            <w:pPr>
              <w:rPr>
                <w:rFonts w:ascii="Cambria" w:hAnsi="Cambria"/>
                <w:color w:val="000000" w:themeColor="text1"/>
                <w:sz w:val="24"/>
                <w:szCs w:val="24"/>
              </w:rPr>
            </w:pPr>
            <w:r w:rsidRPr="003B5CC2">
              <w:rPr>
                <w:rFonts w:ascii="Cambria" w:hAnsi="Cambria"/>
                <w:color w:val="000000" w:themeColor="text1"/>
                <w:sz w:val="24"/>
                <w:szCs w:val="24"/>
              </w:rPr>
              <w:t>Metode pembelajaran, dan menentukan  materi ajar peserta didik</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‘Ilm al Lughah al Nafs</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 Psikologi Pendidikan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 ‘Ilm al Lughah al Ijtima’ie</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4.Thuruq Tadris al Lughah</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 xml:space="preserve">5. I’dad al Tadris </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6. Tanmiyah al Manhaj al Lughawi</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7. PPL 1</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8. PPL 2</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ind w:left="317"/>
              <w:rPr>
                <w:rFonts w:ascii="Cambria" w:hAnsi="Cambria"/>
              </w:rPr>
            </w:pPr>
            <w:r w:rsidRPr="003B5CC2">
              <w:rPr>
                <w:rFonts w:ascii="Cambria" w:hAnsi="Cambria"/>
                <w:spacing w:val="-6"/>
                <w:w w:val="102"/>
                <w:sz w:val="24"/>
                <w:szCs w:val="24"/>
              </w:rPr>
              <w:t>Menguasai teori belajar dan prinsip-prinsip pembelajaran yang mendidik dalam pelaksanaan pembelajaran Bahasa Arab di Madrasah/Sekolah</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color w:val="000000"/>
                <w:sz w:val="24"/>
                <w:szCs w:val="24"/>
                <w:lang w:val="id-ID"/>
              </w:rPr>
              <w:t xml:space="preserve">Kajian tentang </w:t>
            </w:r>
            <w:r w:rsidRPr="003B5CC2">
              <w:rPr>
                <w:rFonts w:ascii="Cambria" w:hAnsi="Cambria"/>
                <w:color w:val="000000"/>
                <w:sz w:val="24"/>
                <w:szCs w:val="24"/>
              </w:rPr>
              <w:t>Prinsip, Pendekatan, Metode, Teknik, Strategi, dan Model Pembelajaran</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1.Thuruq Tadris al Lughah</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 xml:space="preserve">2. PPL 2 </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 I’dad Tadris</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4. PPL 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5. Psikologi Belajar</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spacing w:val="-6"/>
                <w:w w:val="102"/>
                <w:sz w:val="24"/>
                <w:szCs w:val="24"/>
              </w:rPr>
            </w:pPr>
            <w:r w:rsidRPr="003B5CC2">
              <w:rPr>
                <w:rFonts w:ascii="Cambria" w:hAnsi="Cambria"/>
                <w:spacing w:val="-6"/>
                <w:w w:val="102"/>
                <w:sz w:val="24"/>
                <w:szCs w:val="24"/>
                <w:lang w:val="sv-SE"/>
              </w:rPr>
              <w:t xml:space="preserve">Menguasai substansi materi, struktur, konsep dan pola pikir keilmuan  Pendidikan Bahasa Arab di sekolah/madrasah </w:t>
            </w:r>
          </w:p>
        </w:tc>
        <w:tc>
          <w:tcPr>
            <w:tcW w:w="2945" w:type="dxa"/>
          </w:tcPr>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Kajian tentang </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1. Pengetahuan tentang al-Qur’an, ilmu-ilmu al-Quran, tafsir, kemahiran baca al-Quran  tahfidh al-Qur’an </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2. Materi tentang Ilmu Fiqh </w:t>
            </w:r>
          </w:p>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color w:val="000000"/>
                <w:sz w:val="24"/>
                <w:szCs w:val="24"/>
                <w:lang w:val="id-ID"/>
              </w:rPr>
              <w:t xml:space="preserve">3. </w:t>
            </w:r>
            <w:r w:rsidRPr="003B5CC2">
              <w:rPr>
                <w:rFonts w:ascii="Cambria" w:hAnsi="Cambria"/>
                <w:color w:val="000000"/>
                <w:sz w:val="24"/>
                <w:szCs w:val="24"/>
              </w:rPr>
              <w:t>Pokok kajian sejarah Islam mulai dari era klasik, abad pertengan dan modern dan sejarah masuknya Islam di Indonesia</w:t>
            </w:r>
          </w:p>
        </w:tc>
        <w:tc>
          <w:tcPr>
            <w:tcW w:w="2977" w:type="dxa"/>
          </w:tcPr>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1. Ulumul al-Quran </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2. Ulumul  Hadist</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3. Ilmu tauhid</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4. Hadits Tarbawi</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5. Tafsir Tarbawi</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6. Program Tahfidh </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7. Fiqh</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8. Sejarah Peradaban Islam</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9. Islam dan Budaya </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 xml:space="preserve">     Madura</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10. Pengantar Studi Islam</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11. Pendidikan Ahklaq tasawwuf.</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spacing w:val="-6"/>
                <w:w w:val="102"/>
                <w:sz w:val="24"/>
                <w:szCs w:val="24"/>
              </w:rPr>
            </w:pPr>
            <w:r w:rsidRPr="003B5CC2">
              <w:rPr>
                <w:rFonts w:ascii="Cambria" w:hAnsi="Cambria"/>
                <w:spacing w:val="-6"/>
                <w:w w:val="102"/>
                <w:sz w:val="24"/>
                <w:szCs w:val="24"/>
                <w:lang w:val="sv-SE"/>
              </w:rPr>
              <w:t xml:space="preserve">Menguasai teori pengembangan kurikulum, media dan sumber belajar, serta penilaian dan evaluasi  mata pelajaran Bahasa Arab di </w:t>
            </w:r>
            <w:r w:rsidRPr="003B5CC2">
              <w:rPr>
                <w:rFonts w:ascii="Cambria" w:hAnsi="Cambria"/>
                <w:spacing w:val="-6"/>
                <w:w w:val="102"/>
                <w:sz w:val="24"/>
                <w:szCs w:val="24"/>
              </w:rPr>
              <w:t>sekolah/madrasah</w:t>
            </w:r>
          </w:p>
        </w:tc>
        <w:tc>
          <w:tcPr>
            <w:tcW w:w="2945" w:type="dxa"/>
          </w:tcPr>
          <w:p w:rsidR="003B5CC2" w:rsidRPr="003B5CC2" w:rsidRDefault="003B5CC2" w:rsidP="003B5CC2">
            <w:pPr>
              <w:rPr>
                <w:rFonts w:ascii="Cambria" w:hAnsi="Cambria"/>
                <w:sz w:val="24"/>
                <w:szCs w:val="24"/>
              </w:rPr>
            </w:pPr>
            <w:r w:rsidRPr="003B5CC2">
              <w:rPr>
                <w:rFonts w:ascii="Cambria" w:hAnsi="Cambria"/>
                <w:sz w:val="24"/>
                <w:szCs w:val="24"/>
              </w:rPr>
              <w:t>Kajian tentang Pengembangan desain sistem instruksional</w:t>
            </w:r>
          </w:p>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sz w:val="24"/>
                <w:szCs w:val="24"/>
                <w:lang w:val="id-ID"/>
              </w:rPr>
              <w:t>pada kurikulum pendidikan tinggi serta penilaian dan evaluasi pembelajaran</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1.Tanmiyah al Manhaj al Lughawi</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2.Analisis Tes Bahasa Arab</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3. Taqwim Tadris</w:t>
            </w:r>
          </w:p>
          <w:p w:rsidR="003B5CC2" w:rsidRPr="003B5CC2" w:rsidRDefault="003B5CC2" w:rsidP="003B5CC2">
            <w:pPr>
              <w:pStyle w:val="MediumGrid1-Accent21"/>
              <w:ind w:left="0"/>
              <w:jc w:val="both"/>
              <w:rPr>
                <w:rFonts w:ascii="Cambria" w:hAnsi="Cambria" w:cs="Calibri"/>
                <w:color w:val="000000"/>
                <w:sz w:val="24"/>
                <w:szCs w:val="24"/>
                <w:lang w:val="id-ID"/>
              </w:rPr>
            </w:pPr>
            <w:r w:rsidRPr="003B5CC2">
              <w:rPr>
                <w:rFonts w:ascii="Cambria" w:hAnsi="Cambria" w:cs="Calibri"/>
                <w:sz w:val="24"/>
                <w:szCs w:val="24"/>
                <w:lang w:val="id-ID"/>
              </w:rPr>
              <w:t xml:space="preserve">4. </w:t>
            </w:r>
            <w:r w:rsidRPr="003B5CC2">
              <w:rPr>
                <w:rFonts w:ascii="Cambria" w:hAnsi="Cambria" w:cs="Calibri"/>
                <w:color w:val="000000"/>
                <w:sz w:val="24"/>
                <w:szCs w:val="24"/>
              </w:rPr>
              <w:t>Telaah Materi BA MI/SD dan MTS/SMP</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color w:val="000000"/>
                <w:sz w:val="24"/>
                <w:szCs w:val="24"/>
                <w:lang w:val="id-ID"/>
              </w:rPr>
              <w:t>5.</w:t>
            </w:r>
            <w:r w:rsidRPr="003B5CC2">
              <w:rPr>
                <w:rFonts w:ascii="Cambria" w:hAnsi="Cambria" w:cs="Calibri"/>
                <w:color w:val="000000"/>
                <w:sz w:val="24"/>
                <w:szCs w:val="24"/>
              </w:rPr>
              <w:t>Telaah Materi BA MA/SMA</w:t>
            </w:r>
          </w:p>
          <w:p w:rsidR="003B5CC2" w:rsidRPr="003B5CC2" w:rsidRDefault="003B5CC2" w:rsidP="003B5CC2">
            <w:pPr>
              <w:pStyle w:val="MediumGrid1-Accent21"/>
              <w:ind w:left="0"/>
              <w:jc w:val="both"/>
              <w:rPr>
                <w:rFonts w:ascii="Cambria" w:hAnsi="Cambria" w:cs="Calibri"/>
                <w:sz w:val="24"/>
                <w:szCs w:val="24"/>
                <w:lang w:val="id-ID"/>
              </w:rPr>
            </w:pP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spacing w:val="-6"/>
                <w:w w:val="102"/>
                <w:sz w:val="24"/>
                <w:szCs w:val="24"/>
              </w:rPr>
            </w:pPr>
            <w:r w:rsidRPr="003B5CC2">
              <w:rPr>
                <w:rFonts w:ascii="Cambria" w:hAnsi="Cambria"/>
                <w:spacing w:val="-6"/>
                <w:w w:val="102"/>
                <w:sz w:val="24"/>
                <w:szCs w:val="24"/>
                <w:lang w:val="sv-SE"/>
              </w:rPr>
              <w:t>Menguasai teori kewirausahaan dalam pendidikan dalam kerangka pengembangan pembelajaran Bahasa Arab yang kreatif dan inovatif</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color w:val="000000"/>
                <w:sz w:val="24"/>
                <w:szCs w:val="24"/>
                <w:lang w:val="id-ID"/>
              </w:rPr>
              <w:t xml:space="preserve">Kajian tentang </w:t>
            </w:r>
            <w:r w:rsidRPr="003B5CC2">
              <w:rPr>
                <w:rFonts w:ascii="Cambria" w:hAnsi="Cambria"/>
                <w:color w:val="000000"/>
                <w:sz w:val="24"/>
                <w:szCs w:val="24"/>
                <w:lang w:val="en-GB"/>
              </w:rPr>
              <w:t xml:space="preserve">Kewirausahaan dalam pendidikan dalam kerangka pengembangan pembelajaran Pendidikan </w:t>
            </w:r>
            <w:r w:rsidRPr="003B5CC2">
              <w:rPr>
                <w:rFonts w:ascii="Cambria" w:hAnsi="Cambria"/>
                <w:color w:val="000000"/>
                <w:sz w:val="24"/>
                <w:szCs w:val="24"/>
                <w:lang w:val="id-ID"/>
              </w:rPr>
              <w:t>Bahasa Arab</w:t>
            </w:r>
          </w:p>
        </w:tc>
        <w:tc>
          <w:tcPr>
            <w:tcW w:w="2977"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1. Kewirausahaan</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2.Tanmiyah al Manhaj al Lughawi</w:t>
            </w:r>
          </w:p>
          <w:p w:rsidR="003B5CC2" w:rsidRPr="003B5CC2" w:rsidRDefault="003B5CC2" w:rsidP="003B5CC2">
            <w:pPr>
              <w:pStyle w:val="MediumGrid1-Accent21"/>
              <w:spacing w:before="240" w:after="240"/>
              <w:ind w:left="0"/>
              <w:jc w:val="both"/>
              <w:rPr>
                <w:rFonts w:ascii="Cambria" w:hAnsi="Cambria" w:cs="Calibri"/>
                <w:sz w:val="24"/>
                <w:szCs w:val="24"/>
                <w:lang w:val="id-ID"/>
              </w:rPr>
            </w:pPr>
            <w:r w:rsidRPr="003B5CC2">
              <w:rPr>
                <w:rFonts w:ascii="Cambria" w:hAnsi="Cambria" w:cs="Calibri"/>
                <w:sz w:val="24"/>
                <w:szCs w:val="24"/>
                <w:lang w:val="id-ID"/>
              </w:rPr>
              <w:t>3. Al ‘Arabiyan li al aghradl al khashah</w:t>
            </w:r>
          </w:p>
          <w:p w:rsidR="003B5CC2" w:rsidRPr="003B5CC2" w:rsidRDefault="003B5CC2" w:rsidP="003B5CC2">
            <w:pPr>
              <w:pStyle w:val="MediumGrid1-Accent21"/>
              <w:spacing w:before="240" w:after="240"/>
              <w:ind w:left="0"/>
              <w:jc w:val="both"/>
              <w:rPr>
                <w:rFonts w:ascii="Cambria" w:hAnsi="Cambria" w:cs="Calibri"/>
                <w:sz w:val="24"/>
                <w:szCs w:val="24"/>
                <w:lang w:val="id-ID"/>
              </w:rPr>
            </w:pPr>
            <w:r w:rsidRPr="003B5CC2">
              <w:rPr>
                <w:rFonts w:ascii="Cambria" w:hAnsi="Cambria" w:cs="Calibri"/>
                <w:sz w:val="24"/>
                <w:szCs w:val="24"/>
                <w:lang w:val="id-ID"/>
              </w:rPr>
              <w:t>4. ‘Ilm al Lughah al Ijtima’ie</w:t>
            </w:r>
          </w:p>
          <w:p w:rsidR="003B5CC2" w:rsidRPr="003B5CC2" w:rsidRDefault="003B5CC2" w:rsidP="003B5CC2">
            <w:pPr>
              <w:pStyle w:val="MediumGrid1-Accent21"/>
              <w:spacing w:before="240" w:after="240"/>
              <w:ind w:left="0"/>
              <w:jc w:val="both"/>
              <w:rPr>
                <w:rFonts w:ascii="Cambria" w:hAnsi="Cambria" w:cs="Calibri"/>
                <w:sz w:val="24"/>
                <w:szCs w:val="24"/>
                <w:lang w:val="id-ID"/>
              </w:rPr>
            </w:pPr>
            <w:r w:rsidRPr="003B5CC2">
              <w:rPr>
                <w:rFonts w:ascii="Cambria" w:hAnsi="Cambria" w:cs="Calibri"/>
                <w:sz w:val="24"/>
                <w:szCs w:val="24"/>
                <w:lang w:val="id-ID"/>
              </w:rPr>
              <w:t>5. ‘Ilm al Lughah al Nafs</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6. Psikologi Belajar</w:t>
            </w: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r w:rsidR="003B5CC2" w:rsidRPr="003B5CC2" w:rsidTr="003B5CC2">
        <w:trPr>
          <w:trHeight w:val="70"/>
        </w:trPr>
        <w:tc>
          <w:tcPr>
            <w:tcW w:w="850" w:type="dxa"/>
            <w:vMerge/>
          </w:tcPr>
          <w:p w:rsidR="003B5CC2" w:rsidRPr="003B5CC2" w:rsidRDefault="003B5CC2" w:rsidP="003B5CC2">
            <w:pPr>
              <w:rPr>
                <w:rFonts w:ascii="Cambria" w:hAnsi="Cambria"/>
                <w:sz w:val="24"/>
                <w:szCs w:val="24"/>
              </w:rPr>
            </w:pPr>
          </w:p>
        </w:tc>
        <w:tc>
          <w:tcPr>
            <w:tcW w:w="2410" w:type="dxa"/>
            <w:vMerge/>
          </w:tcPr>
          <w:p w:rsidR="003B5CC2" w:rsidRPr="003B5CC2" w:rsidRDefault="003B5CC2" w:rsidP="003B5CC2">
            <w:pPr>
              <w:rPr>
                <w:rFonts w:ascii="Cambria" w:hAnsi="Cambria"/>
                <w:sz w:val="24"/>
                <w:szCs w:val="24"/>
              </w:rPr>
            </w:pPr>
          </w:p>
        </w:tc>
        <w:tc>
          <w:tcPr>
            <w:tcW w:w="3434" w:type="dxa"/>
          </w:tcPr>
          <w:p w:rsidR="003B5CC2" w:rsidRPr="003B5CC2" w:rsidRDefault="003B5CC2" w:rsidP="003B5CC2">
            <w:pPr>
              <w:pStyle w:val="ListParagraph"/>
              <w:numPr>
                <w:ilvl w:val="0"/>
                <w:numId w:val="25"/>
              </w:numPr>
              <w:spacing w:before="40" w:line="260" w:lineRule="exact"/>
              <w:ind w:left="317"/>
              <w:rPr>
                <w:rFonts w:ascii="Cambria" w:hAnsi="Cambria"/>
                <w:color w:val="FF0000"/>
                <w:spacing w:val="-6"/>
                <w:w w:val="102"/>
                <w:sz w:val="24"/>
                <w:szCs w:val="24"/>
              </w:rPr>
            </w:pPr>
            <w:r w:rsidRPr="003B5CC2">
              <w:rPr>
                <w:rFonts w:ascii="Cambria" w:hAnsi="Cambria"/>
                <w:spacing w:val="-6"/>
                <w:w w:val="102"/>
                <w:sz w:val="24"/>
                <w:szCs w:val="24"/>
              </w:rPr>
              <w:t>Menguasai teori kepemimpinan pendidikan untuk memposisikan dan mengembangkan Bahasa Arab di sekolah/madrasah</w:t>
            </w:r>
            <w:r w:rsidRPr="003B5CC2">
              <w:rPr>
                <w:rFonts w:ascii="Cambria" w:hAnsi="Cambria"/>
                <w:color w:val="FF0000"/>
                <w:spacing w:val="-6"/>
                <w:w w:val="102"/>
                <w:sz w:val="24"/>
                <w:szCs w:val="24"/>
              </w:rPr>
              <w:t xml:space="preserve"> </w:t>
            </w:r>
            <w:r w:rsidRPr="003B5CC2">
              <w:rPr>
                <w:rFonts w:ascii="Cambria" w:hAnsi="Cambria"/>
                <w:spacing w:val="-6"/>
                <w:w w:val="102"/>
                <w:sz w:val="24"/>
                <w:szCs w:val="24"/>
              </w:rPr>
              <w:t>sebagai bagaian penting dalam pelaksanaan pendidikan karakter</w:t>
            </w:r>
          </w:p>
        </w:tc>
        <w:tc>
          <w:tcPr>
            <w:tcW w:w="2945" w:type="dxa"/>
          </w:tcPr>
          <w:p w:rsidR="003B5CC2" w:rsidRPr="003B5CC2" w:rsidRDefault="003B5CC2" w:rsidP="003B5CC2">
            <w:pPr>
              <w:pStyle w:val="MediumGrid1-Accent21"/>
              <w:ind w:left="0"/>
              <w:jc w:val="both"/>
              <w:rPr>
                <w:rFonts w:ascii="Cambria" w:hAnsi="Cambria" w:cs="Calibri"/>
                <w:b/>
                <w:bCs/>
                <w:sz w:val="24"/>
                <w:szCs w:val="24"/>
                <w:lang w:val="id-ID"/>
              </w:rPr>
            </w:pPr>
            <w:r w:rsidRPr="003B5CC2">
              <w:rPr>
                <w:rFonts w:ascii="Cambria" w:hAnsi="Cambria"/>
                <w:color w:val="000000"/>
                <w:sz w:val="24"/>
                <w:szCs w:val="24"/>
                <w:lang w:val="id-ID"/>
              </w:rPr>
              <w:t xml:space="preserve">Kajian tentang </w:t>
            </w:r>
            <w:r w:rsidRPr="003B5CC2">
              <w:rPr>
                <w:rFonts w:ascii="Cambria" w:hAnsi="Cambria"/>
                <w:color w:val="000000"/>
                <w:sz w:val="24"/>
                <w:szCs w:val="24"/>
              </w:rPr>
              <w:t xml:space="preserve"> kepemimpinan dalam pendidikan</w:t>
            </w:r>
            <w:r w:rsidRPr="003B5CC2">
              <w:rPr>
                <w:rFonts w:ascii="Cambria" w:hAnsi="Cambria"/>
                <w:color w:val="000000"/>
                <w:sz w:val="24"/>
                <w:szCs w:val="24"/>
                <w:lang w:val="id-ID"/>
              </w:rPr>
              <w:t>, Tugas-tugas kepemimpinan dan Etika dan Karakter Kepemimpinan</w:t>
            </w:r>
          </w:p>
        </w:tc>
        <w:tc>
          <w:tcPr>
            <w:tcW w:w="2977" w:type="dxa"/>
          </w:tcPr>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1. Pendidikan Ahklaq tasawwuf.</w:t>
            </w:r>
          </w:p>
          <w:p w:rsidR="003B5CC2" w:rsidRPr="003B5CC2" w:rsidRDefault="003B5CC2" w:rsidP="003B5CC2">
            <w:pPr>
              <w:rPr>
                <w:rFonts w:ascii="Cambria" w:hAnsi="Cambria"/>
                <w:color w:val="000000"/>
                <w:sz w:val="24"/>
                <w:szCs w:val="24"/>
              </w:rPr>
            </w:pPr>
            <w:r w:rsidRPr="003B5CC2">
              <w:rPr>
                <w:rFonts w:ascii="Cambria" w:hAnsi="Cambria"/>
                <w:color w:val="000000"/>
                <w:sz w:val="24"/>
                <w:szCs w:val="24"/>
              </w:rPr>
              <w:t>2. Psikologi Belajar</w:t>
            </w:r>
          </w:p>
          <w:p w:rsidR="003B5CC2" w:rsidRPr="003B5CC2" w:rsidRDefault="003B5CC2" w:rsidP="003B5CC2">
            <w:pPr>
              <w:rPr>
                <w:rFonts w:ascii="Cambria" w:hAnsi="Cambria"/>
                <w:sz w:val="24"/>
                <w:szCs w:val="24"/>
              </w:rPr>
            </w:pPr>
            <w:r w:rsidRPr="003B5CC2">
              <w:rPr>
                <w:rFonts w:ascii="Cambria" w:hAnsi="Cambria"/>
                <w:color w:val="000000"/>
                <w:sz w:val="24"/>
                <w:szCs w:val="24"/>
              </w:rPr>
              <w:t xml:space="preserve">3. </w:t>
            </w:r>
            <w:r w:rsidRPr="003B5CC2">
              <w:rPr>
                <w:rFonts w:ascii="Cambria" w:hAnsi="Cambria"/>
                <w:sz w:val="24"/>
                <w:szCs w:val="24"/>
              </w:rPr>
              <w:t>Tanmiyah al Manhaj al Lughawiy</w:t>
            </w:r>
          </w:p>
          <w:p w:rsidR="003B5CC2" w:rsidRPr="003B5CC2" w:rsidRDefault="003B5CC2" w:rsidP="003B5CC2">
            <w:pPr>
              <w:rPr>
                <w:rFonts w:ascii="Cambria" w:hAnsi="Cambria"/>
                <w:sz w:val="24"/>
                <w:szCs w:val="24"/>
              </w:rPr>
            </w:pPr>
            <w:r w:rsidRPr="003B5CC2">
              <w:rPr>
                <w:rFonts w:ascii="Cambria" w:hAnsi="Cambria"/>
                <w:sz w:val="24"/>
                <w:szCs w:val="24"/>
              </w:rPr>
              <w:t xml:space="preserve">4. </w:t>
            </w:r>
            <w:r w:rsidRPr="003B5CC2">
              <w:rPr>
                <w:rFonts w:ascii="Cambria" w:hAnsi="Cambria" w:cs="Calibri"/>
                <w:color w:val="000000"/>
                <w:sz w:val="24"/>
                <w:szCs w:val="24"/>
              </w:rPr>
              <w:t>Pendidikan Pancasila dan Kewarganegaraan</w:t>
            </w:r>
          </w:p>
          <w:p w:rsidR="003B5CC2" w:rsidRPr="003B5CC2" w:rsidRDefault="003B5CC2" w:rsidP="003B5CC2">
            <w:pPr>
              <w:pStyle w:val="MediumGrid1-Accent21"/>
              <w:spacing w:line="360" w:lineRule="auto"/>
              <w:ind w:left="0"/>
              <w:jc w:val="both"/>
              <w:rPr>
                <w:rFonts w:ascii="Cambria" w:hAnsi="Cambria" w:cs="Calibri"/>
                <w:b/>
                <w:bCs/>
                <w:sz w:val="24"/>
                <w:szCs w:val="24"/>
                <w:lang w:val="id-ID"/>
              </w:rPr>
            </w:pPr>
          </w:p>
        </w:tc>
        <w:tc>
          <w:tcPr>
            <w:tcW w:w="1166" w:type="dxa"/>
          </w:tcPr>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p w:rsidR="003B5CC2" w:rsidRPr="003B5CC2" w:rsidRDefault="003B5CC2" w:rsidP="003B5CC2">
            <w:pPr>
              <w:pStyle w:val="MediumGrid1-Accent21"/>
              <w:ind w:left="0"/>
              <w:jc w:val="both"/>
              <w:rPr>
                <w:rFonts w:ascii="Cambria" w:hAnsi="Cambria" w:cs="Calibri"/>
                <w:sz w:val="24"/>
                <w:szCs w:val="24"/>
                <w:lang w:val="id-ID"/>
              </w:rPr>
            </w:pPr>
            <w:r w:rsidRPr="003B5CC2">
              <w:rPr>
                <w:rFonts w:ascii="Cambria" w:hAnsi="Cambria" w:cs="Calibri"/>
                <w:sz w:val="24"/>
                <w:szCs w:val="24"/>
                <w:lang w:val="id-ID"/>
              </w:rPr>
              <w:t>2</w:t>
            </w:r>
          </w:p>
        </w:tc>
      </w:tr>
    </w:tbl>
    <w:p w:rsidR="00934355" w:rsidRDefault="00934355" w:rsidP="00934355">
      <w:pPr>
        <w:pStyle w:val="ListParagraph"/>
        <w:spacing w:after="0" w:line="240" w:lineRule="auto"/>
        <w:ind w:left="644"/>
        <w:rPr>
          <w:rFonts w:ascii="Cambria" w:hAnsi="Cambria"/>
          <w:b/>
          <w:bCs/>
          <w:sz w:val="24"/>
          <w:szCs w:val="24"/>
        </w:rPr>
      </w:pPr>
    </w:p>
    <w:p w:rsidR="00934355" w:rsidRDefault="00934355" w:rsidP="00934355">
      <w:pPr>
        <w:pStyle w:val="ListParagraph"/>
        <w:spacing w:after="0" w:line="240" w:lineRule="auto"/>
        <w:ind w:left="644"/>
        <w:rPr>
          <w:rFonts w:ascii="Cambria" w:hAnsi="Cambria"/>
          <w:b/>
          <w:bCs/>
          <w:sz w:val="24"/>
          <w:szCs w:val="24"/>
        </w:rPr>
      </w:pPr>
    </w:p>
    <w:p w:rsidR="00934355" w:rsidRDefault="00934355" w:rsidP="00934355">
      <w:pPr>
        <w:pStyle w:val="ListParagraph"/>
        <w:spacing w:after="0" w:line="240" w:lineRule="auto"/>
        <w:ind w:left="644"/>
        <w:rPr>
          <w:rFonts w:ascii="Cambria" w:hAnsi="Cambria"/>
          <w:b/>
          <w:bCs/>
          <w:sz w:val="24"/>
          <w:szCs w:val="24"/>
        </w:rPr>
      </w:pPr>
    </w:p>
    <w:p w:rsidR="00934355" w:rsidRDefault="00934355" w:rsidP="00934355">
      <w:pPr>
        <w:pStyle w:val="ListParagraph"/>
        <w:spacing w:after="0" w:line="240" w:lineRule="auto"/>
        <w:ind w:left="644"/>
        <w:rPr>
          <w:rFonts w:ascii="Cambria" w:hAnsi="Cambria"/>
          <w:b/>
          <w:bCs/>
          <w:sz w:val="24"/>
          <w:szCs w:val="24"/>
        </w:rPr>
      </w:pPr>
    </w:p>
    <w:p w:rsidR="00934355" w:rsidRDefault="00934355" w:rsidP="00934355">
      <w:pPr>
        <w:pStyle w:val="ListParagraph"/>
        <w:spacing w:after="0" w:line="240" w:lineRule="auto"/>
        <w:ind w:left="644"/>
        <w:rPr>
          <w:rFonts w:ascii="Cambria" w:hAnsi="Cambria"/>
          <w:b/>
          <w:bCs/>
          <w:sz w:val="24"/>
          <w:szCs w:val="24"/>
        </w:rPr>
      </w:pPr>
    </w:p>
    <w:p w:rsidR="003B5CC2" w:rsidRDefault="003B5CC2" w:rsidP="003B5CC2">
      <w:pPr>
        <w:pStyle w:val="ListParagraph"/>
        <w:numPr>
          <w:ilvl w:val="0"/>
          <w:numId w:val="33"/>
        </w:numPr>
        <w:spacing w:after="0" w:line="240" w:lineRule="auto"/>
        <w:rPr>
          <w:rFonts w:ascii="Cambria" w:hAnsi="Cambria"/>
          <w:b/>
          <w:bCs/>
          <w:sz w:val="24"/>
          <w:szCs w:val="24"/>
        </w:rPr>
      </w:pPr>
      <w:r w:rsidRPr="003B5CC2">
        <w:rPr>
          <w:rFonts w:ascii="Cambria" w:hAnsi="Cambria"/>
          <w:b/>
          <w:bCs/>
          <w:sz w:val="24"/>
          <w:szCs w:val="24"/>
        </w:rPr>
        <w:lastRenderedPageBreak/>
        <w:t>Pemetaan, Pengemasan Bahan Kajian Bidang Ketrampilan dan Pembobotan SKS</w:t>
      </w:r>
    </w:p>
    <w:p w:rsidR="00934355" w:rsidRPr="003B5CC2" w:rsidRDefault="00934355" w:rsidP="00934355">
      <w:pPr>
        <w:pStyle w:val="ListParagraph"/>
        <w:spacing w:after="0" w:line="240" w:lineRule="auto"/>
        <w:ind w:left="644"/>
        <w:rPr>
          <w:rFonts w:ascii="Cambria" w:hAnsi="Cambria"/>
          <w:b/>
          <w:bCs/>
          <w:sz w:val="24"/>
          <w:szCs w:val="24"/>
        </w:rPr>
      </w:pPr>
    </w:p>
    <w:tbl>
      <w:tblPr>
        <w:tblStyle w:val="TableGrid"/>
        <w:tblW w:w="0" w:type="auto"/>
        <w:tblInd w:w="392" w:type="dxa"/>
        <w:tblLook w:val="04A0" w:firstRow="1" w:lastRow="0" w:firstColumn="1" w:lastColumn="0" w:noHBand="0" w:noVBand="1"/>
      </w:tblPr>
      <w:tblGrid>
        <w:gridCol w:w="850"/>
        <w:gridCol w:w="2410"/>
        <w:gridCol w:w="3434"/>
        <w:gridCol w:w="2945"/>
        <w:gridCol w:w="2977"/>
        <w:gridCol w:w="1166"/>
      </w:tblGrid>
      <w:tr w:rsidR="003B5CC2" w:rsidRPr="00934355" w:rsidTr="003B5CC2">
        <w:tc>
          <w:tcPr>
            <w:tcW w:w="850"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b/>
                <w:bCs/>
                <w:sz w:val="24"/>
                <w:szCs w:val="24"/>
                <w:lang w:val="id-ID"/>
              </w:rPr>
            </w:pPr>
            <w:r w:rsidRPr="00934355">
              <w:rPr>
                <w:rFonts w:ascii="Cambria" w:hAnsi="Cambria" w:cs="Calibri"/>
                <w:b/>
                <w:bCs/>
                <w:sz w:val="24"/>
                <w:szCs w:val="24"/>
                <w:lang w:val="id-ID"/>
              </w:rPr>
              <w:t>NO</w:t>
            </w:r>
          </w:p>
        </w:tc>
        <w:tc>
          <w:tcPr>
            <w:tcW w:w="2410"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b/>
                <w:bCs/>
                <w:sz w:val="24"/>
                <w:szCs w:val="24"/>
                <w:lang w:val="id-ID"/>
              </w:rPr>
            </w:pPr>
            <w:r w:rsidRPr="00934355">
              <w:rPr>
                <w:rFonts w:ascii="Cambria" w:hAnsi="Cambria" w:cs="Calibri"/>
                <w:b/>
                <w:bCs/>
                <w:sz w:val="24"/>
                <w:szCs w:val="24"/>
                <w:lang w:val="id-ID"/>
              </w:rPr>
              <w:t>PROFIL UTAMA LULUSAN</w:t>
            </w:r>
          </w:p>
        </w:tc>
        <w:tc>
          <w:tcPr>
            <w:tcW w:w="3434"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b/>
                <w:bCs/>
                <w:sz w:val="24"/>
                <w:szCs w:val="24"/>
                <w:lang w:val="id-ID"/>
              </w:rPr>
            </w:pPr>
            <w:r w:rsidRPr="00934355">
              <w:rPr>
                <w:rFonts w:ascii="Cambria" w:hAnsi="Cambria" w:cs="Calibri"/>
                <w:b/>
                <w:bCs/>
                <w:sz w:val="24"/>
                <w:szCs w:val="24"/>
                <w:lang w:val="id-ID"/>
              </w:rPr>
              <w:t>CAPAIAN PEMBELAJARAN BIDANG  KETRAMP. UMUM</w:t>
            </w:r>
          </w:p>
        </w:tc>
        <w:tc>
          <w:tcPr>
            <w:tcW w:w="2945"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b/>
                <w:bCs/>
                <w:sz w:val="24"/>
                <w:szCs w:val="24"/>
                <w:lang w:val="id-ID"/>
              </w:rPr>
            </w:pPr>
            <w:r w:rsidRPr="00934355">
              <w:rPr>
                <w:rFonts w:ascii="Cambria" w:hAnsi="Cambria" w:cs="Calibri"/>
                <w:b/>
                <w:bCs/>
                <w:sz w:val="24"/>
                <w:szCs w:val="24"/>
                <w:lang w:val="id-ID"/>
              </w:rPr>
              <w:t>BAHAN KAJIAN/PROGRAM</w:t>
            </w:r>
          </w:p>
        </w:tc>
        <w:tc>
          <w:tcPr>
            <w:tcW w:w="2977"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b/>
                <w:bCs/>
                <w:sz w:val="24"/>
                <w:szCs w:val="24"/>
                <w:lang w:val="id-ID"/>
              </w:rPr>
            </w:pPr>
            <w:r w:rsidRPr="00934355">
              <w:rPr>
                <w:rFonts w:ascii="Cambria" w:hAnsi="Cambria" w:cs="Calibri"/>
                <w:b/>
                <w:bCs/>
                <w:sz w:val="24"/>
                <w:szCs w:val="24"/>
                <w:lang w:val="id-ID"/>
              </w:rPr>
              <w:t>MATA KULIAH/KEGIATAN</w:t>
            </w:r>
          </w:p>
        </w:tc>
        <w:tc>
          <w:tcPr>
            <w:tcW w:w="1166"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b/>
                <w:bCs/>
                <w:sz w:val="24"/>
                <w:szCs w:val="24"/>
                <w:lang w:val="id-ID"/>
              </w:rPr>
            </w:pPr>
            <w:r w:rsidRPr="00934355">
              <w:rPr>
                <w:rFonts w:ascii="Cambria" w:hAnsi="Cambria" w:cs="Calibri"/>
                <w:b/>
                <w:bCs/>
                <w:sz w:val="24"/>
                <w:szCs w:val="24"/>
                <w:lang w:val="id-ID"/>
              </w:rPr>
              <w:t>BOBOT SKS</w:t>
            </w:r>
          </w:p>
        </w:tc>
      </w:tr>
      <w:tr w:rsidR="003B5CC2" w:rsidRPr="00934355" w:rsidTr="003B5CC2">
        <w:tc>
          <w:tcPr>
            <w:tcW w:w="850" w:type="dxa"/>
            <w:vMerge w:val="restart"/>
            <w:vAlign w:val="center"/>
          </w:tcPr>
          <w:p w:rsidR="003B5CC2" w:rsidRPr="00934355" w:rsidRDefault="003B5CC2" w:rsidP="003B5CC2">
            <w:pPr>
              <w:jc w:val="center"/>
              <w:rPr>
                <w:rFonts w:ascii="Cambria" w:hAnsi="Cambria"/>
                <w:sz w:val="24"/>
                <w:szCs w:val="24"/>
              </w:rPr>
            </w:pPr>
            <w:r w:rsidRPr="00934355">
              <w:rPr>
                <w:rFonts w:ascii="Cambria" w:hAnsi="Cambria"/>
                <w:sz w:val="24"/>
                <w:szCs w:val="24"/>
              </w:rPr>
              <w:t>1.</w:t>
            </w:r>
          </w:p>
        </w:tc>
        <w:tc>
          <w:tcPr>
            <w:tcW w:w="2410" w:type="dxa"/>
            <w:vMerge w:val="restart"/>
            <w:vAlign w:val="center"/>
          </w:tcPr>
          <w:p w:rsidR="003B5CC2" w:rsidRPr="00934355" w:rsidRDefault="003B5CC2" w:rsidP="003B5CC2">
            <w:pPr>
              <w:jc w:val="center"/>
              <w:rPr>
                <w:rFonts w:ascii="Cambria" w:hAnsi="Cambria"/>
                <w:sz w:val="24"/>
                <w:szCs w:val="24"/>
              </w:rPr>
            </w:pPr>
            <w:r w:rsidRPr="00934355">
              <w:rPr>
                <w:rFonts w:ascii="Cambria" w:hAnsi="Cambria" w:cs="Calibri"/>
                <w:color w:val="000000"/>
                <w:sz w:val="24"/>
                <w:szCs w:val="24"/>
              </w:rPr>
              <w:t>Menyiapkan menjadi Pendidik Mata Pelajaran Bahasa Arab</w:t>
            </w: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menerapkan pemikiran logis, kritis, sistematis, dan inovatif dalam kontek pengembangan atau implementasi ilmu pengetahuan dan teknologi yang memperhatikan dan menerapkan nilai humaniora yang sesuai dengan bidang keahliannya</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Kajian tentang keilmuan yang mendukung kepada pemikiran logis, kritis, sistematis, dan inovatif</w:t>
            </w:r>
          </w:p>
          <w:p w:rsidR="003B5CC2" w:rsidRPr="00934355" w:rsidRDefault="003B5CC2" w:rsidP="003B5CC2">
            <w:pPr>
              <w:pStyle w:val="MediumGrid1-Accent21"/>
              <w:ind w:left="0"/>
              <w:jc w:val="both"/>
              <w:rPr>
                <w:rFonts w:ascii="Cambria" w:hAnsi="Cambria" w:cs="Calibri"/>
                <w:b/>
                <w:bCs/>
                <w:sz w:val="24"/>
                <w:szCs w:val="24"/>
                <w:lang w:val="id-ID"/>
              </w:rPr>
            </w:pPr>
            <w:r w:rsidRPr="00934355">
              <w:rPr>
                <w:rFonts w:ascii="Cambria" w:hAnsi="Cambria"/>
                <w:color w:val="000000"/>
                <w:sz w:val="24"/>
                <w:szCs w:val="24"/>
                <w:lang w:val="id-ID"/>
              </w:rPr>
              <w:t>dalam pengembangan ilmu pengetahuan dan p</w:t>
            </w:r>
            <w:r w:rsidRPr="00934355">
              <w:rPr>
                <w:rFonts w:ascii="Cambria" w:hAnsi="Cambria"/>
                <w:color w:val="000000"/>
                <w:sz w:val="24"/>
                <w:szCs w:val="24"/>
              </w:rPr>
              <w:t xml:space="preserve">engaplikasikan TIK </w:t>
            </w:r>
            <w:r w:rsidRPr="00934355">
              <w:rPr>
                <w:rFonts w:ascii="Cambria" w:hAnsi="Cambria"/>
                <w:color w:val="000000"/>
                <w:sz w:val="24"/>
                <w:szCs w:val="24"/>
                <w:lang w:val="id-ID"/>
              </w:rPr>
              <w:t xml:space="preserve">sesuai dengan nilai Humaniora </w:t>
            </w:r>
            <w:r w:rsidRPr="00934355">
              <w:rPr>
                <w:rFonts w:ascii="Cambria" w:hAnsi="Cambria"/>
                <w:color w:val="000000"/>
                <w:sz w:val="24"/>
                <w:szCs w:val="24"/>
              </w:rPr>
              <w:t xml:space="preserve">dalam pembelajaran Bahasa </w:t>
            </w:r>
            <w:r w:rsidRPr="00934355">
              <w:rPr>
                <w:rFonts w:ascii="Cambria" w:hAnsi="Cambria"/>
                <w:color w:val="000000"/>
                <w:sz w:val="24"/>
                <w:szCs w:val="24"/>
                <w:lang w:val="id-ID"/>
              </w:rPr>
              <w:t>Arab.</w:t>
            </w:r>
          </w:p>
        </w:tc>
        <w:tc>
          <w:tcPr>
            <w:tcW w:w="2977" w:type="dxa"/>
          </w:tcPr>
          <w:p w:rsidR="003B5CC2" w:rsidRPr="00934355" w:rsidRDefault="003B5CC2" w:rsidP="003B5CC2">
            <w:pPr>
              <w:numPr>
                <w:ilvl w:val="0"/>
                <w:numId w:val="26"/>
              </w:numPr>
              <w:ind w:left="0" w:hanging="720"/>
              <w:rPr>
                <w:rFonts w:ascii="Cambria" w:hAnsi="Cambria"/>
                <w:color w:val="000000"/>
                <w:sz w:val="24"/>
                <w:szCs w:val="24"/>
              </w:rPr>
            </w:pPr>
            <w:r w:rsidRPr="00934355">
              <w:rPr>
                <w:rFonts w:ascii="Cambria" w:hAnsi="Cambria"/>
                <w:color w:val="000000"/>
                <w:sz w:val="24"/>
                <w:szCs w:val="24"/>
              </w:rPr>
              <w:t>1. Wasai; Tadri al Lughah al ‘Arabiyah</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 xml:space="preserve">Ilm al Lughah al Nafs </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Filsafat Ilmu</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ilmu logika</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Sejarah peradaban islam</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metodologi penelitian</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Al Lughah al ‘ashriyah</w:t>
            </w:r>
          </w:p>
          <w:p w:rsidR="003B5CC2" w:rsidRPr="00934355" w:rsidRDefault="003B5CC2" w:rsidP="003B5CC2">
            <w:pPr>
              <w:numPr>
                <w:ilvl w:val="0"/>
                <w:numId w:val="26"/>
              </w:numPr>
              <w:ind w:left="244" w:hanging="244"/>
              <w:rPr>
                <w:rFonts w:ascii="Cambria" w:hAnsi="Cambria"/>
                <w:color w:val="000000"/>
                <w:sz w:val="24"/>
                <w:szCs w:val="24"/>
              </w:rPr>
            </w:pPr>
            <w:r w:rsidRPr="00934355">
              <w:rPr>
                <w:rFonts w:ascii="Cambria" w:hAnsi="Cambria"/>
                <w:color w:val="000000"/>
                <w:sz w:val="24"/>
                <w:szCs w:val="24"/>
              </w:rPr>
              <w:t>Ilm al Lugah al Ijtima’ie</w:t>
            </w:r>
          </w:p>
          <w:p w:rsidR="003B5CC2" w:rsidRPr="00934355" w:rsidRDefault="003B5CC2" w:rsidP="003B5CC2">
            <w:pPr>
              <w:numPr>
                <w:ilvl w:val="0"/>
                <w:numId w:val="26"/>
              </w:numPr>
              <w:ind w:left="319" w:hanging="284"/>
              <w:rPr>
                <w:rFonts w:ascii="Cambria" w:hAnsi="Cambria"/>
                <w:color w:val="000000"/>
                <w:sz w:val="24"/>
                <w:szCs w:val="24"/>
              </w:rPr>
            </w:pPr>
            <w:r w:rsidRPr="00934355">
              <w:rPr>
                <w:rFonts w:ascii="Cambria" w:hAnsi="Cambria"/>
                <w:color w:val="000000"/>
                <w:sz w:val="24"/>
                <w:szCs w:val="24"/>
              </w:rPr>
              <w:t xml:space="preserve">Psikologi Pembelajaran </w:t>
            </w:r>
          </w:p>
          <w:p w:rsidR="003B5CC2" w:rsidRPr="00934355" w:rsidRDefault="003B5CC2" w:rsidP="003B5CC2">
            <w:pPr>
              <w:numPr>
                <w:ilvl w:val="0"/>
                <w:numId w:val="26"/>
              </w:numPr>
              <w:ind w:left="175" w:hanging="140"/>
              <w:rPr>
                <w:rFonts w:ascii="Cambria" w:hAnsi="Cambria"/>
                <w:color w:val="000000"/>
                <w:sz w:val="24"/>
                <w:szCs w:val="24"/>
              </w:rPr>
            </w:pPr>
            <w:r w:rsidRPr="00934355">
              <w:rPr>
                <w:rFonts w:ascii="Cambria" w:hAnsi="Cambria"/>
                <w:color w:val="000000"/>
                <w:sz w:val="24"/>
                <w:szCs w:val="24"/>
              </w:rPr>
              <w:t>10. ISD/IBD</w:t>
            </w:r>
          </w:p>
          <w:p w:rsidR="003B5CC2" w:rsidRPr="00934355" w:rsidRDefault="003B5CC2" w:rsidP="003B5CC2">
            <w:pPr>
              <w:rPr>
                <w:rFonts w:ascii="Cambria" w:hAnsi="Cambria" w:cs="Calibri"/>
                <w:b/>
                <w:bCs/>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menunjukkan kinerja mandiri, bermutu dan terukur</w:t>
            </w:r>
          </w:p>
        </w:tc>
        <w:tc>
          <w:tcPr>
            <w:tcW w:w="2945" w:type="dxa"/>
          </w:tcPr>
          <w:p w:rsidR="003B5CC2" w:rsidRPr="00934355" w:rsidRDefault="003B5CC2" w:rsidP="003B5CC2">
            <w:pPr>
              <w:pStyle w:val="MediumGrid1-Accent21"/>
              <w:ind w:left="0"/>
              <w:jc w:val="both"/>
              <w:rPr>
                <w:rFonts w:ascii="Cambria" w:hAnsi="Cambria" w:cs="Calibri"/>
                <w:b/>
                <w:bCs/>
                <w:sz w:val="24"/>
                <w:szCs w:val="24"/>
                <w:lang w:val="id-ID"/>
              </w:rPr>
            </w:pPr>
            <w:r w:rsidRPr="00934355">
              <w:rPr>
                <w:rFonts w:ascii="Cambria" w:hAnsi="Cambria"/>
                <w:sz w:val="24"/>
                <w:szCs w:val="24"/>
                <w:lang w:val="id-ID"/>
              </w:rPr>
              <w:t>Kajian tentang bagaimana cara mengajar yang baik, mengembangkannya, mengukur efektif dan tidaknya, dan mengevaluasinya.</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Statistik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2. Praktek Mengajar 2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Tanmiyah al Manhaj al Lughawi</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Skripsi</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Evaluasi Pembelajaran Bahasa Arab</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 PPL 1</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PPL 2</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8. Thuruq Tadris</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 xml:space="preserve">Mampu mengkaji implikasi pengembangan atau implementasi ilmu pengetahuan dan teknologi </w:t>
            </w:r>
            <w:r w:rsidRPr="00934355">
              <w:rPr>
                <w:rFonts w:ascii="Cambria" w:hAnsi="Cambria"/>
                <w:spacing w:val="-6"/>
                <w:w w:val="102"/>
                <w:sz w:val="24"/>
                <w:szCs w:val="24"/>
              </w:rPr>
              <w:lastRenderedPageBreak/>
              <w:t>yang memperhatikan dan menerapkan nilai humaniora sesuai dengan keahliannya berdasarkan kaidah, tata cara, dan etika ilmiah dalam rangka menghasilkan solusi, gagasan, desain atau kritik seni</w:t>
            </w:r>
          </w:p>
        </w:tc>
        <w:tc>
          <w:tcPr>
            <w:tcW w:w="2945" w:type="dxa"/>
          </w:tcPr>
          <w:p w:rsidR="003B5CC2" w:rsidRPr="00934355" w:rsidRDefault="003B5CC2" w:rsidP="003B5CC2">
            <w:pPr>
              <w:pStyle w:val="MediumGrid1-Accent21"/>
              <w:ind w:left="0"/>
              <w:jc w:val="both"/>
              <w:rPr>
                <w:rFonts w:ascii="Cambria" w:hAnsi="Cambria" w:cs="Calibri"/>
                <w:b/>
                <w:bCs/>
                <w:sz w:val="24"/>
                <w:szCs w:val="24"/>
                <w:lang w:val="id-ID"/>
              </w:rPr>
            </w:pPr>
            <w:r w:rsidRPr="00934355">
              <w:rPr>
                <w:rFonts w:ascii="Cambria" w:hAnsi="Cambria"/>
                <w:color w:val="000000"/>
                <w:sz w:val="24"/>
                <w:szCs w:val="24"/>
                <w:lang w:val="id-ID"/>
              </w:rPr>
              <w:lastRenderedPageBreak/>
              <w:t xml:space="preserve">Kajian tentang prinsip-prinsip bagaimana bahasa dihasilkan dan diproses di dalam otak sehingga </w:t>
            </w:r>
            <w:r w:rsidRPr="00934355">
              <w:rPr>
                <w:rFonts w:ascii="Cambria" w:hAnsi="Cambria"/>
                <w:color w:val="000000"/>
                <w:sz w:val="24"/>
                <w:szCs w:val="24"/>
                <w:lang w:val="id-ID"/>
              </w:rPr>
              <w:lastRenderedPageBreak/>
              <w:t>dapat digunakannya untuk mempermudah proses pembelajaran dan</w:t>
            </w:r>
            <w:r w:rsidRPr="00934355">
              <w:rPr>
                <w:rFonts w:ascii="Cambria" w:hAnsi="Cambria"/>
                <w:sz w:val="24"/>
                <w:szCs w:val="24"/>
                <w:lang w:val="id-ID"/>
              </w:rPr>
              <w:t xml:space="preserve"> </w:t>
            </w:r>
            <w:r w:rsidRPr="00934355">
              <w:rPr>
                <w:rFonts w:ascii="Cambria" w:hAnsi="Cambria"/>
                <w:color w:val="000000"/>
                <w:sz w:val="24"/>
                <w:szCs w:val="24"/>
                <w:lang w:val="id-ID"/>
              </w:rPr>
              <w:t>kajian bahasa ditinjau dari sudut pandang ilmu sosial atau vice versa yaitu menelaah fenomena sosial yang sesuai dengan persspektif Humaniora dari</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1. ‘Ilm al Lughah al Nafs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‘Ilm al Lughah al Ijtima’ie</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Nahwu</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 xml:space="preserve">4. Sharf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filsafat Umum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w:t>
            </w:r>
            <w:r w:rsidRPr="00934355">
              <w:rPr>
                <w:rFonts w:ascii="Cambria" w:hAnsi="Cambria"/>
                <w:sz w:val="24"/>
                <w:szCs w:val="24"/>
              </w:rPr>
              <w:t xml:space="preserve"> </w:t>
            </w:r>
            <w:r w:rsidRPr="00934355">
              <w:rPr>
                <w:rFonts w:ascii="Cambria" w:hAnsi="Cambria"/>
                <w:color w:val="000000"/>
                <w:sz w:val="24"/>
                <w:szCs w:val="24"/>
              </w:rPr>
              <w:t>Fiqih al Lughah.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‘ilm al Ashwat</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8. PPL 1</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9. PPL 2</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10. KPM</w:t>
            </w:r>
          </w:p>
          <w:p w:rsidR="003B5CC2" w:rsidRPr="00934355" w:rsidRDefault="003B5CC2" w:rsidP="003B5CC2">
            <w:pPr>
              <w:rPr>
                <w:rFonts w:ascii="Cambria" w:hAnsi="Cambria"/>
                <w:color w:val="000000"/>
                <w:sz w:val="24"/>
                <w:szCs w:val="24"/>
              </w:rPr>
            </w:pPr>
          </w:p>
          <w:p w:rsidR="003B5CC2" w:rsidRPr="00934355" w:rsidRDefault="003B5CC2" w:rsidP="003B5CC2">
            <w:pPr>
              <w:rPr>
                <w:rFonts w:ascii="Cambria" w:hAnsi="Cambria"/>
                <w:color w:val="000000"/>
                <w:sz w:val="24"/>
                <w:szCs w:val="24"/>
              </w:rPr>
            </w:pP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Menyusun deskripsi saintifik hasil kajiannya dalam bentuk skripsi atau laporan tugas akhir, dan mengunggahnya dalam laman perguruan tinggi</w:t>
            </w:r>
          </w:p>
        </w:tc>
        <w:tc>
          <w:tcPr>
            <w:tcW w:w="2945" w:type="dxa"/>
          </w:tcPr>
          <w:p w:rsidR="003B5CC2" w:rsidRPr="00934355" w:rsidRDefault="003B5CC2" w:rsidP="003B5CC2">
            <w:pPr>
              <w:pStyle w:val="MediumGrid1-Accent21"/>
              <w:ind w:left="0"/>
              <w:jc w:val="both"/>
              <w:rPr>
                <w:rFonts w:ascii="Cambria" w:hAnsi="Cambria" w:cs="Calibri"/>
                <w:b/>
                <w:bCs/>
                <w:sz w:val="24"/>
                <w:szCs w:val="24"/>
                <w:lang w:val="id-ID"/>
              </w:rPr>
            </w:pPr>
            <w:r w:rsidRPr="00934355">
              <w:rPr>
                <w:rFonts w:ascii="Cambria" w:hAnsi="Cambria"/>
                <w:color w:val="000000"/>
                <w:sz w:val="24"/>
                <w:szCs w:val="24"/>
                <w:lang w:val="id-ID"/>
              </w:rPr>
              <w:t>P</w:t>
            </w:r>
            <w:r w:rsidRPr="00934355">
              <w:rPr>
                <w:rFonts w:ascii="Cambria" w:hAnsi="Cambria"/>
                <w:color w:val="000000"/>
                <w:sz w:val="24"/>
                <w:szCs w:val="24"/>
              </w:rPr>
              <w:t xml:space="preserve">embuatan dan penulisan  </w:t>
            </w:r>
            <w:r w:rsidRPr="00934355">
              <w:rPr>
                <w:rFonts w:ascii="Cambria" w:hAnsi="Cambria"/>
                <w:color w:val="000000"/>
                <w:sz w:val="24"/>
                <w:szCs w:val="24"/>
                <w:lang w:val="id-ID"/>
              </w:rPr>
              <w:t xml:space="preserve">Skripsi </w:t>
            </w:r>
            <w:r w:rsidRPr="00934355">
              <w:rPr>
                <w:rFonts w:ascii="Cambria" w:hAnsi="Cambria"/>
                <w:color w:val="000000"/>
                <w:sz w:val="24"/>
                <w:szCs w:val="24"/>
              </w:rPr>
              <w:t>sesuai dengan kaidah yang diadopsi oleh STAIN Pamekasan</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Skripsi</w:t>
            </w:r>
          </w:p>
          <w:p w:rsidR="003B5CC2" w:rsidRPr="00934355" w:rsidRDefault="003B5CC2" w:rsidP="003B5CC2">
            <w:pPr>
              <w:spacing w:line="240" w:lineRule="exact"/>
              <w:rPr>
                <w:rFonts w:ascii="Cambria" w:hAnsi="Cambria"/>
                <w:color w:val="000000"/>
                <w:sz w:val="24"/>
                <w:szCs w:val="24"/>
              </w:rPr>
            </w:pPr>
            <w:r w:rsidRPr="00934355">
              <w:rPr>
                <w:rFonts w:ascii="Cambria" w:hAnsi="Cambria"/>
                <w:color w:val="000000"/>
                <w:sz w:val="24"/>
                <w:szCs w:val="24"/>
              </w:rPr>
              <w:t>2. Statistik</w:t>
            </w:r>
          </w:p>
          <w:p w:rsidR="003B5CC2" w:rsidRPr="00934355" w:rsidRDefault="003B5CC2" w:rsidP="003B5CC2">
            <w:pPr>
              <w:spacing w:line="240" w:lineRule="exact"/>
              <w:rPr>
                <w:rFonts w:ascii="Cambria" w:hAnsi="Cambria"/>
                <w:color w:val="000000"/>
                <w:sz w:val="24"/>
                <w:szCs w:val="24"/>
              </w:rPr>
            </w:pPr>
            <w:r w:rsidRPr="00934355">
              <w:rPr>
                <w:rFonts w:ascii="Cambria" w:hAnsi="Cambria"/>
                <w:color w:val="000000"/>
                <w:sz w:val="24"/>
                <w:szCs w:val="24"/>
              </w:rPr>
              <w:t>3. Manhaj al Bahts al Lughawi</w:t>
            </w:r>
          </w:p>
          <w:p w:rsidR="003B5CC2" w:rsidRPr="00934355" w:rsidRDefault="003B5CC2" w:rsidP="003B5CC2">
            <w:pPr>
              <w:spacing w:line="240" w:lineRule="exact"/>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6</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mengambil keputusan secara tepat, dalam konteks penjelasan masalah di bidang keahliannya berdasarkan hasil analisis informasi dan data</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Kajian tentang cara-cara menganalisa  informasi dan data</w:t>
            </w:r>
          </w:p>
        </w:tc>
        <w:tc>
          <w:tcPr>
            <w:tcW w:w="2977" w:type="dxa"/>
          </w:tcPr>
          <w:p w:rsidR="003B5CC2" w:rsidRPr="00934355" w:rsidRDefault="003B5CC2" w:rsidP="003B5CC2">
            <w:pPr>
              <w:numPr>
                <w:ilvl w:val="0"/>
                <w:numId w:val="27"/>
              </w:numPr>
              <w:ind w:left="244" w:hanging="244"/>
              <w:rPr>
                <w:rFonts w:ascii="Cambria" w:hAnsi="Cambria"/>
                <w:color w:val="000000"/>
                <w:sz w:val="24"/>
                <w:szCs w:val="24"/>
              </w:rPr>
            </w:pPr>
            <w:r w:rsidRPr="00934355">
              <w:rPr>
                <w:rFonts w:ascii="Cambria" w:hAnsi="Cambria"/>
                <w:color w:val="000000"/>
                <w:sz w:val="24"/>
                <w:szCs w:val="24"/>
              </w:rPr>
              <w:t>Manhaj al Bahts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2. Skripsi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Tanmiyah Manhaj al Bahts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KPM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‘Ilm al Dilalah</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6</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memelihara dan mengembangkan jaringan kerja dengan pembimbing, kolega dan sejawat baik di dalam maupun di luar lembaganya</w:t>
            </w:r>
          </w:p>
        </w:tc>
        <w:tc>
          <w:tcPr>
            <w:tcW w:w="2945" w:type="dxa"/>
          </w:tcPr>
          <w:p w:rsidR="003B5CC2" w:rsidRPr="00934355" w:rsidRDefault="003B5CC2" w:rsidP="003B5CC2">
            <w:pPr>
              <w:pStyle w:val="MediumGrid1-Accent21"/>
              <w:ind w:left="0"/>
              <w:jc w:val="both"/>
              <w:rPr>
                <w:rFonts w:ascii="Cambria" w:hAnsi="Cambria" w:cs="Calibri"/>
                <w:b/>
                <w:bCs/>
                <w:sz w:val="24"/>
                <w:szCs w:val="24"/>
                <w:lang w:val="id-ID"/>
              </w:rPr>
            </w:pPr>
            <w:r w:rsidRPr="00934355">
              <w:rPr>
                <w:rFonts w:ascii="Cambria" w:hAnsi="Cambria"/>
                <w:spacing w:val="-6"/>
                <w:w w:val="102"/>
                <w:sz w:val="24"/>
                <w:szCs w:val="24"/>
                <w:lang w:val="id-ID"/>
              </w:rPr>
              <w:t xml:space="preserve">Trampil dalam </w:t>
            </w:r>
            <w:r w:rsidRPr="00934355">
              <w:rPr>
                <w:rFonts w:ascii="Cambria" w:hAnsi="Cambria"/>
                <w:spacing w:val="-6"/>
                <w:w w:val="102"/>
                <w:sz w:val="24"/>
                <w:szCs w:val="24"/>
              </w:rPr>
              <w:t>memelihara dan mengembangkan jaringan kerja dengan pembimbing, kolega dan sejawat baik di dalam maupun di luar lembaganya</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Ilmu Pendidikan Islam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Terjemah.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PPL 1</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PPL2</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KPM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Filsafat Pendidikan</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 xml:space="preserve">Mampu bertanggungjawab </w:t>
            </w:r>
            <w:r w:rsidRPr="00934355">
              <w:rPr>
                <w:rFonts w:ascii="Cambria" w:hAnsi="Cambria"/>
                <w:spacing w:val="-6"/>
                <w:w w:val="102"/>
                <w:sz w:val="24"/>
                <w:szCs w:val="24"/>
              </w:rPr>
              <w:lastRenderedPageBreak/>
              <w:t>atas pencapaian hasil kerja kelompok melakukan supervisi dan evaluasi terhadap penyelesaian pekerjaan yang ditugaskan kepada pekerja yang berada di bawah tanggung jawabnya</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 xml:space="preserve">Teori-teori kepeminpinan </w:t>
            </w:r>
            <w:r w:rsidRPr="00934355">
              <w:rPr>
                <w:rFonts w:ascii="Cambria" w:hAnsi="Cambria"/>
                <w:color w:val="000000"/>
                <w:sz w:val="24"/>
                <w:szCs w:val="24"/>
              </w:rPr>
              <w:lastRenderedPageBreak/>
              <w:t xml:space="preserve">dan evaluasi hasil pembelajaran </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1. Ilmu Pendidikan Islam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2. ISD/IBD</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Taqwim Tadris al Lughah al ‘Arabiyah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Tanmiyah al Manhaj al Lughawi</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KPM</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3</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melakukan proses evaluasi diri terhadap kelompok kerja yang berada di bawah tanggungjawabnya dan mampu mengelola pembelajaran secara mandiri</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sz w:val="24"/>
                <w:szCs w:val="24"/>
              </w:rPr>
              <w:t>Teori-teori tentang evaluasi diri terhadap kelompok kerja yang berada di bawah tanggungjawabnya dan mampu mengelola pembelajaran secara mandiri.</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1. ‘Ilm al Lughah al Nafs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Tanmiyah al Manhaj al al Dirasah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IBD/ISD</w:t>
            </w:r>
          </w:p>
          <w:p w:rsidR="003B5CC2" w:rsidRPr="00934355" w:rsidRDefault="003B5CC2" w:rsidP="003B5CC2">
            <w:pPr>
              <w:rPr>
                <w:rFonts w:ascii="Cambria" w:hAnsi="Cambria"/>
                <w:sz w:val="24"/>
                <w:szCs w:val="24"/>
              </w:rPr>
            </w:pPr>
            <w:r w:rsidRPr="00934355">
              <w:rPr>
                <w:rFonts w:ascii="Cambria" w:hAnsi="Cambria"/>
                <w:sz w:val="24"/>
                <w:szCs w:val="24"/>
              </w:rPr>
              <w:t>4. Filsafat Pendidikan</w:t>
            </w:r>
          </w:p>
          <w:p w:rsidR="003B5CC2" w:rsidRPr="00934355" w:rsidRDefault="003B5CC2" w:rsidP="003B5CC2">
            <w:pPr>
              <w:rPr>
                <w:rFonts w:ascii="Cambria" w:hAnsi="Cambria"/>
                <w:sz w:val="24"/>
                <w:szCs w:val="24"/>
              </w:rPr>
            </w:pPr>
            <w:r w:rsidRPr="00934355">
              <w:rPr>
                <w:rFonts w:ascii="Cambria" w:hAnsi="Cambria"/>
                <w:sz w:val="24"/>
                <w:szCs w:val="24"/>
              </w:rPr>
              <w:t xml:space="preserve">5. PPL 1 </w:t>
            </w:r>
          </w:p>
          <w:p w:rsidR="003B5CC2" w:rsidRPr="00934355" w:rsidRDefault="003B5CC2" w:rsidP="003B5CC2">
            <w:pPr>
              <w:rPr>
                <w:rFonts w:ascii="Cambria" w:hAnsi="Cambria"/>
                <w:sz w:val="24"/>
                <w:szCs w:val="24"/>
              </w:rPr>
            </w:pPr>
            <w:r w:rsidRPr="00934355">
              <w:rPr>
                <w:rFonts w:ascii="Cambria" w:hAnsi="Cambria"/>
                <w:sz w:val="24"/>
                <w:szCs w:val="24"/>
              </w:rPr>
              <w:t>6. I’dad  Tadris</w:t>
            </w:r>
          </w:p>
          <w:p w:rsidR="003B5CC2" w:rsidRPr="00934355" w:rsidRDefault="003B5CC2" w:rsidP="003B5CC2">
            <w:pPr>
              <w:rPr>
                <w:rFonts w:ascii="Cambria" w:hAnsi="Cambria"/>
                <w:sz w:val="24"/>
                <w:szCs w:val="24"/>
              </w:rPr>
            </w:pPr>
            <w:r w:rsidRPr="00934355">
              <w:rPr>
                <w:rFonts w:ascii="Cambria" w:hAnsi="Cambria"/>
                <w:sz w:val="24"/>
                <w:szCs w:val="24"/>
              </w:rPr>
              <w:t>7. Thuruq Tadris</w:t>
            </w:r>
          </w:p>
          <w:p w:rsidR="003B5CC2" w:rsidRPr="00934355" w:rsidRDefault="003B5CC2" w:rsidP="003B5CC2">
            <w:pPr>
              <w:rPr>
                <w:rFonts w:ascii="Cambria" w:hAnsi="Cambria"/>
                <w:sz w:val="24"/>
                <w:szCs w:val="24"/>
              </w:rPr>
            </w:pPr>
            <w:r w:rsidRPr="00934355">
              <w:rPr>
                <w:rFonts w:ascii="Cambria" w:hAnsi="Cambria"/>
                <w:sz w:val="24"/>
                <w:szCs w:val="24"/>
              </w:rPr>
              <w:t>8. PPL 2</w:t>
            </w:r>
          </w:p>
          <w:p w:rsidR="003B5CC2" w:rsidRPr="00934355" w:rsidRDefault="003B5CC2" w:rsidP="003B5CC2">
            <w:pPr>
              <w:rPr>
                <w:rFonts w:ascii="Cambria" w:hAnsi="Cambria"/>
                <w:sz w:val="24"/>
                <w:szCs w:val="24"/>
              </w:rPr>
            </w:pPr>
            <w:r w:rsidRPr="00934355">
              <w:rPr>
                <w:rFonts w:ascii="Cambria" w:hAnsi="Cambria"/>
                <w:sz w:val="24"/>
                <w:szCs w:val="24"/>
              </w:rPr>
              <w:t>9. KPM</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8"/>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mendokumentasikan, menyimpan, mengamanahkan, dan menemukan kembali data untuk menjamin kesahihan mencegah plagiasi</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sz w:val="24"/>
                <w:szCs w:val="24"/>
              </w:rPr>
              <w:t>Teori-teori mendokumentasikan menyimpan, mengamanahkan, dan menemukan kembali data untuk menjamin kesahihan mencegah plagiasi</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Evaluasi Pembelajaran Bahasa</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Statistik</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3.Manhaj al Bahts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Skripsi</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KPM</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6</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4</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ColorfulList-Accent11"/>
              <w:numPr>
                <w:ilvl w:val="0"/>
                <w:numId w:val="28"/>
              </w:numPr>
              <w:spacing w:before="40" w:after="0" w:line="260" w:lineRule="exact"/>
              <w:ind w:left="317"/>
              <w:rPr>
                <w:rFonts w:ascii="Cambria" w:hAnsi="Cambria" w:cs="Times New Roman"/>
                <w:spacing w:val="-6"/>
                <w:w w:val="102"/>
                <w:sz w:val="24"/>
                <w:szCs w:val="24"/>
              </w:rPr>
            </w:pPr>
            <w:r w:rsidRPr="00934355">
              <w:rPr>
                <w:rFonts w:ascii="Cambria" w:hAnsi="Cambria" w:cs="Times New Roman"/>
                <w:spacing w:val="-6"/>
                <w:w w:val="102"/>
                <w:sz w:val="24"/>
                <w:szCs w:val="24"/>
              </w:rPr>
              <w:t>Mampu memanfaatkan teknologi informasi dan komunikasi untuk pengembangan  keilmuan  dan kemampuan kerja;</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spacing w:val="-6"/>
                <w:w w:val="102"/>
                <w:sz w:val="24"/>
                <w:szCs w:val="24"/>
              </w:rPr>
              <w:t>Cara-cara Memanfaatkan teknologi informasi dan komunikasi untuk pengembangan  keilmuan  dan kemampuan kerja</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Wasail Tadris al Lughah al ‘Arabiyah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Statistik</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Maharah al Istima’</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4. Maharah al Kalam  </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ColorfulList-Accent11"/>
              <w:numPr>
                <w:ilvl w:val="0"/>
                <w:numId w:val="28"/>
              </w:numPr>
              <w:spacing w:before="40" w:after="0" w:line="260" w:lineRule="exact"/>
              <w:ind w:left="317"/>
              <w:rPr>
                <w:rFonts w:ascii="Cambria" w:hAnsi="Cambria" w:cs="Times New Roman"/>
                <w:spacing w:val="-6"/>
                <w:w w:val="102"/>
                <w:sz w:val="24"/>
                <w:szCs w:val="24"/>
              </w:rPr>
            </w:pPr>
            <w:r w:rsidRPr="00934355">
              <w:rPr>
                <w:rFonts w:ascii="Cambria" w:hAnsi="Cambria" w:cs="Times New Roman"/>
                <w:spacing w:val="-6"/>
                <w:w w:val="102"/>
                <w:sz w:val="24"/>
                <w:szCs w:val="24"/>
              </w:rPr>
              <w:t>Mampu berkomunikasi baik lisan maupun tulisan dengan menggunakan bahasa Arab dan Inggris dalam perkembangan dunia akademik dan dunia kerja (dunia non akademik);</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Telaah dan kajian tentang Ketrampilan komukasi lisan maupun tulisan dalam menggunakan bahasa Asing. </w:t>
            </w:r>
          </w:p>
        </w:tc>
        <w:tc>
          <w:tcPr>
            <w:tcW w:w="2977" w:type="dxa"/>
          </w:tcPr>
          <w:p w:rsidR="003B5CC2" w:rsidRPr="00934355" w:rsidRDefault="003B5CC2" w:rsidP="003B5CC2">
            <w:pPr>
              <w:rPr>
                <w:rFonts w:ascii="Cambria" w:hAnsi="Cambria"/>
                <w:sz w:val="24"/>
                <w:szCs w:val="24"/>
              </w:rPr>
            </w:pPr>
            <w:r w:rsidRPr="00934355">
              <w:rPr>
                <w:rFonts w:ascii="Cambria" w:hAnsi="Cambria"/>
                <w:sz w:val="24"/>
                <w:szCs w:val="24"/>
              </w:rPr>
              <w:t>1. Bahasa Arab .</w:t>
            </w:r>
          </w:p>
          <w:p w:rsidR="003B5CC2" w:rsidRPr="00934355" w:rsidRDefault="003B5CC2" w:rsidP="003B5CC2">
            <w:pPr>
              <w:rPr>
                <w:rFonts w:ascii="Cambria" w:hAnsi="Cambria"/>
                <w:sz w:val="24"/>
                <w:szCs w:val="24"/>
              </w:rPr>
            </w:pPr>
            <w:r w:rsidRPr="00934355">
              <w:rPr>
                <w:rFonts w:ascii="Cambria" w:hAnsi="Cambria"/>
                <w:sz w:val="24"/>
                <w:szCs w:val="24"/>
              </w:rPr>
              <w:t>2. Maharah al kalam.</w:t>
            </w:r>
          </w:p>
          <w:p w:rsidR="003B5CC2" w:rsidRPr="00934355" w:rsidRDefault="003B5CC2" w:rsidP="003B5CC2">
            <w:pPr>
              <w:rPr>
                <w:rFonts w:ascii="Cambria" w:hAnsi="Cambria"/>
                <w:sz w:val="24"/>
                <w:szCs w:val="24"/>
              </w:rPr>
            </w:pPr>
            <w:r w:rsidRPr="00934355">
              <w:rPr>
                <w:rFonts w:ascii="Cambria" w:hAnsi="Cambria"/>
                <w:sz w:val="24"/>
                <w:szCs w:val="24"/>
              </w:rPr>
              <w:t xml:space="preserve">3. Maharah al Kitabah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Khithabah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‘Ilm al Lughah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 Tahlil al Taqabul wa al Akhtha’</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Fiqh al Lughah</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ColorfulList-Accent11"/>
              <w:numPr>
                <w:ilvl w:val="0"/>
                <w:numId w:val="28"/>
              </w:numPr>
              <w:spacing w:before="40" w:after="0" w:line="260" w:lineRule="exact"/>
              <w:ind w:left="317"/>
              <w:rPr>
                <w:rFonts w:ascii="Cambria" w:hAnsi="Cambria" w:cs="Times New Roman"/>
                <w:spacing w:val="-6"/>
                <w:w w:val="102"/>
                <w:sz w:val="24"/>
                <w:szCs w:val="24"/>
              </w:rPr>
            </w:pPr>
            <w:r w:rsidRPr="00934355">
              <w:rPr>
                <w:rFonts w:ascii="Cambria" w:hAnsi="Cambria" w:cs="Times New Roman"/>
                <w:spacing w:val="-6"/>
                <w:w w:val="102"/>
                <w:sz w:val="24"/>
                <w:szCs w:val="24"/>
              </w:rPr>
              <w:t>Mampu membaca al-Qur’an berdasarkan ilmu qira’at dan ilmu tajwid secara baik dan benar</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sz w:val="24"/>
                <w:szCs w:val="24"/>
              </w:rPr>
              <w:t>Kajian tentang cara membaca al-Quran berdasarkan ilmu qiraat dan tajwid secara baik dan benar</w:t>
            </w:r>
          </w:p>
        </w:tc>
        <w:tc>
          <w:tcPr>
            <w:tcW w:w="2977" w:type="dxa"/>
          </w:tcPr>
          <w:p w:rsidR="003B5CC2" w:rsidRPr="00934355" w:rsidRDefault="003B5CC2" w:rsidP="003B5CC2">
            <w:pPr>
              <w:rPr>
                <w:rFonts w:ascii="Cambria" w:hAnsi="Cambria" w:cs="Calibri"/>
                <w:bCs/>
                <w:sz w:val="24"/>
                <w:szCs w:val="24"/>
              </w:rPr>
            </w:pPr>
            <w:r w:rsidRPr="00934355">
              <w:rPr>
                <w:rFonts w:ascii="Cambria" w:hAnsi="Cambria"/>
                <w:color w:val="000000"/>
                <w:sz w:val="24"/>
                <w:szCs w:val="24"/>
              </w:rPr>
              <w:t xml:space="preserve">1. </w:t>
            </w:r>
            <w:r w:rsidRPr="00934355">
              <w:rPr>
                <w:rFonts w:ascii="Cambria" w:hAnsi="Cambria" w:cs="Calibri"/>
                <w:bCs/>
                <w:sz w:val="24"/>
                <w:szCs w:val="24"/>
              </w:rPr>
              <w:t>Program Tahfidz</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‘Ilm al Ashwat</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ColorfulList-Accent11"/>
              <w:numPr>
                <w:ilvl w:val="0"/>
                <w:numId w:val="28"/>
              </w:numPr>
              <w:spacing w:before="40" w:after="0" w:line="260" w:lineRule="exact"/>
              <w:ind w:left="317"/>
              <w:rPr>
                <w:rFonts w:ascii="Cambria" w:hAnsi="Cambria" w:cs="Times New Roman"/>
                <w:spacing w:val="-6"/>
                <w:w w:val="102"/>
                <w:sz w:val="24"/>
                <w:szCs w:val="24"/>
                <w:lang w:val="id-ID"/>
              </w:rPr>
            </w:pPr>
            <w:r w:rsidRPr="00934355">
              <w:rPr>
                <w:rFonts w:ascii="Cambria" w:hAnsi="Cambria" w:cs="Times New Roman"/>
                <w:spacing w:val="-6"/>
                <w:w w:val="102"/>
                <w:sz w:val="24"/>
                <w:szCs w:val="24"/>
                <w:lang w:val="id-ID"/>
              </w:rPr>
              <w:t xml:space="preserve">Mampu menghafal al-Qur’an juz 30 </w:t>
            </w:r>
            <w:r w:rsidRPr="00934355">
              <w:rPr>
                <w:rFonts w:ascii="Cambria" w:hAnsi="Cambria" w:cs="Times New Roman"/>
                <w:i/>
                <w:iCs/>
                <w:spacing w:val="-6"/>
                <w:w w:val="102"/>
                <w:sz w:val="24"/>
                <w:szCs w:val="24"/>
                <w:lang w:val="id-ID"/>
              </w:rPr>
              <w:t>(Juz Amma)</w:t>
            </w:r>
            <w:r w:rsidRPr="00934355">
              <w:rPr>
                <w:rFonts w:ascii="Cambria" w:hAnsi="Cambria" w:cs="Times New Roman"/>
                <w:spacing w:val="-6"/>
                <w:w w:val="102"/>
                <w:sz w:val="24"/>
                <w:szCs w:val="24"/>
                <w:lang w:val="id-ID"/>
              </w:rPr>
              <w:t xml:space="preserve"> </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Ketrampilann menghafal al-Quran juz 30 </w:t>
            </w:r>
          </w:p>
        </w:tc>
        <w:tc>
          <w:tcPr>
            <w:tcW w:w="2977" w:type="dxa"/>
          </w:tcPr>
          <w:p w:rsidR="003B5CC2" w:rsidRPr="00934355" w:rsidRDefault="003B5CC2" w:rsidP="003B5CC2">
            <w:pPr>
              <w:pStyle w:val="MediumGrid1-Accent21"/>
              <w:spacing w:line="360" w:lineRule="auto"/>
              <w:ind w:left="0"/>
              <w:jc w:val="both"/>
              <w:rPr>
                <w:rFonts w:ascii="Cambria" w:hAnsi="Cambria" w:cs="Calibri"/>
                <w:sz w:val="24"/>
                <w:szCs w:val="24"/>
                <w:lang w:val="id-ID"/>
              </w:rPr>
            </w:pPr>
            <w:r w:rsidRPr="00934355">
              <w:rPr>
                <w:rFonts w:ascii="Cambria" w:hAnsi="Cambria" w:cs="Calibri"/>
                <w:sz w:val="24"/>
                <w:szCs w:val="24"/>
                <w:lang w:val="id-ID"/>
              </w:rPr>
              <w:t>1. Program Tahfidz</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Borders>
              <w:bottom w:val="single" w:sz="4" w:space="0" w:color="000000" w:themeColor="text1"/>
            </w:tcBorders>
          </w:tcPr>
          <w:p w:rsidR="003B5CC2" w:rsidRPr="00934355" w:rsidRDefault="003B5CC2" w:rsidP="003B5CC2">
            <w:pPr>
              <w:rPr>
                <w:rFonts w:ascii="Cambria" w:hAnsi="Cambria"/>
                <w:sz w:val="24"/>
                <w:szCs w:val="24"/>
              </w:rPr>
            </w:pPr>
          </w:p>
        </w:tc>
        <w:tc>
          <w:tcPr>
            <w:tcW w:w="2410" w:type="dxa"/>
            <w:vMerge/>
            <w:tcBorders>
              <w:bottom w:val="single" w:sz="4" w:space="0" w:color="000000" w:themeColor="text1"/>
            </w:tcBorders>
          </w:tcPr>
          <w:p w:rsidR="003B5CC2" w:rsidRPr="00934355" w:rsidRDefault="003B5CC2" w:rsidP="003B5CC2">
            <w:pPr>
              <w:rPr>
                <w:rFonts w:ascii="Cambria" w:hAnsi="Cambria"/>
                <w:sz w:val="24"/>
                <w:szCs w:val="24"/>
              </w:rPr>
            </w:pPr>
          </w:p>
        </w:tc>
        <w:tc>
          <w:tcPr>
            <w:tcW w:w="3434" w:type="dxa"/>
            <w:tcBorders>
              <w:bottom w:val="single" w:sz="4" w:space="0" w:color="000000" w:themeColor="text1"/>
            </w:tcBorders>
          </w:tcPr>
          <w:p w:rsidR="003B5CC2" w:rsidRPr="00934355" w:rsidRDefault="003B5CC2" w:rsidP="003B5CC2">
            <w:pPr>
              <w:pStyle w:val="ColorfulList-Accent11"/>
              <w:numPr>
                <w:ilvl w:val="0"/>
                <w:numId w:val="28"/>
              </w:numPr>
              <w:spacing w:before="40" w:after="0" w:line="260" w:lineRule="exact"/>
              <w:ind w:left="317"/>
              <w:rPr>
                <w:rFonts w:ascii="Cambria" w:hAnsi="Cambria" w:cs="Times New Roman"/>
                <w:spacing w:val="-6"/>
                <w:w w:val="102"/>
                <w:sz w:val="24"/>
                <w:szCs w:val="24"/>
              </w:rPr>
            </w:pPr>
            <w:r w:rsidRPr="00934355">
              <w:rPr>
                <w:rFonts w:ascii="Cambria" w:hAnsi="Cambria" w:cs="Times New Roman"/>
                <w:spacing w:val="-6"/>
                <w:w w:val="102"/>
                <w:sz w:val="24"/>
                <w:szCs w:val="24"/>
                <w:lang w:val="id-ID"/>
              </w:rPr>
              <w:t>Mampu melaksanakan ibadah prak</w:t>
            </w:r>
            <w:r w:rsidRPr="00934355">
              <w:rPr>
                <w:rFonts w:ascii="Cambria" w:hAnsi="Cambria" w:cs="Times New Roman"/>
                <w:spacing w:val="-6"/>
                <w:w w:val="102"/>
                <w:sz w:val="24"/>
                <w:szCs w:val="24"/>
              </w:rPr>
              <w:t xml:space="preserve">tis </w:t>
            </w:r>
            <w:r w:rsidRPr="00934355">
              <w:rPr>
                <w:rFonts w:ascii="Cambria" w:hAnsi="Cambria" w:cs="Cambria"/>
                <w:spacing w:val="-6"/>
                <w:w w:val="102"/>
                <w:sz w:val="24"/>
                <w:szCs w:val="24"/>
              </w:rPr>
              <w:t>dan bacaan do’anya dengan baik dan benar</w:t>
            </w:r>
            <w:r w:rsidRPr="00934355">
              <w:rPr>
                <w:rFonts w:ascii="Cambria" w:hAnsi="Cambria" w:cs="Times New Roman"/>
                <w:spacing w:val="-6"/>
                <w:w w:val="102"/>
                <w:sz w:val="24"/>
                <w:szCs w:val="24"/>
              </w:rPr>
              <w:t>.</w:t>
            </w:r>
          </w:p>
        </w:tc>
        <w:tc>
          <w:tcPr>
            <w:tcW w:w="2945" w:type="dxa"/>
            <w:tcBorders>
              <w:bottom w:val="single" w:sz="4" w:space="0" w:color="000000" w:themeColor="text1"/>
            </w:tcBorders>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konsep dan teori pendidikan Islam, dan mampu mengaplikasikannya dalam praktik pendidikan Islam</w:t>
            </w:r>
          </w:p>
        </w:tc>
        <w:tc>
          <w:tcPr>
            <w:tcW w:w="2977" w:type="dxa"/>
            <w:tcBorders>
              <w:bottom w:val="single" w:sz="4" w:space="0" w:color="000000" w:themeColor="text1"/>
            </w:tcBorders>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Ilmu Pendidikan Islam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Fiqh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Dasar-dasar Pendidikan</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Thuruq Tadris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PPL 1</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 PPL 2</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Kajian Lab. Bahasa</w:t>
            </w:r>
          </w:p>
        </w:tc>
        <w:tc>
          <w:tcPr>
            <w:tcW w:w="1166" w:type="dxa"/>
            <w:tcBorders>
              <w:bottom w:val="single" w:sz="4" w:space="0" w:color="000000" w:themeColor="text1"/>
            </w:tcBorders>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NO</w:t>
            </w:r>
          </w:p>
        </w:tc>
        <w:tc>
          <w:tcPr>
            <w:tcW w:w="2410"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PROFIL UTAMA LULUSAN</w:t>
            </w:r>
          </w:p>
        </w:tc>
        <w:tc>
          <w:tcPr>
            <w:tcW w:w="3434"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CAPAIAN PEMBELAJARAN BIDANG  KETRAMPILAN KHUSUS</w:t>
            </w:r>
          </w:p>
        </w:tc>
        <w:tc>
          <w:tcPr>
            <w:tcW w:w="2945"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BAHAN KAJIAN/PROGRAM</w:t>
            </w:r>
          </w:p>
        </w:tc>
        <w:tc>
          <w:tcPr>
            <w:tcW w:w="2977"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MATA KULIAH/KEGIATAN</w:t>
            </w:r>
          </w:p>
        </w:tc>
        <w:tc>
          <w:tcPr>
            <w:tcW w:w="1166"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BOBOT SKS</w:t>
            </w:r>
          </w:p>
        </w:tc>
      </w:tr>
      <w:tr w:rsidR="003B5CC2" w:rsidRPr="00934355" w:rsidTr="003B5CC2">
        <w:tc>
          <w:tcPr>
            <w:tcW w:w="850" w:type="dxa"/>
            <w:vMerge w:val="restart"/>
            <w:vAlign w:val="center"/>
          </w:tcPr>
          <w:p w:rsidR="003B5CC2" w:rsidRPr="00934355" w:rsidRDefault="003B5CC2" w:rsidP="003B5CC2">
            <w:pPr>
              <w:jc w:val="center"/>
              <w:rPr>
                <w:rFonts w:ascii="Cambria" w:hAnsi="Cambria"/>
                <w:sz w:val="24"/>
                <w:szCs w:val="24"/>
              </w:rPr>
            </w:pPr>
            <w:r w:rsidRPr="00934355">
              <w:rPr>
                <w:rFonts w:ascii="Cambria" w:hAnsi="Cambria"/>
                <w:sz w:val="24"/>
                <w:szCs w:val="24"/>
              </w:rPr>
              <w:t>1.</w:t>
            </w:r>
          </w:p>
        </w:tc>
        <w:tc>
          <w:tcPr>
            <w:tcW w:w="2410" w:type="dxa"/>
            <w:vMerge w:val="restart"/>
            <w:vAlign w:val="center"/>
          </w:tcPr>
          <w:p w:rsidR="003B5CC2" w:rsidRPr="00934355" w:rsidRDefault="003B5CC2" w:rsidP="003B5CC2">
            <w:pPr>
              <w:jc w:val="center"/>
              <w:rPr>
                <w:rFonts w:ascii="Cambria" w:hAnsi="Cambria"/>
                <w:sz w:val="24"/>
                <w:szCs w:val="24"/>
              </w:rPr>
            </w:pPr>
            <w:r w:rsidRPr="00934355">
              <w:rPr>
                <w:rFonts w:ascii="Cambria" w:hAnsi="Cambria" w:cs="Calibri"/>
                <w:color w:val="000000"/>
                <w:sz w:val="24"/>
                <w:szCs w:val="24"/>
              </w:rPr>
              <w:t>Menyiapkan menjadi Pendidik Mata Pelajaran Bahasa Arab</w:t>
            </w:r>
          </w:p>
        </w:tc>
        <w:tc>
          <w:tcPr>
            <w:tcW w:w="3434" w:type="dxa"/>
          </w:tcPr>
          <w:p w:rsidR="003B5CC2" w:rsidRPr="00934355" w:rsidRDefault="003B5CC2" w:rsidP="003B5CC2">
            <w:pPr>
              <w:pStyle w:val="ListParagraph"/>
              <w:numPr>
                <w:ilvl w:val="0"/>
                <w:numId w:val="29"/>
              </w:numPr>
              <w:spacing w:before="40" w:line="260" w:lineRule="exact"/>
              <w:ind w:left="395"/>
              <w:rPr>
                <w:rFonts w:ascii="Cambria" w:hAnsi="Cambria"/>
                <w:spacing w:val="-6"/>
                <w:w w:val="102"/>
                <w:sz w:val="24"/>
                <w:szCs w:val="24"/>
              </w:rPr>
            </w:pPr>
            <w:r w:rsidRPr="00934355">
              <w:rPr>
                <w:rFonts w:ascii="Cambria" w:hAnsi="Cambria"/>
                <w:spacing w:val="-6"/>
                <w:w w:val="102"/>
                <w:sz w:val="24"/>
                <w:szCs w:val="24"/>
              </w:rPr>
              <w:t xml:space="preserve">Mampu mengembangkan kurikulum mata Pelajaran Bahasa Arab di sekolah/madrasah sesuai dengan prosedur dan </w:t>
            </w:r>
            <w:r w:rsidRPr="00934355">
              <w:rPr>
                <w:rFonts w:ascii="Cambria" w:hAnsi="Cambria"/>
                <w:spacing w:val="-6"/>
                <w:w w:val="102"/>
                <w:sz w:val="24"/>
                <w:szCs w:val="24"/>
              </w:rPr>
              <w:lastRenderedPageBreak/>
              <w:t>prinsip-prinsip dalam pengembangan kurikulum</w:t>
            </w:r>
          </w:p>
          <w:p w:rsidR="003B5CC2" w:rsidRPr="00934355" w:rsidRDefault="003B5CC2" w:rsidP="003B5CC2">
            <w:pPr>
              <w:pStyle w:val="ListParagraph"/>
              <w:spacing w:before="40" w:line="260" w:lineRule="exact"/>
              <w:ind w:left="317"/>
              <w:rPr>
                <w:rFonts w:ascii="Cambria" w:hAnsi="Cambria"/>
                <w:spacing w:val="-6"/>
                <w:w w:val="102"/>
                <w:sz w:val="24"/>
                <w:szCs w:val="24"/>
              </w:rPr>
            </w:pPr>
          </w:p>
        </w:tc>
        <w:tc>
          <w:tcPr>
            <w:tcW w:w="2945" w:type="dxa"/>
          </w:tcPr>
          <w:p w:rsidR="003B5CC2" w:rsidRPr="00934355" w:rsidRDefault="003B5CC2" w:rsidP="003B5CC2">
            <w:pPr>
              <w:rPr>
                <w:rFonts w:ascii="Cambria" w:hAnsi="Cambria"/>
                <w:color w:val="000000"/>
                <w:sz w:val="24"/>
                <w:szCs w:val="24"/>
              </w:rPr>
            </w:pPr>
            <w:r w:rsidRPr="00934355">
              <w:rPr>
                <w:rFonts w:ascii="Cambria" w:hAnsi="Cambria"/>
                <w:sz w:val="24"/>
                <w:szCs w:val="24"/>
              </w:rPr>
              <w:lastRenderedPageBreak/>
              <w:t xml:space="preserve">Kajian tentang cara  mendokumentasikan menyimpan, mengamanahkan, dan menemukan kembali data </w:t>
            </w:r>
            <w:r w:rsidRPr="00934355">
              <w:rPr>
                <w:rFonts w:ascii="Cambria" w:hAnsi="Cambria"/>
                <w:sz w:val="24"/>
                <w:szCs w:val="24"/>
              </w:rPr>
              <w:lastRenderedPageBreak/>
              <w:t>untuk menjamin kesahihan mencegah plagiasi</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1. Evaluasi Pembelajaran Bahasa</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Statistik</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3.Manhaj al Bahts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Skripsi</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5. Tanmiyah al Manhaj al al Lughawi</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6</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9"/>
              </w:numPr>
              <w:spacing w:before="40" w:line="260" w:lineRule="exact"/>
              <w:ind w:left="395"/>
              <w:rPr>
                <w:rFonts w:ascii="Cambria" w:hAnsi="Cambria"/>
                <w:spacing w:val="-6"/>
                <w:w w:val="102"/>
                <w:sz w:val="24"/>
                <w:szCs w:val="24"/>
              </w:rPr>
            </w:pPr>
            <w:r w:rsidRPr="00934355">
              <w:rPr>
                <w:rFonts w:ascii="Cambria" w:hAnsi="Cambria"/>
                <w:spacing w:val="-6"/>
                <w:w w:val="102"/>
                <w:sz w:val="24"/>
                <w:szCs w:val="24"/>
              </w:rPr>
              <w:t xml:space="preserve">Mampu menyelenggarakan pembelajaran Bahasa Arab yang mendidik di sekolah/madrasah </w:t>
            </w:r>
          </w:p>
          <w:p w:rsidR="003B5CC2" w:rsidRPr="00934355" w:rsidRDefault="003B5CC2" w:rsidP="003B5CC2">
            <w:pPr>
              <w:pStyle w:val="ColorfulList-Accent11"/>
              <w:spacing w:before="40" w:after="0" w:line="260" w:lineRule="exact"/>
              <w:ind w:left="317"/>
              <w:rPr>
                <w:rFonts w:ascii="Cambria" w:hAnsi="Cambria" w:cs="Times New Roman"/>
                <w:spacing w:val="-6"/>
                <w:w w:val="102"/>
                <w:sz w:val="24"/>
                <w:szCs w:val="24"/>
              </w:rPr>
            </w:pPr>
          </w:p>
        </w:tc>
        <w:tc>
          <w:tcPr>
            <w:tcW w:w="2945" w:type="dxa"/>
          </w:tcPr>
          <w:p w:rsidR="003B5CC2" w:rsidRPr="00934355" w:rsidRDefault="003B5CC2" w:rsidP="003B5CC2">
            <w:pPr>
              <w:rPr>
                <w:rFonts w:ascii="Cambria" w:hAnsi="Cambria"/>
                <w:color w:val="000000"/>
                <w:sz w:val="24"/>
                <w:szCs w:val="24"/>
              </w:rPr>
            </w:pPr>
            <w:r w:rsidRPr="00934355">
              <w:rPr>
                <w:rFonts w:ascii="Cambria" w:hAnsi="Cambria"/>
                <w:spacing w:val="-6"/>
                <w:w w:val="102"/>
                <w:sz w:val="24"/>
                <w:szCs w:val="24"/>
              </w:rPr>
              <w:t>Kajian tentang cara Memanfaatkan teknologi informasi dan komunikasi untuk pengembangan  keilmuan  dan kemampuan kerja</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Wasail Tadris al Lughah al ‘Arabiyah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Statistik</w:t>
            </w:r>
          </w:p>
          <w:p w:rsidR="003B5CC2" w:rsidRPr="00934355" w:rsidRDefault="003B5CC2" w:rsidP="003B5CC2">
            <w:pPr>
              <w:rPr>
                <w:rFonts w:ascii="Cambria" w:hAnsi="Cambria"/>
                <w:sz w:val="24"/>
                <w:szCs w:val="24"/>
              </w:rPr>
            </w:pPr>
            <w:r w:rsidRPr="00934355">
              <w:rPr>
                <w:rFonts w:ascii="Cambria" w:hAnsi="Cambria"/>
                <w:color w:val="000000"/>
                <w:sz w:val="24"/>
                <w:szCs w:val="24"/>
              </w:rPr>
              <w:t xml:space="preserve">3. </w:t>
            </w:r>
            <w:r w:rsidRPr="00934355">
              <w:rPr>
                <w:rFonts w:ascii="Cambria" w:hAnsi="Cambria"/>
                <w:sz w:val="24"/>
                <w:szCs w:val="24"/>
              </w:rPr>
              <w:t>Maharah al Kalam</w:t>
            </w:r>
          </w:p>
          <w:p w:rsidR="003B5CC2" w:rsidRPr="00934355" w:rsidRDefault="003B5CC2" w:rsidP="003B5CC2">
            <w:pPr>
              <w:rPr>
                <w:rFonts w:ascii="Cambria" w:hAnsi="Cambria"/>
                <w:color w:val="000000"/>
                <w:sz w:val="24"/>
                <w:szCs w:val="24"/>
              </w:rPr>
            </w:pPr>
            <w:r w:rsidRPr="00934355">
              <w:rPr>
                <w:rFonts w:ascii="Cambria" w:hAnsi="Cambria"/>
                <w:sz w:val="24"/>
                <w:szCs w:val="24"/>
              </w:rPr>
              <w:t xml:space="preserve">4. </w:t>
            </w:r>
            <w:r w:rsidRPr="00934355">
              <w:rPr>
                <w:rFonts w:ascii="Cambria" w:hAnsi="Cambria"/>
                <w:color w:val="000000"/>
                <w:sz w:val="24"/>
                <w:szCs w:val="24"/>
              </w:rPr>
              <w:t>I’dad Tadris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Maharah al Kitabah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 Al Lughah al ‘Ashriyah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Kajian Lab. Bahasa</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9"/>
              </w:numPr>
              <w:spacing w:before="40" w:line="260" w:lineRule="exact"/>
              <w:ind w:left="395"/>
              <w:rPr>
                <w:rFonts w:ascii="Cambria" w:hAnsi="Cambria"/>
                <w:spacing w:val="-6"/>
                <w:w w:val="102"/>
                <w:sz w:val="24"/>
                <w:szCs w:val="24"/>
              </w:rPr>
            </w:pPr>
            <w:r w:rsidRPr="00934355">
              <w:rPr>
                <w:rFonts w:ascii="Cambria" w:hAnsi="Cambria"/>
                <w:spacing w:val="-6"/>
                <w:w w:val="102"/>
                <w:sz w:val="24"/>
                <w:szCs w:val="24"/>
              </w:rPr>
              <w:t>Mampu memanfaatkan teknologi informasi dan komunikasi secara efektif dan berdaya guna untuk pembelajaran Bahasa Arab di sekolah/madrasah</w:t>
            </w:r>
          </w:p>
          <w:p w:rsidR="003B5CC2" w:rsidRPr="00934355" w:rsidRDefault="003B5CC2" w:rsidP="003B5CC2">
            <w:pPr>
              <w:pStyle w:val="ColorfulList-Accent11"/>
              <w:spacing w:before="40" w:after="0" w:line="260" w:lineRule="exact"/>
              <w:ind w:left="317"/>
              <w:rPr>
                <w:rFonts w:ascii="Cambria" w:hAnsi="Cambria" w:cs="Times New Roman"/>
                <w:spacing w:val="-6"/>
                <w:w w:val="102"/>
                <w:sz w:val="24"/>
                <w:szCs w:val="24"/>
                <w:lang w:val="id-ID"/>
              </w:rPr>
            </w:pP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Kajian tentang Teori komukasi lisan maupun tulisan dalam menggunakan bahasa Asing. </w:t>
            </w:r>
          </w:p>
        </w:tc>
        <w:tc>
          <w:tcPr>
            <w:tcW w:w="2977" w:type="dxa"/>
          </w:tcPr>
          <w:p w:rsidR="003B5CC2" w:rsidRPr="00934355" w:rsidRDefault="003B5CC2" w:rsidP="003B5CC2">
            <w:pPr>
              <w:rPr>
                <w:rFonts w:ascii="Cambria" w:hAnsi="Cambria"/>
                <w:sz w:val="24"/>
                <w:szCs w:val="24"/>
              </w:rPr>
            </w:pPr>
            <w:r w:rsidRPr="00934355">
              <w:rPr>
                <w:rFonts w:ascii="Cambria" w:hAnsi="Cambria"/>
                <w:sz w:val="24"/>
                <w:szCs w:val="24"/>
              </w:rPr>
              <w:t>1. Bahasa Arab .</w:t>
            </w:r>
          </w:p>
          <w:p w:rsidR="003B5CC2" w:rsidRPr="00934355" w:rsidRDefault="003B5CC2" w:rsidP="003B5CC2">
            <w:pPr>
              <w:rPr>
                <w:rFonts w:ascii="Cambria" w:hAnsi="Cambria"/>
                <w:sz w:val="24"/>
                <w:szCs w:val="24"/>
              </w:rPr>
            </w:pPr>
            <w:r w:rsidRPr="00934355">
              <w:rPr>
                <w:rFonts w:ascii="Cambria" w:hAnsi="Cambria"/>
                <w:sz w:val="24"/>
                <w:szCs w:val="24"/>
              </w:rPr>
              <w:t xml:space="preserve">2. Maharah al Istima </w:t>
            </w:r>
          </w:p>
          <w:p w:rsidR="003B5CC2" w:rsidRPr="00934355" w:rsidRDefault="003B5CC2" w:rsidP="003B5CC2">
            <w:pPr>
              <w:rPr>
                <w:rFonts w:ascii="Cambria" w:hAnsi="Cambria"/>
                <w:sz w:val="24"/>
                <w:szCs w:val="24"/>
              </w:rPr>
            </w:pPr>
            <w:r w:rsidRPr="00934355">
              <w:rPr>
                <w:rFonts w:ascii="Cambria" w:hAnsi="Cambria"/>
                <w:sz w:val="24"/>
                <w:szCs w:val="24"/>
              </w:rPr>
              <w:t>3. Maharah al Kalam</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Tarjamah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5. Khithabah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 Insya’</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Al Lughah al ‘Ashriyah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8. Fiqh al Lughah</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30"/>
              </w:numPr>
              <w:spacing w:before="40" w:line="260" w:lineRule="exact"/>
              <w:ind w:left="317"/>
              <w:rPr>
                <w:rFonts w:ascii="Cambria" w:hAnsi="Cambria"/>
                <w:spacing w:val="-6"/>
                <w:w w:val="102"/>
                <w:sz w:val="24"/>
                <w:szCs w:val="24"/>
              </w:rPr>
            </w:pPr>
            <w:r w:rsidRPr="00934355">
              <w:rPr>
                <w:rFonts w:ascii="Cambria" w:hAnsi="Cambria"/>
                <w:spacing w:val="-6"/>
                <w:w w:val="102"/>
                <w:sz w:val="24"/>
                <w:szCs w:val="24"/>
              </w:rPr>
              <w:t>Mampu memfasilitasi pengembangan potensi kebahasaan peserta  didik untuk mengaktualisasikan kemampuan  dan keterampilan berbahasa Arab dalam kehidupan nyata di sekolah/madrasah dan di masyarakat</w:t>
            </w:r>
          </w:p>
          <w:p w:rsidR="003B5CC2" w:rsidRPr="00934355" w:rsidRDefault="003B5CC2" w:rsidP="003B5CC2">
            <w:pPr>
              <w:pStyle w:val="ColorfulList-Accent11"/>
              <w:spacing w:before="40" w:after="0" w:line="260" w:lineRule="exact"/>
              <w:ind w:left="-43"/>
              <w:rPr>
                <w:rFonts w:ascii="Cambria" w:hAnsi="Cambria" w:cs="Times New Roman"/>
                <w:spacing w:val="-6"/>
                <w:w w:val="102"/>
                <w:sz w:val="24"/>
                <w:szCs w:val="24"/>
                <w:lang w:val="id-ID"/>
              </w:rPr>
            </w:pPr>
          </w:p>
        </w:tc>
        <w:tc>
          <w:tcPr>
            <w:tcW w:w="2945" w:type="dxa"/>
          </w:tcPr>
          <w:p w:rsidR="003B5CC2" w:rsidRPr="00934355" w:rsidRDefault="003B5CC2" w:rsidP="003B5CC2">
            <w:pPr>
              <w:rPr>
                <w:rFonts w:ascii="Cambria" w:hAnsi="Cambria"/>
                <w:color w:val="000000"/>
                <w:sz w:val="24"/>
                <w:szCs w:val="24"/>
              </w:rPr>
            </w:pPr>
            <w:r w:rsidRPr="00934355">
              <w:rPr>
                <w:rFonts w:ascii="Cambria" w:hAnsi="Cambria"/>
                <w:sz w:val="24"/>
                <w:szCs w:val="24"/>
              </w:rPr>
              <w:t>Teori-teori  Pembelajaran Bahasa Arab, dan cara-cara menerapkan bahasa dan mengembangnya dalam berbagai aspek kehidupan</w:t>
            </w:r>
          </w:p>
        </w:tc>
        <w:tc>
          <w:tcPr>
            <w:tcW w:w="2977" w:type="dxa"/>
          </w:tcPr>
          <w:p w:rsidR="003B5CC2" w:rsidRPr="00934355" w:rsidRDefault="003B5CC2" w:rsidP="003B5CC2">
            <w:pPr>
              <w:rPr>
                <w:rFonts w:ascii="Cambria" w:hAnsi="Cambria" w:cs="Calibri"/>
                <w:bCs/>
                <w:sz w:val="24"/>
                <w:szCs w:val="24"/>
              </w:rPr>
            </w:pPr>
            <w:r w:rsidRPr="00934355">
              <w:rPr>
                <w:rFonts w:ascii="Cambria" w:hAnsi="Cambria"/>
                <w:color w:val="000000"/>
                <w:sz w:val="24"/>
                <w:szCs w:val="24"/>
              </w:rPr>
              <w:t xml:space="preserve">1. </w:t>
            </w:r>
            <w:r w:rsidRPr="00934355">
              <w:rPr>
                <w:rFonts w:ascii="Cambria" w:hAnsi="Cambria" w:cs="Calibri"/>
                <w:bCs/>
                <w:sz w:val="24"/>
                <w:szCs w:val="24"/>
              </w:rPr>
              <w:t>I’dad Tadris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Thuruq Tadris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3. Al ‘Araiyah li al Aghradl al Khashah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4. Khithabah</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3"/>
              </w:numPr>
              <w:spacing w:before="40" w:line="260" w:lineRule="exact"/>
              <w:rPr>
                <w:rFonts w:ascii="Cambria" w:hAnsi="Cambria"/>
                <w:spacing w:val="-6"/>
                <w:w w:val="102"/>
                <w:sz w:val="24"/>
                <w:szCs w:val="24"/>
              </w:rPr>
            </w:pPr>
            <w:r w:rsidRPr="00934355">
              <w:rPr>
                <w:rFonts w:ascii="Cambria" w:hAnsi="Cambria"/>
                <w:spacing w:val="-6"/>
                <w:w w:val="102"/>
                <w:sz w:val="24"/>
                <w:szCs w:val="24"/>
              </w:rPr>
              <w:t xml:space="preserve">Mampu berkomunikasi secara efektif, empatik, dan </w:t>
            </w:r>
            <w:r w:rsidRPr="00934355">
              <w:rPr>
                <w:rFonts w:ascii="Cambria" w:hAnsi="Cambria"/>
                <w:spacing w:val="-6"/>
                <w:w w:val="102"/>
                <w:sz w:val="24"/>
                <w:szCs w:val="24"/>
              </w:rPr>
              <w:lastRenderedPageBreak/>
              <w:t>santun dalam pelaksanaan tugas pembelajaran Bahasa Arab di sekolah/madrasah dan di komunitas akademik maupun dengan masyarakat umum</w:t>
            </w:r>
          </w:p>
          <w:p w:rsidR="003B5CC2" w:rsidRPr="00934355" w:rsidRDefault="003B5CC2" w:rsidP="003B5CC2">
            <w:pPr>
              <w:pStyle w:val="ColorfulList-Accent11"/>
              <w:spacing w:before="40" w:after="0" w:line="260" w:lineRule="exact"/>
              <w:ind w:left="0"/>
              <w:rPr>
                <w:rFonts w:ascii="Cambria" w:hAnsi="Cambria" w:cs="Times New Roman"/>
                <w:spacing w:val="-6"/>
                <w:w w:val="102"/>
                <w:sz w:val="24"/>
                <w:szCs w:val="24"/>
                <w:lang w:val="id-ID"/>
              </w:rPr>
            </w:pP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 xml:space="preserve"> Teori-teori berkomunikasi lisan </w:t>
            </w:r>
            <w:r w:rsidRPr="00934355">
              <w:rPr>
                <w:rFonts w:ascii="Cambria" w:hAnsi="Cambria"/>
                <w:color w:val="000000"/>
                <w:sz w:val="24"/>
                <w:szCs w:val="24"/>
              </w:rPr>
              <w:lastRenderedPageBreak/>
              <w:t>menggunakan ragam berbahasa yang sesuai dengan lancar dan akurat dalam konteks interaksional dan/atau monolog secara efectif, empatik, dan santun</w:t>
            </w:r>
            <w:r w:rsidRPr="00934355">
              <w:rPr>
                <w:rFonts w:ascii="Cambria" w:hAnsi="Cambria"/>
                <w:spacing w:val="-6"/>
                <w:w w:val="102"/>
                <w:sz w:val="24"/>
                <w:szCs w:val="24"/>
              </w:rPr>
              <w:t xml:space="preserve"> di komunitas akademik maupun dengan masyarakat umum</w:t>
            </w:r>
          </w:p>
        </w:tc>
        <w:tc>
          <w:tcPr>
            <w:tcW w:w="2977" w:type="dxa"/>
          </w:tcPr>
          <w:p w:rsidR="003B5CC2" w:rsidRPr="00934355" w:rsidRDefault="003B5CC2" w:rsidP="003B5CC2">
            <w:pPr>
              <w:pStyle w:val="MediumGrid1-Accent21"/>
              <w:numPr>
                <w:ilvl w:val="0"/>
                <w:numId w:val="31"/>
              </w:numPr>
              <w:spacing w:line="276" w:lineRule="auto"/>
              <w:ind w:left="175" w:hanging="218"/>
              <w:jc w:val="both"/>
              <w:rPr>
                <w:rFonts w:ascii="Cambria" w:hAnsi="Cambria"/>
                <w:sz w:val="24"/>
                <w:szCs w:val="24"/>
                <w:lang w:val="id-ID"/>
              </w:rPr>
            </w:pPr>
            <w:r w:rsidRPr="00934355">
              <w:rPr>
                <w:rFonts w:ascii="Cambria" w:hAnsi="Cambria"/>
                <w:sz w:val="24"/>
                <w:szCs w:val="24"/>
              </w:rPr>
              <w:lastRenderedPageBreak/>
              <w:t>Maharah al Kalam</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rPr>
              <w:t>Khithabah</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lastRenderedPageBreak/>
              <w:t>Al Lughah al ‘Ashriyah</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t>‘Ilm al Dilalah</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t>‘ilm al Lughah</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t>Fiqh al Lughah</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t xml:space="preserve"> ‘Ilm al Nahw</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t>. ‘Ilm al Sharf</w:t>
            </w:r>
          </w:p>
          <w:p w:rsidR="003B5CC2" w:rsidRPr="00934355" w:rsidRDefault="003B5CC2" w:rsidP="003B5CC2">
            <w:pPr>
              <w:pStyle w:val="MediumGrid1-Accent21"/>
              <w:numPr>
                <w:ilvl w:val="0"/>
                <w:numId w:val="31"/>
              </w:numPr>
              <w:spacing w:line="276" w:lineRule="auto"/>
              <w:ind w:left="175" w:hanging="218"/>
              <w:jc w:val="both"/>
              <w:rPr>
                <w:rFonts w:ascii="Cambria" w:hAnsi="Cambria" w:cs="Calibri"/>
                <w:sz w:val="24"/>
                <w:szCs w:val="24"/>
                <w:lang w:val="id-ID"/>
              </w:rPr>
            </w:pPr>
            <w:r w:rsidRPr="00934355">
              <w:rPr>
                <w:rFonts w:ascii="Cambria" w:hAnsi="Cambria"/>
                <w:color w:val="000000"/>
                <w:sz w:val="24"/>
                <w:szCs w:val="24"/>
                <w:lang w:val="id-ID"/>
              </w:rPr>
              <w:t>. Tahlil al Taqabul wqa al Akhtha’</w:t>
            </w:r>
          </w:p>
          <w:p w:rsidR="003B5CC2" w:rsidRPr="00934355" w:rsidRDefault="003B5CC2" w:rsidP="003B5CC2">
            <w:pPr>
              <w:pStyle w:val="MediumGrid1-Accent21"/>
              <w:spacing w:line="276" w:lineRule="auto"/>
              <w:ind w:left="175"/>
              <w:jc w:val="both"/>
              <w:rPr>
                <w:rFonts w:ascii="Cambria" w:hAnsi="Cambria" w:cs="Calibri"/>
                <w:sz w:val="24"/>
                <w:szCs w:val="24"/>
                <w:lang w:val="id-ID"/>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3"/>
              </w:numPr>
              <w:spacing w:before="40" w:line="260" w:lineRule="exact"/>
              <w:ind w:left="395"/>
              <w:rPr>
                <w:rFonts w:ascii="Cambria" w:hAnsi="Cambria"/>
                <w:spacing w:val="-6"/>
                <w:w w:val="102"/>
                <w:sz w:val="24"/>
                <w:szCs w:val="24"/>
              </w:rPr>
            </w:pPr>
            <w:r w:rsidRPr="00934355">
              <w:rPr>
                <w:rFonts w:ascii="Cambria" w:hAnsi="Cambria"/>
                <w:spacing w:val="-6"/>
                <w:w w:val="102"/>
                <w:sz w:val="24"/>
                <w:szCs w:val="24"/>
              </w:rPr>
              <w:t>Mampu melaksanakan penilaian dan evaluasi proses dan hasil pembelajaran Bahasa Arab secara tepat, serta mampu memanfaatkannya untuk keperluan pembelajaran</w:t>
            </w:r>
          </w:p>
          <w:p w:rsidR="003B5CC2" w:rsidRPr="00934355" w:rsidRDefault="003B5CC2" w:rsidP="003B5CC2">
            <w:pPr>
              <w:spacing w:before="40" w:line="260" w:lineRule="exact"/>
              <w:rPr>
                <w:rFonts w:ascii="Cambria" w:hAnsi="Cambria"/>
                <w:spacing w:val="-6"/>
                <w:w w:val="102"/>
                <w:sz w:val="24"/>
                <w:szCs w:val="24"/>
              </w:rPr>
            </w:pP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Teori-teori Evaluasi pembelajaran Bahasa, telaah dan penembangan Kurikulum , analisis berbagai macam dan bentuk tes Bahasa Arab</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1. Tanmiyah al Manhaj al Lughawi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2. Taqwim al Tadri</w:t>
            </w:r>
          </w:p>
          <w:p w:rsidR="003B5CC2" w:rsidRPr="00934355" w:rsidRDefault="003B5CC2" w:rsidP="003B5CC2">
            <w:pPr>
              <w:rPr>
                <w:rFonts w:ascii="Cambria" w:hAnsi="Cambria" w:cs="Calibri"/>
                <w:color w:val="000000"/>
                <w:sz w:val="24"/>
                <w:szCs w:val="24"/>
              </w:rPr>
            </w:pPr>
            <w:r w:rsidRPr="00934355">
              <w:rPr>
                <w:rFonts w:ascii="Cambria" w:hAnsi="Cambria" w:cs="Calibri"/>
                <w:color w:val="000000"/>
                <w:sz w:val="24"/>
                <w:szCs w:val="24"/>
              </w:rPr>
              <w:t>3. Telaah Materi BA MI/SD dan MTS/SMP</w:t>
            </w:r>
          </w:p>
          <w:p w:rsidR="003B5CC2" w:rsidRPr="00934355" w:rsidRDefault="003B5CC2" w:rsidP="003B5CC2">
            <w:pPr>
              <w:rPr>
                <w:rFonts w:ascii="Cambria" w:hAnsi="Cambria" w:cs="Calibri"/>
                <w:color w:val="000000"/>
                <w:sz w:val="24"/>
                <w:szCs w:val="24"/>
              </w:rPr>
            </w:pPr>
            <w:r w:rsidRPr="00934355">
              <w:rPr>
                <w:rFonts w:ascii="Cambria" w:hAnsi="Cambria" w:cs="Calibri"/>
                <w:color w:val="000000"/>
                <w:sz w:val="24"/>
                <w:szCs w:val="24"/>
              </w:rPr>
              <w:t>4.Telaah Materi BA MA/SMA</w:t>
            </w:r>
          </w:p>
          <w:p w:rsidR="003B5CC2" w:rsidRPr="00934355" w:rsidRDefault="003B5CC2" w:rsidP="003B5CC2">
            <w:pPr>
              <w:rPr>
                <w:rFonts w:ascii="Cambria" w:hAnsi="Cambria" w:cs="Calibri"/>
                <w:color w:val="000000"/>
                <w:sz w:val="24"/>
                <w:szCs w:val="24"/>
              </w:rPr>
            </w:pPr>
            <w:r w:rsidRPr="00934355">
              <w:rPr>
                <w:rFonts w:ascii="Cambria" w:hAnsi="Cambria" w:cs="Calibri"/>
                <w:color w:val="000000"/>
                <w:sz w:val="24"/>
                <w:szCs w:val="24"/>
              </w:rPr>
              <w:t>5. I'dadu Tadris al-Lughah al-Arabiyyah</w:t>
            </w:r>
          </w:p>
          <w:p w:rsidR="003B5CC2" w:rsidRPr="00934355" w:rsidRDefault="003B5CC2" w:rsidP="003B5CC2">
            <w:pPr>
              <w:rPr>
                <w:rFonts w:ascii="Cambria" w:hAnsi="Cambria" w:cs="Calibri"/>
                <w:color w:val="000000"/>
                <w:sz w:val="24"/>
                <w:szCs w:val="24"/>
              </w:rPr>
            </w:pPr>
          </w:p>
          <w:p w:rsidR="003B5CC2" w:rsidRPr="00934355" w:rsidRDefault="003B5CC2" w:rsidP="003B5CC2">
            <w:pPr>
              <w:rPr>
                <w:rFonts w:ascii="Cambria" w:hAnsi="Cambria" w:cs="Calibri"/>
                <w:color w:val="000000"/>
                <w:sz w:val="24"/>
                <w:szCs w:val="24"/>
              </w:rPr>
            </w:pP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p>
          <w:p w:rsidR="003B5CC2" w:rsidRPr="00934355" w:rsidRDefault="003B5CC2" w:rsidP="003B5CC2">
            <w:pPr>
              <w:pStyle w:val="MediumGrid1-Accent21"/>
              <w:ind w:left="0"/>
              <w:jc w:val="both"/>
              <w:rPr>
                <w:rFonts w:ascii="Cambria" w:hAnsi="Cambria" w:cs="Calibri"/>
                <w:sz w:val="24"/>
                <w:szCs w:val="24"/>
                <w:lang w:val="id-ID"/>
              </w:rPr>
            </w:pP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3"/>
              </w:numPr>
              <w:spacing w:before="40" w:line="260" w:lineRule="exact"/>
              <w:ind w:left="395"/>
              <w:rPr>
                <w:rFonts w:ascii="Cambria" w:hAnsi="Cambria"/>
                <w:spacing w:val="-6"/>
                <w:w w:val="102"/>
                <w:sz w:val="24"/>
                <w:szCs w:val="24"/>
              </w:rPr>
            </w:pPr>
            <w:r w:rsidRPr="00934355">
              <w:rPr>
                <w:rFonts w:ascii="Cambria" w:hAnsi="Cambria"/>
                <w:spacing w:val="-6"/>
                <w:w w:val="102"/>
                <w:sz w:val="24"/>
                <w:szCs w:val="24"/>
              </w:rPr>
              <w:t xml:space="preserve">Mampu melakukan tindakan reflektif dan pemanfaatan teknologi informasi dan komunikasi untuk peningkatan kualitas pembelajaran Bahasa Arab </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Kajian tentang  prinsip dasar evaluasi pengajaran bahasa Arab dan bisa menerapkannya dalam prinsip-</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prinsip evaluasi tes bahasa Bahasa Arab. </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1. Taqwim al Tadris</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2.’Ilm al Ashwat,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3. Fiqh al Lughah,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4. Nahwu,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 xml:space="preserve">5. Sharf , </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6. ‘Ilm al Dilâlah</w:t>
            </w:r>
          </w:p>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t>7. Analisis TesBahasa arab</w:t>
            </w: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r w:rsidR="003B5CC2" w:rsidRPr="00934355" w:rsidTr="003B5CC2">
        <w:tc>
          <w:tcPr>
            <w:tcW w:w="850" w:type="dxa"/>
            <w:vMerge/>
          </w:tcPr>
          <w:p w:rsidR="003B5CC2" w:rsidRPr="00934355" w:rsidRDefault="003B5CC2" w:rsidP="003B5CC2">
            <w:pPr>
              <w:rPr>
                <w:rFonts w:ascii="Cambria" w:hAnsi="Cambria"/>
                <w:sz w:val="24"/>
                <w:szCs w:val="24"/>
              </w:rPr>
            </w:pPr>
          </w:p>
        </w:tc>
        <w:tc>
          <w:tcPr>
            <w:tcW w:w="2410" w:type="dxa"/>
            <w:vMerge/>
          </w:tcPr>
          <w:p w:rsidR="003B5CC2" w:rsidRPr="00934355" w:rsidRDefault="003B5CC2" w:rsidP="003B5CC2">
            <w:pPr>
              <w:rPr>
                <w:rFonts w:ascii="Cambria" w:hAnsi="Cambria"/>
                <w:sz w:val="24"/>
                <w:szCs w:val="24"/>
              </w:rPr>
            </w:pPr>
          </w:p>
        </w:tc>
        <w:tc>
          <w:tcPr>
            <w:tcW w:w="3434" w:type="dxa"/>
          </w:tcPr>
          <w:p w:rsidR="003B5CC2" w:rsidRPr="00934355" w:rsidRDefault="003B5CC2" w:rsidP="003B5CC2">
            <w:pPr>
              <w:pStyle w:val="ListParagraph"/>
              <w:numPr>
                <w:ilvl w:val="0"/>
                <w:numId w:val="23"/>
              </w:numPr>
              <w:spacing w:before="40" w:line="260" w:lineRule="exact"/>
              <w:ind w:left="395"/>
              <w:rPr>
                <w:rFonts w:ascii="Cambria" w:hAnsi="Cambria"/>
                <w:spacing w:val="-6"/>
                <w:w w:val="102"/>
                <w:sz w:val="24"/>
                <w:szCs w:val="24"/>
              </w:rPr>
            </w:pPr>
            <w:r w:rsidRPr="00934355">
              <w:rPr>
                <w:rFonts w:ascii="Cambria" w:hAnsi="Cambria"/>
                <w:spacing w:val="-6"/>
                <w:w w:val="102"/>
                <w:sz w:val="24"/>
                <w:szCs w:val="24"/>
              </w:rPr>
              <w:t xml:space="preserve">Mampu mengembangkan keprofesian dan keilmuan </w:t>
            </w:r>
            <w:r w:rsidRPr="00934355">
              <w:rPr>
                <w:rFonts w:ascii="Cambria" w:hAnsi="Cambria"/>
                <w:spacing w:val="-6"/>
                <w:w w:val="102"/>
                <w:sz w:val="24"/>
                <w:szCs w:val="24"/>
              </w:rPr>
              <w:lastRenderedPageBreak/>
              <w:t>secara berkelanjutan, mandiri dan kolektif melalui pengembangan diri dan pemanfaatan teknologi informasi dan komunikasi dalam kerangka mewujudkan kinerja diri sebagai pendidik sejati</w:t>
            </w:r>
          </w:p>
        </w:tc>
        <w:tc>
          <w:tcPr>
            <w:tcW w:w="2945"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 xml:space="preserve">Kajian Tentang cara Trampil dalam bertidak </w:t>
            </w:r>
            <w:r w:rsidRPr="00934355">
              <w:rPr>
                <w:rFonts w:ascii="Cambria" w:hAnsi="Cambria"/>
                <w:color w:val="000000"/>
                <w:sz w:val="24"/>
                <w:szCs w:val="24"/>
              </w:rPr>
              <w:lastRenderedPageBreak/>
              <w:t>secara reflektif dan pemanfaatan teknologi informasi dan komunikasi untuk peningkatan kualitas pembelajaran  Bahasa Arab di madrasah/sekolah.</w:t>
            </w:r>
          </w:p>
        </w:tc>
        <w:tc>
          <w:tcPr>
            <w:tcW w:w="2977" w:type="dxa"/>
          </w:tcPr>
          <w:p w:rsidR="003B5CC2" w:rsidRPr="00934355" w:rsidRDefault="003B5CC2" w:rsidP="003B5CC2">
            <w:pPr>
              <w:rPr>
                <w:rFonts w:ascii="Cambria" w:hAnsi="Cambria"/>
                <w:color w:val="000000"/>
                <w:sz w:val="24"/>
                <w:szCs w:val="24"/>
              </w:rPr>
            </w:pPr>
            <w:r w:rsidRPr="00934355">
              <w:rPr>
                <w:rFonts w:ascii="Cambria" w:hAnsi="Cambria"/>
                <w:color w:val="000000"/>
                <w:sz w:val="24"/>
                <w:szCs w:val="24"/>
              </w:rPr>
              <w:lastRenderedPageBreak/>
              <w:t>1. Tarjamah</w:t>
            </w:r>
          </w:p>
          <w:p w:rsidR="003B5CC2" w:rsidRPr="00934355" w:rsidRDefault="003B5CC2" w:rsidP="003B5CC2">
            <w:pPr>
              <w:rPr>
                <w:rFonts w:ascii="Cambria" w:hAnsi="Cambria"/>
                <w:sz w:val="24"/>
                <w:szCs w:val="24"/>
              </w:rPr>
            </w:pPr>
            <w:r w:rsidRPr="00934355">
              <w:rPr>
                <w:rFonts w:ascii="Cambria" w:hAnsi="Cambria"/>
                <w:sz w:val="24"/>
                <w:szCs w:val="24"/>
              </w:rPr>
              <w:t>2. Tathbiq al Tarjamah.</w:t>
            </w:r>
          </w:p>
          <w:p w:rsidR="003B5CC2" w:rsidRPr="00934355" w:rsidRDefault="003B5CC2" w:rsidP="003B5CC2">
            <w:pPr>
              <w:rPr>
                <w:rFonts w:ascii="Cambria" w:hAnsi="Cambria"/>
                <w:sz w:val="24"/>
                <w:szCs w:val="24"/>
              </w:rPr>
            </w:pPr>
            <w:r w:rsidRPr="00934355">
              <w:rPr>
                <w:rFonts w:ascii="Cambria" w:hAnsi="Cambria"/>
                <w:sz w:val="24"/>
                <w:szCs w:val="24"/>
              </w:rPr>
              <w:lastRenderedPageBreak/>
              <w:t>3. Maharah al Istima’.</w:t>
            </w:r>
          </w:p>
          <w:p w:rsidR="003B5CC2" w:rsidRPr="00934355" w:rsidRDefault="003B5CC2" w:rsidP="003B5CC2">
            <w:pPr>
              <w:rPr>
                <w:rFonts w:ascii="Cambria" w:hAnsi="Cambria"/>
                <w:sz w:val="24"/>
                <w:szCs w:val="24"/>
              </w:rPr>
            </w:pPr>
            <w:r w:rsidRPr="00934355">
              <w:rPr>
                <w:rFonts w:ascii="Cambria" w:hAnsi="Cambria"/>
                <w:sz w:val="24"/>
                <w:szCs w:val="24"/>
              </w:rPr>
              <w:t>4. Maharat wa al Kalam</w:t>
            </w:r>
          </w:p>
          <w:p w:rsidR="003B5CC2" w:rsidRPr="00934355" w:rsidRDefault="003B5CC2" w:rsidP="003B5CC2">
            <w:pPr>
              <w:rPr>
                <w:rFonts w:ascii="Cambria" w:hAnsi="Cambria"/>
                <w:sz w:val="24"/>
                <w:szCs w:val="24"/>
              </w:rPr>
            </w:pPr>
            <w:r w:rsidRPr="00934355">
              <w:rPr>
                <w:rFonts w:ascii="Cambria" w:hAnsi="Cambria"/>
                <w:sz w:val="24"/>
                <w:szCs w:val="24"/>
              </w:rPr>
              <w:t>5. Media Pembelajaran Bahasa</w:t>
            </w:r>
          </w:p>
          <w:p w:rsidR="003B5CC2" w:rsidRPr="00934355" w:rsidRDefault="003B5CC2" w:rsidP="003B5CC2">
            <w:pPr>
              <w:rPr>
                <w:rFonts w:ascii="Cambria" w:hAnsi="Cambria"/>
                <w:sz w:val="24"/>
                <w:szCs w:val="24"/>
              </w:rPr>
            </w:pPr>
            <w:r w:rsidRPr="00934355">
              <w:rPr>
                <w:rFonts w:ascii="Cambria" w:hAnsi="Cambria"/>
                <w:sz w:val="24"/>
                <w:szCs w:val="24"/>
              </w:rPr>
              <w:t>6. Maharah al Istima’</w:t>
            </w:r>
          </w:p>
          <w:p w:rsidR="003B5CC2" w:rsidRPr="00934355" w:rsidRDefault="003B5CC2" w:rsidP="003B5CC2">
            <w:pPr>
              <w:rPr>
                <w:rFonts w:ascii="Cambria" w:hAnsi="Cambria"/>
                <w:sz w:val="24"/>
                <w:szCs w:val="24"/>
              </w:rPr>
            </w:pPr>
            <w:r w:rsidRPr="00934355">
              <w:rPr>
                <w:rFonts w:ascii="Cambria" w:hAnsi="Cambria"/>
                <w:sz w:val="24"/>
                <w:szCs w:val="24"/>
              </w:rPr>
              <w:t>7. Khithabah</w:t>
            </w:r>
          </w:p>
          <w:p w:rsidR="003B5CC2" w:rsidRPr="00934355" w:rsidRDefault="003B5CC2" w:rsidP="003B5CC2">
            <w:pPr>
              <w:rPr>
                <w:rFonts w:ascii="Cambria" w:hAnsi="Cambria"/>
                <w:color w:val="000000"/>
                <w:sz w:val="24"/>
                <w:szCs w:val="24"/>
              </w:rPr>
            </w:pPr>
          </w:p>
        </w:tc>
        <w:tc>
          <w:tcPr>
            <w:tcW w:w="1166" w:type="dxa"/>
          </w:tcPr>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lastRenderedPageBreak/>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p w:rsidR="003B5CC2" w:rsidRPr="00934355" w:rsidRDefault="003B5CC2" w:rsidP="003B5CC2">
            <w:pPr>
              <w:pStyle w:val="MediumGrid1-Accent21"/>
              <w:ind w:left="0"/>
              <w:jc w:val="both"/>
              <w:rPr>
                <w:rFonts w:ascii="Cambria" w:hAnsi="Cambria" w:cs="Calibri"/>
                <w:sz w:val="24"/>
                <w:szCs w:val="24"/>
                <w:lang w:val="id-ID"/>
              </w:rPr>
            </w:pPr>
            <w:r w:rsidRPr="00934355">
              <w:rPr>
                <w:rFonts w:ascii="Cambria" w:hAnsi="Cambria" w:cs="Calibri"/>
                <w:sz w:val="24"/>
                <w:szCs w:val="24"/>
                <w:lang w:val="id-ID"/>
              </w:rPr>
              <w:t>2</w:t>
            </w:r>
          </w:p>
        </w:tc>
      </w:tr>
    </w:tbl>
    <w:p w:rsidR="003B5CC2" w:rsidRDefault="003B5CC2" w:rsidP="003B5CC2">
      <w:pPr>
        <w:rPr>
          <w:sz w:val="24"/>
          <w:szCs w:val="24"/>
        </w:rPr>
      </w:pPr>
    </w:p>
    <w:p w:rsidR="003B5CC2" w:rsidRDefault="003B5CC2" w:rsidP="003B5CC2">
      <w:pPr>
        <w:pStyle w:val="ListParagraph"/>
        <w:numPr>
          <w:ilvl w:val="0"/>
          <w:numId w:val="33"/>
        </w:numPr>
        <w:spacing w:after="0" w:line="240" w:lineRule="auto"/>
        <w:rPr>
          <w:rFonts w:ascii="Cambria" w:hAnsi="Cambria"/>
          <w:b/>
          <w:bCs/>
          <w:sz w:val="24"/>
          <w:szCs w:val="24"/>
        </w:rPr>
      </w:pPr>
      <w:r w:rsidRPr="00934355">
        <w:rPr>
          <w:rFonts w:ascii="Cambria" w:hAnsi="Cambria"/>
          <w:b/>
          <w:bCs/>
          <w:sz w:val="24"/>
          <w:szCs w:val="24"/>
        </w:rPr>
        <w:t>Pemetaan, Pengemasan Bahan Kajian Bidang Ketrampilan Tambahan dan Bobot SKS</w:t>
      </w:r>
    </w:p>
    <w:p w:rsidR="00934355" w:rsidRPr="00934355" w:rsidRDefault="00934355" w:rsidP="00934355">
      <w:pPr>
        <w:spacing w:after="0" w:line="240" w:lineRule="auto"/>
        <w:ind w:left="284"/>
        <w:rPr>
          <w:rFonts w:ascii="Cambria" w:hAnsi="Cambria"/>
          <w:b/>
          <w:bCs/>
          <w:sz w:val="24"/>
          <w:szCs w:val="24"/>
        </w:rPr>
      </w:pPr>
    </w:p>
    <w:tbl>
      <w:tblPr>
        <w:tblStyle w:val="TableGrid"/>
        <w:tblW w:w="0" w:type="auto"/>
        <w:tblInd w:w="392" w:type="dxa"/>
        <w:tblLook w:val="04A0" w:firstRow="1" w:lastRow="0" w:firstColumn="1" w:lastColumn="0" w:noHBand="0" w:noVBand="1"/>
      </w:tblPr>
      <w:tblGrid>
        <w:gridCol w:w="850"/>
        <w:gridCol w:w="2410"/>
        <w:gridCol w:w="3402"/>
        <w:gridCol w:w="2977"/>
        <w:gridCol w:w="2934"/>
        <w:gridCol w:w="1177"/>
      </w:tblGrid>
      <w:tr w:rsidR="003B5CC2" w:rsidRPr="00934355" w:rsidTr="003B5CC2">
        <w:tc>
          <w:tcPr>
            <w:tcW w:w="850"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NO</w:t>
            </w:r>
          </w:p>
        </w:tc>
        <w:tc>
          <w:tcPr>
            <w:tcW w:w="2410"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PROFIL UTAMA LULUSAN</w:t>
            </w:r>
          </w:p>
        </w:tc>
        <w:tc>
          <w:tcPr>
            <w:tcW w:w="3402"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 xml:space="preserve">CAPAIAN PEMBELAJARAN </w:t>
            </w:r>
          </w:p>
        </w:tc>
        <w:tc>
          <w:tcPr>
            <w:tcW w:w="2977"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BAHAN KAJIAN/PROGRAM</w:t>
            </w:r>
          </w:p>
        </w:tc>
        <w:tc>
          <w:tcPr>
            <w:tcW w:w="2934"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MATA KULIAH/KEGIATAN</w:t>
            </w:r>
          </w:p>
        </w:tc>
        <w:tc>
          <w:tcPr>
            <w:tcW w:w="1177" w:type="dxa"/>
            <w:shd w:val="clear" w:color="auto" w:fill="7B7B7B" w:themeFill="accent3" w:themeFillShade="BF"/>
            <w:vAlign w:val="center"/>
          </w:tcPr>
          <w:p w:rsidR="003B5CC2" w:rsidRPr="00934355" w:rsidRDefault="003B5CC2" w:rsidP="003B5CC2">
            <w:pPr>
              <w:pStyle w:val="MediumGrid1-Accent21"/>
              <w:spacing w:line="360" w:lineRule="auto"/>
              <w:ind w:left="0"/>
              <w:jc w:val="center"/>
              <w:rPr>
                <w:rFonts w:ascii="Cambria" w:hAnsi="Cambria" w:cs="Calibri"/>
                <w:sz w:val="24"/>
                <w:szCs w:val="24"/>
                <w:lang w:val="id-ID"/>
              </w:rPr>
            </w:pPr>
            <w:r w:rsidRPr="00934355">
              <w:rPr>
                <w:rFonts w:ascii="Cambria" w:hAnsi="Cambria" w:cs="Calibri"/>
                <w:sz w:val="24"/>
                <w:szCs w:val="24"/>
                <w:lang w:val="id-ID"/>
              </w:rPr>
              <w:t>BOBOT SKS</w:t>
            </w:r>
          </w:p>
        </w:tc>
      </w:tr>
      <w:tr w:rsidR="003B5CC2" w:rsidRPr="00934355" w:rsidTr="003B5CC2">
        <w:tc>
          <w:tcPr>
            <w:tcW w:w="850" w:type="dxa"/>
            <w:vMerge w:val="restart"/>
          </w:tcPr>
          <w:p w:rsidR="003B5CC2" w:rsidRPr="00934355" w:rsidRDefault="003B5CC2" w:rsidP="003B5CC2">
            <w:pPr>
              <w:rPr>
                <w:rFonts w:ascii="Cambria" w:hAnsi="Cambria"/>
                <w:sz w:val="24"/>
                <w:szCs w:val="24"/>
              </w:rPr>
            </w:pPr>
            <w:r w:rsidRPr="00934355">
              <w:rPr>
                <w:rFonts w:ascii="Cambria" w:hAnsi="Cambria"/>
                <w:sz w:val="24"/>
                <w:szCs w:val="24"/>
              </w:rPr>
              <w:t>1.</w:t>
            </w: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r w:rsidRPr="00934355">
              <w:rPr>
                <w:rFonts w:ascii="Cambria" w:hAnsi="Cambria"/>
                <w:sz w:val="24"/>
                <w:szCs w:val="24"/>
              </w:rPr>
              <w:t>2.</w:t>
            </w: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r w:rsidRPr="00934355">
              <w:rPr>
                <w:rFonts w:ascii="Cambria" w:hAnsi="Cambria"/>
                <w:sz w:val="24"/>
                <w:szCs w:val="24"/>
              </w:rPr>
              <w:t>3.</w:t>
            </w: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10"/>
                <w:szCs w:val="10"/>
              </w:rPr>
            </w:pPr>
          </w:p>
          <w:p w:rsidR="003B5CC2" w:rsidRPr="00934355" w:rsidRDefault="003B5CC2" w:rsidP="003B5CC2">
            <w:pPr>
              <w:rPr>
                <w:rFonts w:ascii="Cambria" w:hAnsi="Cambria"/>
                <w:sz w:val="24"/>
                <w:szCs w:val="24"/>
              </w:rPr>
            </w:pPr>
            <w:r w:rsidRPr="00934355">
              <w:rPr>
                <w:rFonts w:ascii="Cambria" w:hAnsi="Cambria"/>
                <w:sz w:val="24"/>
                <w:szCs w:val="24"/>
              </w:rPr>
              <w:t>4.</w:t>
            </w:r>
          </w:p>
        </w:tc>
        <w:tc>
          <w:tcPr>
            <w:tcW w:w="2410" w:type="dxa"/>
            <w:vMerge w:val="restart"/>
          </w:tcPr>
          <w:p w:rsidR="003B5CC2" w:rsidRPr="00934355" w:rsidRDefault="003B5CC2" w:rsidP="003B5CC2">
            <w:pPr>
              <w:jc w:val="both"/>
              <w:rPr>
                <w:rFonts w:ascii="Cambria" w:hAnsi="Cambria" w:cstheme="minorHAnsi"/>
                <w:sz w:val="24"/>
                <w:szCs w:val="24"/>
              </w:rPr>
            </w:pPr>
            <w:r w:rsidRPr="00934355">
              <w:rPr>
                <w:rFonts w:ascii="Cambria" w:hAnsi="Cambria" w:cstheme="minorHAnsi"/>
                <w:sz w:val="24"/>
                <w:szCs w:val="24"/>
              </w:rPr>
              <w:lastRenderedPageBreak/>
              <w:t>Penerjemah</w:t>
            </w: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p>
          <w:p w:rsidR="003B5CC2" w:rsidRPr="00934355" w:rsidRDefault="003B5CC2" w:rsidP="003B5CC2">
            <w:pPr>
              <w:rPr>
                <w:rFonts w:ascii="Cambria" w:hAnsi="Cambria" w:cstheme="minorHAnsi"/>
                <w:sz w:val="24"/>
                <w:szCs w:val="24"/>
              </w:rPr>
            </w:pPr>
            <w:r w:rsidRPr="00934355">
              <w:rPr>
                <w:rFonts w:ascii="Cambria" w:hAnsi="Cambria" w:cstheme="minorHAnsi"/>
                <w:sz w:val="24"/>
                <w:szCs w:val="24"/>
              </w:rPr>
              <w:t>Peneliti  Bahasa Arab</w:t>
            </w: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r w:rsidRPr="00934355">
              <w:rPr>
                <w:rFonts w:ascii="Cambria" w:hAnsi="Cambria" w:cstheme="minorHAnsi"/>
                <w:sz w:val="24"/>
                <w:szCs w:val="24"/>
              </w:rPr>
              <w:t>Trainer/Pengelola Pelatihan Pembelajaran Bahasa Arab</w:t>
            </w: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jc w:val="both"/>
              <w:rPr>
                <w:rFonts w:ascii="Cambria" w:hAnsi="Cambria" w:cstheme="minorHAnsi"/>
                <w:sz w:val="24"/>
                <w:szCs w:val="24"/>
              </w:rPr>
            </w:pPr>
          </w:p>
          <w:p w:rsidR="003B5CC2" w:rsidRPr="00934355" w:rsidRDefault="003B5CC2" w:rsidP="003B5CC2">
            <w:pPr>
              <w:rPr>
                <w:rFonts w:ascii="Cambria" w:hAnsi="Cambria" w:cstheme="minorHAnsi"/>
                <w:sz w:val="24"/>
                <w:szCs w:val="24"/>
              </w:rPr>
            </w:pPr>
            <w:r w:rsidRPr="00934355">
              <w:rPr>
                <w:rFonts w:ascii="Cambria" w:hAnsi="Cambria" w:cstheme="minorHAnsi"/>
                <w:sz w:val="24"/>
                <w:szCs w:val="24"/>
              </w:rPr>
              <w:t xml:space="preserve">Enterpreneur bidang Agen Travel (Pengembangan Bahasa Arab) </w:t>
            </w:r>
          </w:p>
          <w:p w:rsidR="003B5CC2" w:rsidRPr="00934355" w:rsidRDefault="003B5CC2" w:rsidP="003B5CC2">
            <w:pPr>
              <w:jc w:val="both"/>
              <w:rPr>
                <w:rFonts w:ascii="Cambria" w:hAnsi="Cambria" w:cstheme="minorHAnsi"/>
                <w:sz w:val="24"/>
                <w:szCs w:val="24"/>
              </w:rPr>
            </w:pPr>
          </w:p>
        </w:tc>
        <w:tc>
          <w:tcPr>
            <w:tcW w:w="3402" w:type="dxa"/>
            <w:vAlign w:val="bottom"/>
          </w:tcPr>
          <w:p w:rsidR="003B5CC2" w:rsidRPr="00934355" w:rsidRDefault="003B5CC2" w:rsidP="003B5CC2">
            <w:pPr>
              <w:pStyle w:val="ListParagraph"/>
              <w:numPr>
                <w:ilvl w:val="2"/>
                <w:numId w:val="32"/>
              </w:numPr>
              <w:ind w:left="319" w:hanging="284"/>
              <w:rPr>
                <w:rFonts w:ascii="Cambria" w:hAnsi="Cambria" w:cstheme="minorHAnsi"/>
                <w:sz w:val="24"/>
                <w:szCs w:val="24"/>
              </w:rPr>
            </w:pPr>
            <w:r w:rsidRPr="00934355">
              <w:rPr>
                <w:rFonts w:ascii="Cambria" w:hAnsi="Cambria" w:cstheme="minorHAnsi"/>
                <w:color w:val="000000"/>
                <w:sz w:val="24"/>
                <w:szCs w:val="24"/>
              </w:rPr>
              <w:lastRenderedPageBreak/>
              <w:t>Memiliki kemampuan menerjemah baik secara tertulis atau lisan bahan-bahan kajian bersumber dari bahan bacaan berbahasa arab,</w:t>
            </w:r>
          </w:p>
        </w:tc>
        <w:tc>
          <w:tcPr>
            <w:tcW w:w="2977" w:type="dxa"/>
          </w:tcPr>
          <w:p w:rsidR="003B5CC2" w:rsidRPr="00934355" w:rsidRDefault="003B5CC2" w:rsidP="003B5CC2">
            <w:pPr>
              <w:rPr>
                <w:rFonts w:ascii="Cambria" w:hAnsi="Cambria" w:cs="Calibri"/>
                <w:color w:val="000000"/>
                <w:sz w:val="24"/>
                <w:szCs w:val="24"/>
              </w:rPr>
            </w:pPr>
            <w:r w:rsidRPr="00934355">
              <w:rPr>
                <w:rFonts w:ascii="Cambria" w:hAnsi="Cambria" w:cs="Calibri"/>
                <w:color w:val="000000"/>
                <w:sz w:val="24"/>
                <w:szCs w:val="24"/>
              </w:rPr>
              <w:t xml:space="preserve">Teori-teori tarjemah, metode menterjemah, moel-model terjemahan,  </w:t>
            </w:r>
          </w:p>
          <w:p w:rsidR="003B5CC2" w:rsidRPr="00934355" w:rsidRDefault="003B5CC2" w:rsidP="003B5CC2">
            <w:pPr>
              <w:pStyle w:val="MediumGrid1-Accent21"/>
              <w:spacing w:line="360" w:lineRule="auto"/>
              <w:ind w:left="0"/>
              <w:jc w:val="both"/>
              <w:rPr>
                <w:rFonts w:ascii="Cambria" w:hAnsi="Cambria" w:cs="Calibri"/>
                <w:b/>
                <w:bCs/>
                <w:sz w:val="24"/>
                <w:szCs w:val="24"/>
                <w:lang w:val="id-ID"/>
              </w:rPr>
            </w:pPr>
          </w:p>
        </w:tc>
        <w:tc>
          <w:tcPr>
            <w:tcW w:w="2934" w:type="dxa"/>
          </w:tcPr>
          <w:p w:rsidR="003B5CC2" w:rsidRPr="00934355" w:rsidRDefault="003B5CC2" w:rsidP="003B5CC2">
            <w:pPr>
              <w:pStyle w:val="ListParagraph"/>
              <w:numPr>
                <w:ilvl w:val="0"/>
                <w:numId w:val="34"/>
              </w:numPr>
              <w:ind w:left="317"/>
              <w:rPr>
                <w:rFonts w:ascii="Cambria" w:hAnsi="Cambria"/>
                <w:sz w:val="24"/>
                <w:szCs w:val="24"/>
              </w:rPr>
            </w:pPr>
            <w:r w:rsidRPr="00934355">
              <w:rPr>
                <w:rFonts w:ascii="Cambria" w:hAnsi="Cambria"/>
                <w:sz w:val="24"/>
                <w:szCs w:val="24"/>
              </w:rPr>
              <w:t>Nadhariyah al Tarjamah</w:t>
            </w:r>
          </w:p>
          <w:p w:rsidR="003B5CC2" w:rsidRPr="00934355" w:rsidRDefault="003B5CC2" w:rsidP="003B5CC2">
            <w:pPr>
              <w:pStyle w:val="ListParagraph"/>
              <w:numPr>
                <w:ilvl w:val="0"/>
                <w:numId w:val="34"/>
              </w:numPr>
              <w:ind w:left="317"/>
              <w:rPr>
                <w:rFonts w:ascii="Cambria" w:hAnsi="Cambria"/>
                <w:sz w:val="24"/>
                <w:szCs w:val="24"/>
              </w:rPr>
            </w:pPr>
            <w:r w:rsidRPr="00934355">
              <w:rPr>
                <w:rFonts w:ascii="Cambria" w:hAnsi="Cambria"/>
                <w:sz w:val="24"/>
                <w:szCs w:val="24"/>
              </w:rPr>
              <w:t>Al ‘Arabiyah li al Aghradl al khashah</w:t>
            </w:r>
          </w:p>
          <w:p w:rsidR="003B5CC2" w:rsidRPr="00934355" w:rsidRDefault="003B5CC2" w:rsidP="003B5CC2">
            <w:pPr>
              <w:pStyle w:val="ListParagraph"/>
              <w:numPr>
                <w:ilvl w:val="0"/>
                <w:numId w:val="34"/>
              </w:numPr>
              <w:ind w:left="317"/>
              <w:rPr>
                <w:rFonts w:ascii="Cambria" w:hAnsi="Cambria"/>
                <w:sz w:val="24"/>
                <w:szCs w:val="24"/>
              </w:rPr>
            </w:pPr>
            <w:r w:rsidRPr="00934355">
              <w:rPr>
                <w:rFonts w:ascii="Cambria" w:hAnsi="Cambria"/>
                <w:sz w:val="24"/>
                <w:szCs w:val="24"/>
              </w:rPr>
              <w:t>Tathbiq al tarjamah</w:t>
            </w:r>
          </w:p>
        </w:tc>
        <w:tc>
          <w:tcPr>
            <w:tcW w:w="1177" w:type="dxa"/>
          </w:tcPr>
          <w:p w:rsidR="003B5CC2" w:rsidRPr="00934355" w:rsidRDefault="003B5CC2" w:rsidP="003B5CC2">
            <w:pPr>
              <w:rPr>
                <w:rFonts w:ascii="Cambria" w:hAnsi="Cambria"/>
                <w:sz w:val="24"/>
                <w:szCs w:val="24"/>
              </w:rPr>
            </w:pPr>
            <w:r w:rsidRPr="00934355">
              <w:rPr>
                <w:rFonts w:ascii="Cambria" w:hAnsi="Cambria"/>
                <w:sz w:val="24"/>
                <w:szCs w:val="24"/>
              </w:rPr>
              <w:t>2</w:t>
            </w:r>
          </w:p>
          <w:p w:rsidR="003B5CC2" w:rsidRPr="00934355" w:rsidRDefault="003B5CC2" w:rsidP="003B5CC2">
            <w:pPr>
              <w:rPr>
                <w:rFonts w:ascii="Cambria" w:hAnsi="Cambria"/>
                <w:sz w:val="24"/>
                <w:szCs w:val="24"/>
              </w:rPr>
            </w:pPr>
            <w:r w:rsidRPr="00934355">
              <w:rPr>
                <w:rFonts w:ascii="Cambria" w:hAnsi="Cambria"/>
                <w:sz w:val="24"/>
                <w:szCs w:val="24"/>
              </w:rPr>
              <w:t>2</w:t>
            </w:r>
          </w:p>
          <w:p w:rsidR="003B5CC2" w:rsidRPr="00934355" w:rsidRDefault="003B5CC2" w:rsidP="003B5CC2">
            <w:pPr>
              <w:rPr>
                <w:rFonts w:ascii="Cambria" w:hAnsi="Cambria"/>
                <w:sz w:val="24"/>
                <w:szCs w:val="24"/>
              </w:rPr>
            </w:pPr>
          </w:p>
          <w:p w:rsidR="003B5CC2" w:rsidRPr="00934355" w:rsidRDefault="003B5CC2" w:rsidP="003B5CC2">
            <w:pPr>
              <w:rPr>
                <w:rFonts w:ascii="Cambria" w:hAnsi="Cambria"/>
                <w:sz w:val="24"/>
                <w:szCs w:val="24"/>
              </w:rPr>
            </w:pPr>
            <w:r w:rsidRPr="00934355">
              <w:rPr>
                <w:rFonts w:ascii="Cambria" w:hAnsi="Cambria"/>
                <w:sz w:val="24"/>
                <w:szCs w:val="24"/>
              </w:rPr>
              <w:t>2</w:t>
            </w:r>
          </w:p>
        </w:tc>
      </w:tr>
      <w:tr w:rsidR="003B5CC2" w:rsidTr="003B5CC2">
        <w:tc>
          <w:tcPr>
            <w:tcW w:w="850" w:type="dxa"/>
            <w:vMerge/>
          </w:tcPr>
          <w:p w:rsidR="003B5CC2" w:rsidRDefault="003B5CC2" w:rsidP="003B5CC2">
            <w:pPr>
              <w:rPr>
                <w:sz w:val="24"/>
                <w:szCs w:val="24"/>
              </w:rPr>
            </w:pPr>
          </w:p>
        </w:tc>
        <w:tc>
          <w:tcPr>
            <w:tcW w:w="2410" w:type="dxa"/>
            <w:vMerge/>
          </w:tcPr>
          <w:p w:rsidR="003B5CC2" w:rsidRDefault="003B5CC2" w:rsidP="003B5CC2">
            <w:pPr>
              <w:rPr>
                <w:sz w:val="24"/>
                <w:szCs w:val="24"/>
              </w:rPr>
            </w:pPr>
          </w:p>
        </w:tc>
        <w:tc>
          <w:tcPr>
            <w:tcW w:w="3402" w:type="dxa"/>
          </w:tcPr>
          <w:p w:rsidR="003B5CC2" w:rsidRPr="00C65D22" w:rsidRDefault="003B5CC2" w:rsidP="003B5CC2">
            <w:pPr>
              <w:pStyle w:val="ListParagraph"/>
              <w:numPr>
                <w:ilvl w:val="2"/>
                <w:numId w:val="32"/>
              </w:numPr>
              <w:ind w:left="319" w:hanging="284"/>
              <w:rPr>
                <w:rFonts w:ascii="Cambria" w:hAnsi="Cambria" w:cstheme="minorHAnsi"/>
                <w:color w:val="000000"/>
                <w:sz w:val="24"/>
                <w:szCs w:val="24"/>
              </w:rPr>
            </w:pPr>
            <w:r>
              <w:rPr>
                <w:rFonts w:ascii="Cambria" w:hAnsi="Cambria" w:cstheme="minorHAnsi"/>
                <w:color w:val="000000"/>
                <w:sz w:val="24"/>
                <w:szCs w:val="24"/>
              </w:rPr>
              <w:t>Memiliki kemampuan merancang, melaksanakan dan menganalisis serta membuat laporan penelitian dengan menggunkan berbagai pendekatan penelitian bidang bahasa arab</w:t>
            </w:r>
            <w:r w:rsidRPr="00C65D22">
              <w:rPr>
                <w:rFonts w:ascii="Cambria" w:hAnsi="Cambria" w:cstheme="minorHAnsi"/>
                <w:color w:val="000000"/>
                <w:sz w:val="24"/>
                <w:szCs w:val="24"/>
              </w:rPr>
              <w:t>.</w:t>
            </w:r>
          </w:p>
        </w:tc>
        <w:tc>
          <w:tcPr>
            <w:tcW w:w="2977" w:type="dxa"/>
          </w:tcPr>
          <w:p w:rsidR="003B5CC2" w:rsidRPr="00C65D22" w:rsidRDefault="003B5CC2" w:rsidP="003B5CC2">
            <w:pPr>
              <w:rPr>
                <w:rFonts w:ascii="Cambria" w:hAnsi="Cambria" w:cs="Calibri"/>
                <w:color w:val="000000"/>
                <w:sz w:val="24"/>
                <w:szCs w:val="24"/>
              </w:rPr>
            </w:pPr>
            <w:r>
              <w:rPr>
                <w:rFonts w:ascii="Cambria" w:hAnsi="Cambria" w:cs="Calibri"/>
                <w:color w:val="000000"/>
                <w:sz w:val="24"/>
                <w:szCs w:val="24"/>
              </w:rPr>
              <w:t xml:space="preserve">Desain penelitian bahasa, keterampilan menggali data bahasa menganlisis data bahasa, laporan penelitian bahasa </w:t>
            </w:r>
          </w:p>
          <w:p w:rsidR="003B5CC2" w:rsidRPr="00C65D22" w:rsidRDefault="003B5CC2" w:rsidP="003B5CC2">
            <w:pPr>
              <w:pStyle w:val="MediumGrid1-Accent21"/>
              <w:spacing w:line="360" w:lineRule="auto"/>
              <w:ind w:left="0"/>
              <w:jc w:val="both"/>
              <w:rPr>
                <w:rFonts w:ascii="Cambria" w:hAnsi="Cambria" w:cs="Calibri"/>
                <w:b/>
                <w:bCs/>
                <w:sz w:val="24"/>
                <w:szCs w:val="24"/>
                <w:lang w:val="id-ID"/>
              </w:rPr>
            </w:pPr>
          </w:p>
        </w:tc>
        <w:tc>
          <w:tcPr>
            <w:tcW w:w="2934" w:type="dxa"/>
          </w:tcPr>
          <w:p w:rsidR="003B5CC2" w:rsidRPr="006D60DA" w:rsidRDefault="003B5CC2" w:rsidP="003B5CC2">
            <w:pPr>
              <w:pStyle w:val="ListParagraph"/>
              <w:numPr>
                <w:ilvl w:val="0"/>
                <w:numId w:val="35"/>
              </w:numPr>
              <w:ind w:left="317"/>
              <w:rPr>
                <w:sz w:val="24"/>
                <w:szCs w:val="24"/>
              </w:rPr>
            </w:pPr>
            <w:r>
              <w:rPr>
                <w:rFonts w:asciiTheme="majorHAnsi" w:hAnsiTheme="majorHAnsi"/>
                <w:sz w:val="24"/>
                <w:szCs w:val="24"/>
              </w:rPr>
              <w:t>Manhaj Al bahtsi al lughawy</w:t>
            </w:r>
          </w:p>
          <w:p w:rsidR="003B5CC2" w:rsidRPr="006D60DA" w:rsidRDefault="003B5CC2" w:rsidP="003B5CC2">
            <w:pPr>
              <w:pStyle w:val="ListParagraph"/>
              <w:numPr>
                <w:ilvl w:val="0"/>
                <w:numId w:val="35"/>
              </w:numPr>
              <w:ind w:left="317"/>
              <w:rPr>
                <w:sz w:val="24"/>
                <w:szCs w:val="24"/>
              </w:rPr>
            </w:pPr>
            <w:r>
              <w:rPr>
                <w:rFonts w:asciiTheme="majorHAnsi" w:hAnsiTheme="majorHAnsi"/>
                <w:sz w:val="24"/>
                <w:szCs w:val="24"/>
              </w:rPr>
              <w:t>Al arabiyah lil aghradlil khoshoh</w:t>
            </w:r>
          </w:p>
          <w:p w:rsidR="003B5CC2" w:rsidRPr="00B2309D" w:rsidRDefault="003B5CC2" w:rsidP="003B5CC2">
            <w:pPr>
              <w:pStyle w:val="ListParagraph"/>
              <w:numPr>
                <w:ilvl w:val="0"/>
                <w:numId w:val="35"/>
              </w:numPr>
              <w:ind w:left="317"/>
              <w:rPr>
                <w:sz w:val="24"/>
                <w:szCs w:val="24"/>
              </w:rPr>
            </w:pPr>
            <w:r>
              <w:rPr>
                <w:rFonts w:asciiTheme="majorHAnsi" w:hAnsiTheme="majorHAnsi"/>
                <w:sz w:val="24"/>
                <w:szCs w:val="24"/>
              </w:rPr>
              <w:t>Ilm all lughah</w:t>
            </w:r>
          </w:p>
        </w:tc>
        <w:tc>
          <w:tcPr>
            <w:tcW w:w="1177" w:type="dxa"/>
          </w:tcPr>
          <w:p w:rsidR="003B5CC2" w:rsidRDefault="003B5CC2" w:rsidP="003B5CC2">
            <w:pPr>
              <w:rPr>
                <w:sz w:val="24"/>
                <w:szCs w:val="24"/>
              </w:rPr>
            </w:pPr>
            <w:r>
              <w:rPr>
                <w:sz w:val="24"/>
                <w:szCs w:val="24"/>
              </w:rPr>
              <w:t>4</w:t>
            </w:r>
          </w:p>
          <w:p w:rsidR="003B5CC2" w:rsidRDefault="003B5CC2" w:rsidP="003B5CC2">
            <w:pPr>
              <w:rPr>
                <w:sz w:val="24"/>
                <w:szCs w:val="24"/>
              </w:rPr>
            </w:pPr>
          </w:p>
          <w:p w:rsidR="003B5CC2" w:rsidRDefault="003B5CC2" w:rsidP="003B5CC2">
            <w:pPr>
              <w:rPr>
                <w:sz w:val="24"/>
                <w:szCs w:val="24"/>
              </w:rPr>
            </w:pPr>
            <w:r>
              <w:rPr>
                <w:sz w:val="24"/>
                <w:szCs w:val="24"/>
              </w:rPr>
              <w:t>2</w:t>
            </w:r>
          </w:p>
          <w:p w:rsidR="003B5CC2" w:rsidRDefault="003B5CC2" w:rsidP="003B5CC2">
            <w:pPr>
              <w:rPr>
                <w:sz w:val="24"/>
                <w:szCs w:val="24"/>
              </w:rPr>
            </w:pPr>
          </w:p>
          <w:p w:rsidR="003B5CC2" w:rsidRDefault="003B5CC2" w:rsidP="003B5CC2">
            <w:pPr>
              <w:rPr>
                <w:sz w:val="24"/>
                <w:szCs w:val="24"/>
              </w:rPr>
            </w:pPr>
            <w:r>
              <w:rPr>
                <w:sz w:val="24"/>
                <w:szCs w:val="24"/>
              </w:rPr>
              <w:t>2</w:t>
            </w:r>
          </w:p>
          <w:p w:rsidR="003B5CC2" w:rsidRDefault="003B5CC2" w:rsidP="003B5CC2">
            <w:pPr>
              <w:rPr>
                <w:sz w:val="24"/>
                <w:szCs w:val="24"/>
              </w:rPr>
            </w:pPr>
          </w:p>
        </w:tc>
      </w:tr>
      <w:tr w:rsidR="003B5CC2" w:rsidTr="003B5CC2">
        <w:tc>
          <w:tcPr>
            <w:tcW w:w="850" w:type="dxa"/>
            <w:vMerge/>
          </w:tcPr>
          <w:p w:rsidR="003B5CC2" w:rsidRDefault="003B5CC2" w:rsidP="003B5CC2">
            <w:pPr>
              <w:rPr>
                <w:sz w:val="24"/>
                <w:szCs w:val="24"/>
              </w:rPr>
            </w:pPr>
          </w:p>
        </w:tc>
        <w:tc>
          <w:tcPr>
            <w:tcW w:w="2410" w:type="dxa"/>
            <w:vMerge/>
          </w:tcPr>
          <w:p w:rsidR="003B5CC2" w:rsidRDefault="003B5CC2" w:rsidP="003B5CC2">
            <w:pPr>
              <w:rPr>
                <w:sz w:val="24"/>
                <w:szCs w:val="24"/>
              </w:rPr>
            </w:pPr>
          </w:p>
        </w:tc>
        <w:tc>
          <w:tcPr>
            <w:tcW w:w="3402" w:type="dxa"/>
          </w:tcPr>
          <w:p w:rsidR="003B5CC2" w:rsidRPr="00C65D22" w:rsidRDefault="003B5CC2" w:rsidP="003B5CC2">
            <w:pPr>
              <w:pStyle w:val="ListParagraph"/>
              <w:numPr>
                <w:ilvl w:val="2"/>
                <w:numId w:val="32"/>
              </w:numPr>
              <w:ind w:left="319" w:hanging="284"/>
              <w:rPr>
                <w:rFonts w:ascii="Cambria" w:hAnsi="Cambria" w:cstheme="minorHAnsi"/>
                <w:bCs/>
                <w:sz w:val="24"/>
                <w:szCs w:val="24"/>
              </w:rPr>
            </w:pPr>
            <w:r w:rsidRPr="00C65D22">
              <w:rPr>
                <w:rFonts w:ascii="Cambria" w:hAnsi="Cambria" w:cstheme="minorHAnsi"/>
                <w:bCs/>
                <w:sz w:val="24"/>
                <w:szCs w:val="24"/>
              </w:rPr>
              <w:t>Me</w:t>
            </w:r>
            <w:r>
              <w:rPr>
                <w:rFonts w:ascii="Cambria" w:hAnsi="Cambria" w:cstheme="minorHAnsi"/>
                <w:bCs/>
                <w:sz w:val="24"/>
                <w:szCs w:val="24"/>
              </w:rPr>
              <w:t xml:space="preserve">miliki kemampuan mengelola program pelatihan dan menfasilitasi </w:t>
            </w:r>
            <w:r>
              <w:rPr>
                <w:rFonts w:ascii="Cambria" w:hAnsi="Cambria" w:cstheme="minorHAnsi"/>
                <w:bCs/>
                <w:sz w:val="24"/>
                <w:szCs w:val="24"/>
              </w:rPr>
              <w:lastRenderedPageBreak/>
              <w:t>pembelajaran (pelatihan) bahasa arab</w:t>
            </w:r>
          </w:p>
        </w:tc>
        <w:tc>
          <w:tcPr>
            <w:tcW w:w="2977" w:type="dxa"/>
          </w:tcPr>
          <w:p w:rsidR="003B5CC2" w:rsidRPr="00C65D22" w:rsidRDefault="003B5CC2" w:rsidP="003B5CC2">
            <w:pPr>
              <w:rPr>
                <w:rFonts w:ascii="Cambria" w:hAnsi="Cambria" w:cs="Calibri"/>
                <w:color w:val="000000"/>
                <w:sz w:val="24"/>
                <w:szCs w:val="24"/>
              </w:rPr>
            </w:pPr>
            <w:r>
              <w:rPr>
                <w:rFonts w:ascii="Cambria" w:hAnsi="Cambria" w:cs="Calibri"/>
                <w:color w:val="000000"/>
                <w:sz w:val="24"/>
                <w:szCs w:val="24"/>
              </w:rPr>
              <w:lastRenderedPageBreak/>
              <w:t>Teori Pembelajaran Kecakapan Bahasa dan komponen Bahasa</w:t>
            </w:r>
          </w:p>
        </w:tc>
        <w:tc>
          <w:tcPr>
            <w:tcW w:w="2934" w:type="dxa"/>
          </w:tcPr>
          <w:p w:rsidR="003B5CC2" w:rsidRPr="00B006E6" w:rsidRDefault="003B5CC2" w:rsidP="003B5CC2">
            <w:pPr>
              <w:pStyle w:val="ListParagraph"/>
              <w:numPr>
                <w:ilvl w:val="0"/>
                <w:numId w:val="36"/>
              </w:numPr>
              <w:ind w:left="317"/>
              <w:rPr>
                <w:rFonts w:asciiTheme="majorHAnsi" w:hAnsiTheme="majorHAnsi"/>
                <w:sz w:val="24"/>
                <w:szCs w:val="24"/>
              </w:rPr>
            </w:pPr>
            <w:r>
              <w:rPr>
                <w:rFonts w:asciiTheme="majorHAnsi" w:hAnsiTheme="majorHAnsi"/>
                <w:sz w:val="24"/>
                <w:szCs w:val="24"/>
              </w:rPr>
              <w:t>Turuqut Tadris</w:t>
            </w:r>
          </w:p>
          <w:p w:rsidR="003B5CC2" w:rsidRPr="00DA4A9B" w:rsidRDefault="003B5CC2" w:rsidP="003B5CC2">
            <w:pPr>
              <w:pStyle w:val="ListParagraph"/>
              <w:numPr>
                <w:ilvl w:val="0"/>
                <w:numId w:val="36"/>
              </w:numPr>
              <w:ind w:left="317"/>
              <w:rPr>
                <w:sz w:val="24"/>
                <w:szCs w:val="24"/>
              </w:rPr>
            </w:pPr>
            <w:r>
              <w:rPr>
                <w:rFonts w:asciiTheme="majorHAnsi" w:hAnsiTheme="majorHAnsi"/>
                <w:sz w:val="24"/>
                <w:szCs w:val="24"/>
              </w:rPr>
              <w:t>Ilmul Lughoh</w:t>
            </w:r>
          </w:p>
          <w:p w:rsidR="003B5CC2" w:rsidRPr="00DA4A9B" w:rsidRDefault="003B5CC2" w:rsidP="003B5CC2">
            <w:pPr>
              <w:pStyle w:val="ListParagraph"/>
              <w:numPr>
                <w:ilvl w:val="0"/>
                <w:numId w:val="36"/>
              </w:numPr>
              <w:ind w:left="317"/>
              <w:rPr>
                <w:sz w:val="24"/>
                <w:szCs w:val="24"/>
              </w:rPr>
            </w:pPr>
            <w:r>
              <w:rPr>
                <w:rFonts w:asciiTheme="majorHAnsi" w:hAnsiTheme="majorHAnsi"/>
                <w:sz w:val="24"/>
                <w:szCs w:val="24"/>
              </w:rPr>
              <w:t>Ilmu Dlilalah</w:t>
            </w:r>
          </w:p>
          <w:p w:rsidR="003B5CC2" w:rsidRPr="00DA4A9B" w:rsidRDefault="003B5CC2" w:rsidP="003B5CC2">
            <w:pPr>
              <w:pStyle w:val="ListParagraph"/>
              <w:numPr>
                <w:ilvl w:val="0"/>
                <w:numId w:val="36"/>
              </w:numPr>
              <w:ind w:left="317"/>
              <w:rPr>
                <w:sz w:val="24"/>
                <w:szCs w:val="24"/>
              </w:rPr>
            </w:pPr>
            <w:r>
              <w:rPr>
                <w:rFonts w:asciiTheme="majorHAnsi" w:hAnsiTheme="majorHAnsi"/>
                <w:sz w:val="24"/>
                <w:szCs w:val="24"/>
              </w:rPr>
              <w:lastRenderedPageBreak/>
              <w:t>Isu-isu Kontemporer Pembelajaran Bahasa Arab</w:t>
            </w:r>
          </w:p>
          <w:p w:rsidR="003B5CC2" w:rsidRPr="00B2309D" w:rsidRDefault="003B5CC2" w:rsidP="003B5CC2">
            <w:pPr>
              <w:pStyle w:val="ListParagraph"/>
              <w:numPr>
                <w:ilvl w:val="0"/>
                <w:numId w:val="36"/>
              </w:numPr>
              <w:ind w:left="317"/>
              <w:rPr>
                <w:sz w:val="24"/>
                <w:szCs w:val="24"/>
              </w:rPr>
            </w:pPr>
            <w:r>
              <w:rPr>
                <w:rFonts w:asciiTheme="majorHAnsi" w:hAnsiTheme="majorHAnsi"/>
                <w:sz w:val="24"/>
                <w:szCs w:val="24"/>
              </w:rPr>
              <w:t>Ilmu Lahjah</w:t>
            </w:r>
          </w:p>
        </w:tc>
        <w:tc>
          <w:tcPr>
            <w:tcW w:w="1177" w:type="dxa"/>
          </w:tcPr>
          <w:p w:rsidR="003B5CC2" w:rsidRDefault="003B5CC2" w:rsidP="003B5CC2">
            <w:pPr>
              <w:rPr>
                <w:sz w:val="24"/>
                <w:szCs w:val="24"/>
              </w:rPr>
            </w:pPr>
            <w:r>
              <w:rPr>
                <w:sz w:val="24"/>
                <w:szCs w:val="24"/>
              </w:rPr>
              <w:lastRenderedPageBreak/>
              <w:t>2</w:t>
            </w:r>
          </w:p>
          <w:p w:rsidR="003B5CC2" w:rsidRDefault="003B5CC2" w:rsidP="003B5CC2">
            <w:pPr>
              <w:rPr>
                <w:sz w:val="24"/>
                <w:szCs w:val="24"/>
              </w:rPr>
            </w:pPr>
            <w:r>
              <w:rPr>
                <w:sz w:val="24"/>
                <w:szCs w:val="24"/>
              </w:rPr>
              <w:t>2</w:t>
            </w:r>
          </w:p>
          <w:p w:rsidR="003B5CC2" w:rsidRDefault="003B5CC2" w:rsidP="003B5CC2">
            <w:pPr>
              <w:rPr>
                <w:sz w:val="24"/>
                <w:szCs w:val="24"/>
              </w:rPr>
            </w:pPr>
            <w:r>
              <w:rPr>
                <w:sz w:val="24"/>
                <w:szCs w:val="24"/>
              </w:rPr>
              <w:t>2</w:t>
            </w:r>
          </w:p>
          <w:p w:rsidR="003B5CC2" w:rsidRDefault="003B5CC2" w:rsidP="003B5CC2">
            <w:pPr>
              <w:rPr>
                <w:sz w:val="24"/>
                <w:szCs w:val="24"/>
              </w:rPr>
            </w:pPr>
            <w:r>
              <w:rPr>
                <w:sz w:val="24"/>
                <w:szCs w:val="24"/>
              </w:rPr>
              <w:lastRenderedPageBreak/>
              <w:t>2</w:t>
            </w:r>
          </w:p>
          <w:p w:rsidR="003B5CC2" w:rsidRDefault="003B5CC2" w:rsidP="003B5CC2">
            <w:pPr>
              <w:rPr>
                <w:sz w:val="24"/>
                <w:szCs w:val="24"/>
              </w:rPr>
            </w:pPr>
          </w:p>
          <w:p w:rsidR="003B5CC2" w:rsidRDefault="003B5CC2" w:rsidP="003B5CC2">
            <w:pPr>
              <w:rPr>
                <w:sz w:val="24"/>
                <w:szCs w:val="24"/>
              </w:rPr>
            </w:pPr>
          </w:p>
          <w:p w:rsidR="003B5CC2" w:rsidRDefault="003B5CC2" w:rsidP="003B5CC2">
            <w:pPr>
              <w:rPr>
                <w:sz w:val="24"/>
                <w:szCs w:val="24"/>
              </w:rPr>
            </w:pPr>
            <w:r>
              <w:rPr>
                <w:sz w:val="24"/>
                <w:szCs w:val="24"/>
              </w:rPr>
              <w:t>2</w:t>
            </w:r>
          </w:p>
        </w:tc>
      </w:tr>
      <w:tr w:rsidR="003B5CC2" w:rsidTr="003B5CC2">
        <w:tc>
          <w:tcPr>
            <w:tcW w:w="850" w:type="dxa"/>
            <w:vMerge/>
            <w:tcBorders>
              <w:bottom w:val="single" w:sz="4" w:space="0" w:color="auto"/>
            </w:tcBorders>
          </w:tcPr>
          <w:p w:rsidR="003B5CC2" w:rsidRDefault="003B5CC2" w:rsidP="003B5CC2">
            <w:pPr>
              <w:rPr>
                <w:sz w:val="24"/>
                <w:szCs w:val="24"/>
              </w:rPr>
            </w:pPr>
          </w:p>
        </w:tc>
        <w:tc>
          <w:tcPr>
            <w:tcW w:w="2410" w:type="dxa"/>
            <w:vMerge/>
            <w:tcBorders>
              <w:bottom w:val="single" w:sz="4" w:space="0" w:color="auto"/>
            </w:tcBorders>
          </w:tcPr>
          <w:p w:rsidR="003B5CC2" w:rsidRDefault="003B5CC2" w:rsidP="003B5CC2">
            <w:pPr>
              <w:rPr>
                <w:sz w:val="24"/>
                <w:szCs w:val="24"/>
              </w:rPr>
            </w:pPr>
          </w:p>
        </w:tc>
        <w:tc>
          <w:tcPr>
            <w:tcW w:w="3402" w:type="dxa"/>
          </w:tcPr>
          <w:p w:rsidR="003B5CC2" w:rsidRPr="00C65D22" w:rsidRDefault="003B5CC2" w:rsidP="003B5CC2">
            <w:pPr>
              <w:pStyle w:val="ListParagraph"/>
              <w:numPr>
                <w:ilvl w:val="2"/>
                <w:numId w:val="32"/>
              </w:numPr>
              <w:ind w:left="301"/>
              <w:rPr>
                <w:rFonts w:ascii="Cambria" w:hAnsi="Cambria" w:cstheme="minorHAnsi"/>
                <w:bCs/>
                <w:sz w:val="24"/>
                <w:szCs w:val="24"/>
              </w:rPr>
            </w:pPr>
            <w:r>
              <w:rPr>
                <w:rFonts w:ascii="Cambria" w:hAnsi="Cambria" w:cstheme="minorHAnsi"/>
                <w:bCs/>
                <w:sz w:val="24"/>
                <w:szCs w:val="24"/>
              </w:rPr>
              <w:t>Mampu mengelola dan mengembangkan kewirasuahaan bidang Traveling religi</w:t>
            </w:r>
          </w:p>
        </w:tc>
        <w:tc>
          <w:tcPr>
            <w:tcW w:w="2977" w:type="dxa"/>
          </w:tcPr>
          <w:p w:rsidR="003B5CC2" w:rsidRPr="00C65D22" w:rsidRDefault="003B5CC2" w:rsidP="003B5CC2">
            <w:pPr>
              <w:rPr>
                <w:rFonts w:ascii="Cambria" w:hAnsi="Cambria" w:cs="Calibri"/>
                <w:color w:val="000000"/>
                <w:sz w:val="24"/>
                <w:szCs w:val="24"/>
              </w:rPr>
            </w:pPr>
            <w:r>
              <w:rPr>
                <w:rFonts w:ascii="Cambria" w:hAnsi="Cambria" w:cs="Calibri"/>
                <w:color w:val="000000"/>
                <w:sz w:val="24"/>
                <w:szCs w:val="24"/>
              </w:rPr>
              <w:t>Kewirausahaan bidang traveling religi, pemasaran traveling religi</w:t>
            </w:r>
          </w:p>
        </w:tc>
        <w:tc>
          <w:tcPr>
            <w:tcW w:w="2934" w:type="dxa"/>
          </w:tcPr>
          <w:p w:rsidR="003B5CC2" w:rsidRPr="00E03718" w:rsidRDefault="003B5CC2" w:rsidP="003B5CC2">
            <w:pPr>
              <w:pStyle w:val="ListParagraph"/>
              <w:numPr>
                <w:ilvl w:val="0"/>
                <w:numId w:val="37"/>
              </w:numPr>
              <w:ind w:left="409" w:hanging="409"/>
              <w:rPr>
                <w:rFonts w:asciiTheme="majorHAnsi" w:hAnsiTheme="majorHAnsi"/>
                <w:sz w:val="24"/>
                <w:szCs w:val="24"/>
              </w:rPr>
            </w:pPr>
            <w:r w:rsidRPr="00E03718">
              <w:rPr>
                <w:rFonts w:asciiTheme="majorHAnsi" w:hAnsiTheme="majorHAnsi"/>
                <w:sz w:val="24"/>
                <w:szCs w:val="24"/>
              </w:rPr>
              <w:t>Kewi</w:t>
            </w:r>
            <w:r>
              <w:rPr>
                <w:rFonts w:asciiTheme="majorHAnsi" w:hAnsiTheme="majorHAnsi"/>
                <w:sz w:val="24"/>
                <w:szCs w:val="24"/>
              </w:rPr>
              <w:t>ra</w:t>
            </w:r>
            <w:r w:rsidRPr="00E03718">
              <w:rPr>
                <w:rFonts w:asciiTheme="majorHAnsi" w:hAnsiTheme="majorHAnsi"/>
                <w:sz w:val="24"/>
                <w:szCs w:val="24"/>
              </w:rPr>
              <w:t>usahaan</w:t>
            </w:r>
          </w:p>
          <w:p w:rsidR="003B5CC2" w:rsidRDefault="003B5CC2" w:rsidP="003B5CC2">
            <w:pPr>
              <w:pStyle w:val="ListParagraph"/>
              <w:numPr>
                <w:ilvl w:val="0"/>
                <w:numId w:val="37"/>
              </w:numPr>
              <w:ind w:left="409" w:hanging="409"/>
              <w:rPr>
                <w:rFonts w:asciiTheme="majorHAnsi" w:hAnsiTheme="majorHAnsi"/>
                <w:sz w:val="24"/>
                <w:szCs w:val="24"/>
              </w:rPr>
            </w:pPr>
            <w:r>
              <w:rPr>
                <w:rFonts w:asciiTheme="majorHAnsi" w:hAnsiTheme="majorHAnsi"/>
                <w:sz w:val="24"/>
                <w:szCs w:val="24"/>
              </w:rPr>
              <w:t>Nadhariyah al Tarjaman</w:t>
            </w:r>
          </w:p>
          <w:p w:rsidR="003B5CC2" w:rsidRPr="00E03718" w:rsidRDefault="003B5CC2" w:rsidP="003B5CC2">
            <w:pPr>
              <w:pStyle w:val="ListParagraph"/>
              <w:numPr>
                <w:ilvl w:val="0"/>
                <w:numId w:val="37"/>
              </w:numPr>
              <w:ind w:left="409" w:hanging="409"/>
              <w:rPr>
                <w:rFonts w:asciiTheme="majorHAnsi" w:hAnsiTheme="majorHAnsi"/>
                <w:sz w:val="24"/>
                <w:szCs w:val="24"/>
              </w:rPr>
            </w:pPr>
            <w:r>
              <w:rPr>
                <w:rFonts w:asciiTheme="majorHAnsi" w:hAnsiTheme="majorHAnsi"/>
                <w:sz w:val="24"/>
                <w:szCs w:val="24"/>
              </w:rPr>
              <w:t xml:space="preserve">Ilmu Lahjah </w:t>
            </w:r>
          </w:p>
          <w:p w:rsidR="003B5CC2" w:rsidRPr="00B2309D" w:rsidRDefault="003B5CC2" w:rsidP="003B5CC2">
            <w:pPr>
              <w:pStyle w:val="ListParagraph"/>
              <w:ind w:left="317"/>
              <w:rPr>
                <w:sz w:val="24"/>
                <w:szCs w:val="24"/>
              </w:rPr>
            </w:pPr>
          </w:p>
        </w:tc>
        <w:tc>
          <w:tcPr>
            <w:tcW w:w="1177" w:type="dxa"/>
          </w:tcPr>
          <w:p w:rsidR="003B5CC2" w:rsidRDefault="003B5CC2" w:rsidP="003B5CC2">
            <w:pPr>
              <w:rPr>
                <w:sz w:val="24"/>
                <w:szCs w:val="24"/>
              </w:rPr>
            </w:pPr>
            <w:r>
              <w:rPr>
                <w:sz w:val="24"/>
                <w:szCs w:val="24"/>
              </w:rPr>
              <w:t>2</w:t>
            </w:r>
          </w:p>
          <w:p w:rsidR="003B5CC2" w:rsidRDefault="003B5CC2" w:rsidP="003B5CC2">
            <w:pPr>
              <w:rPr>
                <w:sz w:val="24"/>
                <w:szCs w:val="24"/>
              </w:rPr>
            </w:pPr>
            <w:r>
              <w:rPr>
                <w:sz w:val="24"/>
                <w:szCs w:val="24"/>
              </w:rPr>
              <w:t>2</w:t>
            </w:r>
          </w:p>
          <w:p w:rsidR="003B5CC2" w:rsidRDefault="003B5CC2" w:rsidP="003B5CC2">
            <w:pPr>
              <w:rPr>
                <w:sz w:val="24"/>
                <w:szCs w:val="24"/>
              </w:rPr>
            </w:pPr>
          </w:p>
          <w:p w:rsidR="003B5CC2" w:rsidRDefault="003B5CC2" w:rsidP="003B5CC2">
            <w:pPr>
              <w:rPr>
                <w:sz w:val="24"/>
                <w:szCs w:val="24"/>
              </w:rPr>
            </w:pPr>
            <w:r>
              <w:rPr>
                <w:sz w:val="24"/>
                <w:szCs w:val="24"/>
              </w:rPr>
              <w:t>2</w:t>
            </w:r>
          </w:p>
        </w:tc>
      </w:tr>
    </w:tbl>
    <w:p w:rsidR="003B5CC2" w:rsidRDefault="003B5CC2" w:rsidP="003B5CC2">
      <w:pPr>
        <w:rPr>
          <w:sz w:val="24"/>
          <w:szCs w:val="24"/>
        </w:rPr>
      </w:pPr>
    </w:p>
    <w:p w:rsidR="003B5CC2" w:rsidRDefault="003B5CC2" w:rsidP="003B5CC2">
      <w:pPr>
        <w:pStyle w:val="MediumGrid1-Accent21"/>
        <w:spacing w:line="360" w:lineRule="auto"/>
        <w:ind w:left="284"/>
        <w:jc w:val="both"/>
        <w:rPr>
          <w:rFonts w:ascii="Cambria" w:hAnsi="Cambria" w:cs="Calibri"/>
          <w:sz w:val="24"/>
          <w:szCs w:val="24"/>
          <w:lang w:val="id-ID"/>
        </w:rPr>
      </w:pPr>
      <w:r>
        <w:rPr>
          <w:rFonts w:ascii="Cambria" w:hAnsi="Cambria" w:cs="Calibri"/>
          <w:sz w:val="24"/>
          <w:szCs w:val="24"/>
          <w:lang w:val="id-ID"/>
        </w:rPr>
        <w:t>Mata Kuliah Kompetensi Dasar (MKD) Institusi</w:t>
      </w:r>
    </w:p>
    <w:tbl>
      <w:tblPr>
        <w:tblStyle w:val="TableGrid"/>
        <w:tblW w:w="0" w:type="auto"/>
        <w:jc w:val="center"/>
        <w:tblInd w:w="392" w:type="dxa"/>
        <w:tblLook w:val="04A0" w:firstRow="1" w:lastRow="0" w:firstColumn="1" w:lastColumn="0" w:noHBand="0" w:noVBand="1"/>
      </w:tblPr>
      <w:tblGrid>
        <w:gridCol w:w="6"/>
        <w:gridCol w:w="1516"/>
        <w:gridCol w:w="3030"/>
        <w:gridCol w:w="5653"/>
        <w:gridCol w:w="1927"/>
      </w:tblGrid>
      <w:tr w:rsidR="003B5CC2" w:rsidTr="003B5CC2">
        <w:trPr>
          <w:gridBefore w:val="1"/>
          <w:wBefore w:w="6" w:type="dxa"/>
          <w:trHeight w:val="490"/>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NO</w:t>
            </w:r>
          </w:p>
        </w:tc>
        <w:tc>
          <w:tcPr>
            <w:tcW w:w="3030"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KODE MK</w:t>
            </w:r>
          </w:p>
        </w:tc>
        <w:tc>
          <w:tcPr>
            <w:tcW w:w="5653"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MATA KULIAH</w:t>
            </w:r>
          </w:p>
        </w:tc>
        <w:tc>
          <w:tcPr>
            <w:tcW w:w="1927"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SKS</w:t>
            </w:r>
          </w:p>
        </w:tc>
      </w:tr>
      <w:tr w:rsidR="003B5CC2" w:rsidTr="003B5CC2">
        <w:trPr>
          <w:gridBefore w:val="1"/>
          <w:wBefore w:w="6" w:type="dxa"/>
          <w:trHeight w:val="263"/>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w:t>
            </w:r>
          </w:p>
        </w:tc>
        <w:tc>
          <w:tcPr>
            <w:tcW w:w="3030" w:type="dxa"/>
            <w:vAlign w:val="center"/>
          </w:tcPr>
          <w:p w:rsidR="003B5CC2" w:rsidRPr="00BD0FC7" w:rsidRDefault="003B5CC2" w:rsidP="003B5CC2">
            <w:pPr>
              <w:tabs>
                <w:tab w:val="left" w:pos="669"/>
              </w:tabs>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01</w:t>
            </w:r>
            <w:r>
              <w:rPr>
                <w:rFonts w:ascii="Cambria" w:hAnsi="Cambria" w:cs="Calibri"/>
                <w:color w:val="000000"/>
                <w:sz w:val="24"/>
                <w:szCs w:val="24"/>
              </w:rPr>
              <w:t xml:space="preserve"> </w:t>
            </w:r>
            <w:r w:rsidRPr="00BD0FC7">
              <w:rPr>
                <w:rFonts w:ascii="Cambria" w:hAnsi="Cambria" w:cs="Calibri"/>
                <w:color w:val="000000"/>
                <w:sz w:val="24"/>
                <w:szCs w:val="24"/>
              </w:rPr>
              <w:t>MK</w:t>
            </w:r>
            <w:r>
              <w:rPr>
                <w:rFonts w:ascii="Cambria" w:hAnsi="Cambria" w:cs="Calibri"/>
                <w:color w:val="000000"/>
                <w:sz w:val="24"/>
                <w:szCs w:val="24"/>
              </w:rPr>
              <w:t>D</w:t>
            </w:r>
          </w:p>
        </w:tc>
        <w:tc>
          <w:tcPr>
            <w:tcW w:w="5653" w:type="dxa"/>
            <w:vAlign w:val="center"/>
          </w:tcPr>
          <w:p w:rsidR="003B5CC2" w:rsidRPr="00BD0FC7" w:rsidRDefault="003B5CC2" w:rsidP="003B5CC2">
            <w:pPr>
              <w:rPr>
                <w:rFonts w:ascii="Cambria" w:hAnsi="Cambria" w:cs="Calibri"/>
                <w:sz w:val="24"/>
                <w:szCs w:val="24"/>
                <w:lang w:val="it-IT"/>
              </w:rPr>
            </w:pPr>
            <w:r w:rsidRPr="00BD0FC7">
              <w:rPr>
                <w:rFonts w:ascii="Cambria" w:hAnsi="Cambria" w:cs="Calibri"/>
                <w:sz w:val="24"/>
                <w:szCs w:val="24"/>
                <w:lang w:val="it-IT"/>
              </w:rPr>
              <w:t>Pendidikan Pancasila</w:t>
            </w:r>
            <w:r w:rsidRPr="00BD0FC7">
              <w:rPr>
                <w:rFonts w:ascii="Cambria" w:hAnsi="Cambria" w:cs="Calibri"/>
                <w:sz w:val="24"/>
                <w:szCs w:val="24"/>
              </w:rPr>
              <w:t xml:space="preserve"> </w:t>
            </w:r>
            <w:r w:rsidRPr="00BD0FC7">
              <w:rPr>
                <w:rFonts w:ascii="Cambria" w:hAnsi="Cambria" w:cs="Calibri"/>
                <w:sz w:val="24"/>
                <w:szCs w:val="24"/>
                <w:lang w:val="it-IT"/>
              </w:rPr>
              <w:t>dan</w:t>
            </w:r>
            <w:r w:rsidRPr="00BD0FC7">
              <w:rPr>
                <w:rFonts w:ascii="Cambria" w:hAnsi="Cambria" w:cs="Calibri"/>
                <w:sz w:val="24"/>
                <w:szCs w:val="24"/>
              </w:rPr>
              <w:t xml:space="preserve"> </w:t>
            </w:r>
            <w:r w:rsidRPr="00BD0FC7">
              <w:rPr>
                <w:rFonts w:ascii="Cambria" w:hAnsi="Cambria" w:cs="Calibri"/>
                <w:sz w:val="24"/>
                <w:szCs w:val="24"/>
                <w:lang w:val="it-IT"/>
              </w:rPr>
              <w:t>Kewarganegaraan</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2</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02</w:t>
            </w:r>
            <w:r>
              <w:rPr>
                <w:rFonts w:ascii="Cambria" w:hAnsi="Cambria" w:cs="Calibri"/>
                <w:color w:val="000000"/>
                <w:sz w:val="24"/>
                <w:szCs w:val="24"/>
              </w:rPr>
              <w:t xml:space="preserve"> </w:t>
            </w:r>
            <w:r w:rsidRPr="00BD0FC7">
              <w:rPr>
                <w:rFonts w:ascii="Cambria" w:hAnsi="Cambria" w:cs="Calibri"/>
                <w:color w:val="000000"/>
                <w:sz w:val="24"/>
                <w:szCs w:val="24"/>
              </w:rPr>
              <w:t>MK</w:t>
            </w:r>
            <w:r>
              <w:rPr>
                <w:rFonts w:ascii="Cambria" w:hAnsi="Cambria" w:cs="Calibri"/>
                <w:color w:val="000000"/>
                <w:sz w:val="24"/>
                <w:szCs w:val="24"/>
              </w:rPr>
              <w:t>D</w:t>
            </w:r>
          </w:p>
        </w:tc>
        <w:tc>
          <w:tcPr>
            <w:tcW w:w="5653" w:type="dxa"/>
            <w:vAlign w:val="center"/>
          </w:tcPr>
          <w:p w:rsidR="003B5CC2" w:rsidRPr="00BD0FC7" w:rsidRDefault="003B5CC2" w:rsidP="003B5CC2">
            <w:pPr>
              <w:rPr>
                <w:rFonts w:ascii="Cambria" w:hAnsi="Cambria" w:cs="Calibri"/>
                <w:sz w:val="24"/>
                <w:szCs w:val="24"/>
                <w:lang w:val="it-IT"/>
              </w:rPr>
            </w:pPr>
            <w:r w:rsidRPr="00BD0FC7">
              <w:rPr>
                <w:rFonts w:ascii="Cambria" w:hAnsi="Cambria" w:cs="Calibri"/>
                <w:sz w:val="24"/>
                <w:szCs w:val="24"/>
                <w:lang w:val="it-IT"/>
              </w:rPr>
              <w:t>Bahasa Indonesia</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3</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03</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Bahasa Arab</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4</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04</w:t>
            </w:r>
            <w:r>
              <w:rPr>
                <w:rFonts w:ascii="Cambria" w:hAnsi="Cambria" w:cs="Calibri"/>
                <w:color w:val="000000"/>
                <w:sz w:val="24"/>
                <w:szCs w:val="24"/>
              </w:rPr>
              <w:t xml:space="preserve"> MKD</w:t>
            </w:r>
          </w:p>
        </w:tc>
        <w:tc>
          <w:tcPr>
            <w:tcW w:w="5653" w:type="dxa"/>
            <w:vAlign w:val="center"/>
          </w:tcPr>
          <w:p w:rsidR="003B5CC2" w:rsidRPr="00445358" w:rsidRDefault="003B5CC2" w:rsidP="003B5CC2">
            <w:pPr>
              <w:rPr>
                <w:rFonts w:ascii="Cambria" w:hAnsi="Cambria" w:cs="Calibri"/>
                <w:sz w:val="24"/>
                <w:szCs w:val="24"/>
              </w:rPr>
            </w:pPr>
            <w:r>
              <w:rPr>
                <w:rFonts w:ascii="Cambria" w:hAnsi="Cambria" w:cs="Calibri"/>
                <w:sz w:val="24"/>
                <w:szCs w:val="24"/>
              </w:rPr>
              <w:t>Bahasa Inggris</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5</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05</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Pr>
                <w:rFonts w:ascii="Cambria" w:hAnsi="Cambria" w:cs="Calibri"/>
                <w:sz w:val="24"/>
                <w:szCs w:val="24"/>
              </w:rPr>
              <w:t>IAD</w:t>
            </w:r>
            <w:r w:rsidRPr="00BD0FC7">
              <w:rPr>
                <w:rFonts w:ascii="Cambria" w:hAnsi="Cambria" w:cs="Calibri"/>
                <w:sz w:val="24"/>
                <w:szCs w:val="24"/>
              </w:rPr>
              <w:t xml:space="preserve"> / IBD</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6</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06</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Pendidikan Akhlak Tasawwuf</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7</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07</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Pengantar Studi Islam</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8</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08</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Ulumul Qur</w:t>
            </w:r>
            <w:r>
              <w:rPr>
                <w:rFonts w:ascii="Cambria" w:hAnsi="Cambria" w:cs="Calibri"/>
                <w:sz w:val="24"/>
                <w:szCs w:val="24"/>
              </w:rPr>
              <w:t>’</w:t>
            </w:r>
            <w:r w:rsidRPr="00BD0FC7">
              <w:rPr>
                <w:rFonts w:ascii="Cambria" w:hAnsi="Cambria" w:cs="Calibri"/>
                <w:sz w:val="24"/>
                <w:szCs w:val="24"/>
              </w:rPr>
              <w:t>an</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9</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09</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Ulumul Hadits</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10</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10</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Ilmu Tauhid</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11</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11021</w:t>
            </w:r>
            <w:r w:rsidRPr="00250B6B">
              <w:rPr>
                <w:rFonts w:ascii="Cambria" w:hAnsi="Cambria" w:cs="Calibri"/>
                <w:color w:val="000000"/>
                <w:sz w:val="24"/>
                <w:szCs w:val="24"/>
              </w:rPr>
              <w:t>1</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Filsafat Ilmu</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12</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11021</w:t>
            </w:r>
            <w:r w:rsidRPr="00250B6B">
              <w:rPr>
                <w:rFonts w:ascii="Cambria" w:hAnsi="Cambria" w:cs="Calibri"/>
                <w:color w:val="000000"/>
                <w:sz w:val="24"/>
                <w:szCs w:val="24"/>
              </w:rPr>
              <w:t>2</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Sejarah Peradaban Islam</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lastRenderedPageBreak/>
              <w:t>13</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11021</w:t>
            </w:r>
            <w:r w:rsidRPr="00250B6B">
              <w:rPr>
                <w:rFonts w:ascii="Cambria" w:hAnsi="Cambria" w:cs="Calibri"/>
                <w:color w:val="000000"/>
                <w:sz w:val="24"/>
                <w:szCs w:val="24"/>
              </w:rPr>
              <w:t>3</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Fiqh</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14</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14</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Ilmu Logika</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gridBefore w:val="1"/>
          <w:wBefore w:w="6" w:type="dxa"/>
          <w:trHeight w:val="179"/>
          <w:jc w:val="center"/>
        </w:trPr>
        <w:tc>
          <w:tcPr>
            <w:tcW w:w="1516"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15</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w:t>
            </w:r>
            <w:r w:rsidRPr="00250B6B">
              <w:rPr>
                <w:rFonts w:ascii="Cambria" w:hAnsi="Cambria" w:cs="Calibri"/>
                <w:color w:val="000000"/>
                <w:sz w:val="24"/>
                <w:szCs w:val="24"/>
              </w:rPr>
              <w:t>15</w:t>
            </w:r>
            <w:r>
              <w:rPr>
                <w:rFonts w:ascii="Cambria" w:hAnsi="Cambria" w:cs="Calibri"/>
                <w:color w:val="000000"/>
                <w:sz w:val="24"/>
                <w:szCs w:val="24"/>
              </w:rPr>
              <w:t xml:space="preserve">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Islam dan Budaya Madura</w:t>
            </w:r>
          </w:p>
        </w:tc>
        <w:tc>
          <w:tcPr>
            <w:tcW w:w="192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22" w:type="dxa"/>
            <w:gridSpan w:val="2"/>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16</w:t>
            </w:r>
          </w:p>
        </w:tc>
        <w:tc>
          <w:tcPr>
            <w:tcW w:w="3030"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INS 110216 MKD</w:t>
            </w:r>
          </w:p>
        </w:tc>
        <w:tc>
          <w:tcPr>
            <w:tcW w:w="5653" w:type="dxa"/>
            <w:vAlign w:val="center"/>
          </w:tcPr>
          <w:p w:rsidR="003B5CC2" w:rsidRPr="00BD0FC7" w:rsidRDefault="003B5CC2" w:rsidP="003B5CC2">
            <w:pPr>
              <w:rPr>
                <w:rFonts w:ascii="Cambria" w:hAnsi="Cambria" w:cs="Calibri"/>
                <w:sz w:val="24"/>
                <w:szCs w:val="24"/>
              </w:rPr>
            </w:pPr>
            <w:r w:rsidRPr="00BD0FC7">
              <w:rPr>
                <w:rFonts w:ascii="Cambria" w:hAnsi="Cambria" w:cs="Calibri"/>
                <w:sz w:val="24"/>
                <w:szCs w:val="24"/>
              </w:rPr>
              <w:t>Kewirausahaan</w:t>
            </w:r>
          </w:p>
        </w:tc>
        <w:tc>
          <w:tcPr>
            <w:tcW w:w="1927" w:type="dxa"/>
            <w:vAlign w:val="center"/>
          </w:tcPr>
          <w:p w:rsidR="003B5CC2" w:rsidRDefault="003B5CC2" w:rsidP="003B5CC2">
            <w:pPr>
              <w:pStyle w:val="MediumGrid1-Accent21"/>
              <w:ind w:left="0"/>
              <w:jc w:val="center"/>
              <w:rPr>
                <w:rFonts w:ascii="Cambria" w:hAnsi="Cambria" w:cs="Calibri"/>
                <w:sz w:val="24"/>
                <w:szCs w:val="24"/>
                <w:lang w:val="id-ID"/>
              </w:rPr>
            </w:pPr>
            <w:r>
              <w:rPr>
                <w:rFonts w:ascii="Cambria" w:hAnsi="Cambria" w:cs="Calibri"/>
                <w:sz w:val="24"/>
                <w:szCs w:val="24"/>
                <w:lang w:val="id-ID"/>
              </w:rPr>
              <w:t>2</w:t>
            </w:r>
          </w:p>
        </w:tc>
      </w:tr>
      <w:tr w:rsidR="003B5CC2" w:rsidTr="003B5CC2">
        <w:trPr>
          <w:jc w:val="center"/>
        </w:trPr>
        <w:tc>
          <w:tcPr>
            <w:tcW w:w="12132" w:type="dxa"/>
            <w:gridSpan w:val="5"/>
            <w:vAlign w:val="center"/>
          </w:tcPr>
          <w:p w:rsidR="003B5CC2" w:rsidRDefault="003B5CC2" w:rsidP="000A6DA7">
            <w:pPr>
              <w:pStyle w:val="MediumGrid1-Accent21"/>
              <w:ind w:left="0"/>
              <w:jc w:val="center"/>
              <w:rPr>
                <w:rFonts w:ascii="Cambria" w:hAnsi="Cambria" w:cs="Calibri"/>
                <w:sz w:val="24"/>
                <w:szCs w:val="24"/>
                <w:lang w:val="id-ID"/>
              </w:rPr>
            </w:pPr>
            <w:r>
              <w:rPr>
                <w:rFonts w:ascii="Cambria" w:hAnsi="Cambria" w:cs="Calibri"/>
                <w:sz w:val="24"/>
                <w:szCs w:val="24"/>
                <w:lang w:val="id-ID"/>
              </w:rPr>
              <w:t xml:space="preserve">                                                                         Jumlah  :                                                                                 32</w:t>
            </w:r>
          </w:p>
        </w:tc>
      </w:tr>
    </w:tbl>
    <w:p w:rsidR="003B5CC2" w:rsidRPr="00631660" w:rsidRDefault="003B5CC2" w:rsidP="003B5CC2">
      <w:pPr>
        <w:pStyle w:val="MediumGrid1-Accent21"/>
        <w:spacing w:line="360" w:lineRule="auto"/>
        <w:ind w:left="0"/>
        <w:jc w:val="both"/>
        <w:rPr>
          <w:rFonts w:ascii="Cambria" w:hAnsi="Cambria" w:cs="Calibri"/>
          <w:sz w:val="24"/>
          <w:szCs w:val="24"/>
          <w:lang w:val="id-ID"/>
        </w:rPr>
      </w:pPr>
    </w:p>
    <w:p w:rsidR="003B5CC2" w:rsidRPr="003A35C9" w:rsidRDefault="003B5CC2" w:rsidP="003B5CC2">
      <w:pPr>
        <w:pStyle w:val="MediumGrid1-Accent21"/>
        <w:numPr>
          <w:ilvl w:val="1"/>
          <w:numId w:val="16"/>
        </w:numPr>
        <w:spacing w:line="360" w:lineRule="auto"/>
        <w:ind w:left="851"/>
        <w:jc w:val="both"/>
        <w:rPr>
          <w:rFonts w:ascii="Cambria" w:hAnsi="Cambria" w:cs="Calibri"/>
          <w:sz w:val="24"/>
          <w:szCs w:val="24"/>
          <w:lang w:val="id-ID"/>
        </w:rPr>
      </w:pPr>
      <w:r>
        <w:rPr>
          <w:rFonts w:ascii="Cambria" w:hAnsi="Cambria" w:cs="Calibri"/>
          <w:sz w:val="24"/>
          <w:szCs w:val="24"/>
          <w:lang w:val="id-ID"/>
        </w:rPr>
        <w:t>Mata kuliah Kompetensi Pendukung (MKP) JURUSAN TARBIYAH</w:t>
      </w:r>
    </w:p>
    <w:tbl>
      <w:tblPr>
        <w:tblStyle w:val="TableGrid"/>
        <w:tblW w:w="0" w:type="auto"/>
        <w:jc w:val="center"/>
        <w:tblInd w:w="392" w:type="dxa"/>
        <w:tblLook w:val="04A0" w:firstRow="1" w:lastRow="0" w:firstColumn="1" w:lastColumn="0" w:noHBand="0" w:noVBand="1"/>
      </w:tblPr>
      <w:tblGrid>
        <w:gridCol w:w="1537"/>
        <w:gridCol w:w="3072"/>
        <w:gridCol w:w="5713"/>
        <w:gridCol w:w="1954"/>
      </w:tblGrid>
      <w:tr w:rsidR="003B5CC2" w:rsidTr="003B5CC2">
        <w:trPr>
          <w:trHeight w:val="550"/>
          <w:jc w:val="center"/>
        </w:trPr>
        <w:tc>
          <w:tcPr>
            <w:tcW w:w="153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NO</w:t>
            </w:r>
          </w:p>
        </w:tc>
        <w:tc>
          <w:tcPr>
            <w:tcW w:w="3072"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KODE MK</w:t>
            </w:r>
          </w:p>
        </w:tc>
        <w:tc>
          <w:tcPr>
            <w:tcW w:w="5713"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MATA KULIAH</w:t>
            </w:r>
          </w:p>
        </w:tc>
        <w:tc>
          <w:tcPr>
            <w:tcW w:w="1954"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SKS</w:t>
            </w:r>
          </w:p>
        </w:tc>
      </w:tr>
      <w:tr w:rsidR="003B5CC2" w:rsidTr="003B5CC2">
        <w:trPr>
          <w:trHeight w:val="263"/>
          <w:jc w:val="center"/>
        </w:trPr>
        <w:tc>
          <w:tcPr>
            <w:tcW w:w="1537"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w:t>
            </w:r>
          </w:p>
        </w:tc>
        <w:tc>
          <w:tcPr>
            <w:tcW w:w="307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 2102</w:t>
            </w:r>
            <w:r w:rsidRPr="007258AF">
              <w:rPr>
                <w:rFonts w:ascii="Cambria" w:hAnsi="Cambria" w:cs="Calibri"/>
                <w:color w:val="000000"/>
                <w:sz w:val="24"/>
                <w:szCs w:val="24"/>
              </w:rPr>
              <w:t>0</w:t>
            </w:r>
            <w:r>
              <w:rPr>
                <w:rFonts w:ascii="Cambria" w:hAnsi="Cambria" w:cs="Calibri"/>
                <w:color w:val="000000"/>
                <w:sz w:val="24"/>
                <w:szCs w:val="24"/>
              </w:rPr>
              <w:t>1</w:t>
            </w:r>
            <w:r w:rsidRPr="00BD0FC7">
              <w:rPr>
                <w:rFonts w:ascii="Cambria" w:hAnsi="Cambria" w:cs="Calibri"/>
                <w:color w:val="000000"/>
                <w:sz w:val="24"/>
                <w:szCs w:val="24"/>
              </w:rPr>
              <w:t xml:space="preserve"> MKP</w:t>
            </w:r>
          </w:p>
        </w:tc>
        <w:tc>
          <w:tcPr>
            <w:tcW w:w="5713" w:type="dxa"/>
            <w:vAlign w:val="center"/>
          </w:tcPr>
          <w:p w:rsidR="003B5CC2" w:rsidRPr="00D95763" w:rsidRDefault="003B5CC2" w:rsidP="003B5CC2">
            <w:pPr>
              <w:rPr>
                <w:rFonts w:ascii="Cambria" w:hAnsi="Cambria" w:cs="Calibri"/>
                <w:color w:val="000000"/>
                <w:sz w:val="24"/>
                <w:szCs w:val="24"/>
              </w:rPr>
            </w:pPr>
            <w:r w:rsidRPr="00D95763">
              <w:rPr>
                <w:rFonts w:ascii="Cambria" w:hAnsi="Cambria" w:cs="Calibri"/>
                <w:color w:val="000000"/>
                <w:sz w:val="24"/>
                <w:szCs w:val="24"/>
              </w:rPr>
              <w:t xml:space="preserve">Ilmu Pendidikan Islam </w:t>
            </w:r>
          </w:p>
        </w:tc>
        <w:tc>
          <w:tcPr>
            <w:tcW w:w="1954"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c>
          <w:tcPr>
            <w:tcW w:w="307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w:t>
            </w:r>
            <w:r w:rsidRPr="00BD0FC7">
              <w:rPr>
                <w:rFonts w:ascii="Cambria" w:hAnsi="Cambria" w:cs="Calibri"/>
                <w:color w:val="000000"/>
                <w:sz w:val="24"/>
                <w:szCs w:val="24"/>
              </w:rPr>
              <w:t xml:space="preserve"> </w:t>
            </w:r>
            <w:r>
              <w:rPr>
                <w:rFonts w:ascii="Cambria" w:hAnsi="Cambria" w:cs="Calibri"/>
                <w:color w:val="000000"/>
                <w:sz w:val="24"/>
                <w:szCs w:val="24"/>
              </w:rPr>
              <w:t>2102</w:t>
            </w:r>
            <w:r w:rsidRPr="007258AF">
              <w:rPr>
                <w:rFonts w:ascii="Cambria" w:hAnsi="Cambria" w:cs="Calibri"/>
                <w:color w:val="000000"/>
                <w:sz w:val="24"/>
                <w:szCs w:val="24"/>
              </w:rPr>
              <w:t>0</w:t>
            </w:r>
            <w:r>
              <w:rPr>
                <w:rFonts w:ascii="Cambria" w:hAnsi="Cambria" w:cs="Calibri"/>
                <w:color w:val="000000"/>
                <w:sz w:val="24"/>
                <w:szCs w:val="24"/>
              </w:rPr>
              <w:t>2</w:t>
            </w:r>
            <w:r w:rsidRPr="00BD0FC7">
              <w:rPr>
                <w:rFonts w:ascii="Cambria" w:hAnsi="Cambria" w:cs="Calibri"/>
                <w:color w:val="000000"/>
                <w:sz w:val="24"/>
                <w:szCs w:val="24"/>
              </w:rPr>
              <w:t xml:space="preserve"> MKP</w:t>
            </w:r>
          </w:p>
        </w:tc>
        <w:tc>
          <w:tcPr>
            <w:tcW w:w="5713" w:type="dxa"/>
            <w:vAlign w:val="center"/>
          </w:tcPr>
          <w:p w:rsidR="003B5CC2" w:rsidRPr="00D95763" w:rsidRDefault="003B5CC2" w:rsidP="003B5CC2">
            <w:pPr>
              <w:rPr>
                <w:rFonts w:ascii="Cambria" w:hAnsi="Cambria" w:cs="Calibri"/>
                <w:color w:val="000000"/>
                <w:sz w:val="24"/>
                <w:szCs w:val="24"/>
              </w:rPr>
            </w:pPr>
            <w:r w:rsidRPr="00D95763">
              <w:rPr>
                <w:rFonts w:ascii="Cambria" w:hAnsi="Cambria" w:cs="Calibri"/>
                <w:color w:val="000000"/>
                <w:sz w:val="24"/>
                <w:szCs w:val="24"/>
              </w:rPr>
              <w:t xml:space="preserve">Filsafat Pendidikan Islam </w:t>
            </w:r>
          </w:p>
        </w:tc>
        <w:tc>
          <w:tcPr>
            <w:tcW w:w="1954"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3</w:t>
            </w:r>
          </w:p>
        </w:tc>
        <w:tc>
          <w:tcPr>
            <w:tcW w:w="307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 2102</w:t>
            </w:r>
            <w:r w:rsidRPr="007258AF">
              <w:rPr>
                <w:rFonts w:ascii="Cambria" w:hAnsi="Cambria" w:cs="Calibri"/>
                <w:color w:val="000000"/>
                <w:sz w:val="24"/>
                <w:szCs w:val="24"/>
              </w:rPr>
              <w:t>0</w:t>
            </w:r>
            <w:r>
              <w:rPr>
                <w:rFonts w:ascii="Cambria" w:hAnsi="Cambria" w:cs="Calibri"/>
                <w:color w:val="000000"/>
                <w:sz w:val="24"/>
                <w:szCs w:val="24"/>
              </w:rPr>
              <w:t xml:space="preserve">3 </w:t>
            </w:r>
            <w:r w:rsidRPr="00BD0FC7">
              <w:rPr>
                <w:rFonts w:ascii="Cambria" w:hAnsi="Cambria" w:cs="Calibri"/>
                <w:color w:val="000000"/>
                <w:sz w:val="24"/>
                <w:szCs w:val="24"/>
              </w:rPr>
              <w:t>MKP</w:t>
            </w:r>
          </w:p>
        </w:tc>
        <w:tc>
          <w:tcPr>
            <w:tcW w:w="5713" w:type="dxa"/>
            <w:vAlign w:val="center"/>
          </w:tcPr>
          <w:p w:rsidR="003B5CC2" w:rsidRPr="00D95763" w:rsidRDefault="003B5CC2" w:rsidP="003B5CC2">
            <w:pPr>
              <w:rPr>
                <w:rFonts w:ascii="Cambria" w:hAnsi="Cambria" w:cs="Calibri"/>
                <w:color w:val="000000"/>
                <w:sz w:val="24"/>
                <w:szCs w:val="24"/>
              </w:rPr>
            </w:pPr>
            <w:r w:rsidRPr="00D95763">
              <w:rPr>
                <w:rFonts w:ascii="Cambria" w:hAnsi="Cambria" w:cs="Calibri"/>
                <w:color w:val="000000"/>
                <w:sz w:val="24"/>
                <w:szCs w:val="24"/>
              </w:rPr>
              <w:t>Ayat Tarbawy</w:t>
            </w:r>
          </w:p>
        </w:tc>
        <w:tc>
          <w:tcPr>
            <w:tcW w:w="1954"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4</w:t>
            </w:r>
          </w:p>
        </w:tc>
        <w:tc>
          <w:tcPr>
            <w:tcW w:w="307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 2102</w:t>
            </w:r>
            <w:r w:rsidRPr="007258AF">
              <w:rPr>
                <w:rFonts w:ascii="Cambria" w:hAnsi="Cambria" w:cs="Calibri"/>
                <w:color w:val="000000"/>
                <w:sz w:val="24"/>
                <w:szCs w:val="24"/>
              </w:rPr>
              <w:t>0</w:t>
            </w:r>
            <w:r>
              <w:rPr>
                <w:rFonts w:ascii="Cambria" w:hAnsi="Cambria" w:cs="Calibri"/>
                <w:color w:val="000000"/>
                <w:sz w:val="24"/>
                <w:szCs w:val="24"/>
              </w:rPr>
              <w:t xml:space="preserve">4 </w:t>
            </w:r>
            <w:r w:rsidRPr="00BD0FC7">
              <w:rPr>
                <w:rFonts w:ascii="Cambria" w:hAnsi="Cambria" w:cs="Calibri"/>
                <w:color w:val="000000"/>
                <w:sz w:val="24"/>
                <w:szCs w:val="24"/>
              </w:rPr>
              <w:t>MKP</w:t>
            </w:r>
          </w:p>
        </w:tc>
        <w:tc>
          <w:tcPr>
            <w:tcW w:w="5713" w:type="dxa"/>
            <w:vAlign w:val="center"/>
          </w:tcPr>
          <w:p w:rsidR="003B5CC2" w:rsidRPr="00D95763" w:rsidRDefault="003B5CC2" w:rsidP="003B5CC2">
            <w:pPr>
              <w:rPr>
                <w:rFonts w:ascii="Cambria" w:hAnsi="Cambria" w:cs="Calibri"/>
                <w:color w:val="000000"/>
                <w:sz w:val="24"/>
                <w:szCs w:val="24"/>
              </w:rPr>
            </w:pPr>
            <w:r w:rsidRPr="00D95763">
              <w:rPr>
                <w:rFonts w:ascii="Cambria" w:hAnsi="Cambria" w:cs="Calibri"/>
                <w:color w:val="000000"/>
                <w:sz w:val="24"/>
                <w:szCs w:val="24"/>
              </w:rPr>
              <w:t>Hadits Tarbawy</w:t>
            </w:r>
          </w:p>
        </w:tc>
        <w:tc>
          <w:tcPr>
            <w:tcW w:w="1954"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5</w:t>
            </w:r>
          </w:p>
        </w:tc>
        <w:tc>
          <w:tcPr>
            <w:tcW w:w="307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 210205 </w:t>
            </w:r>
            <w:r w:rsidRPr="00BD0FC7">
              <w:rPr>
                <w:rFonts w:ascii="Cambria" w:hAnsi="Cambria" w:cs="Calibri"/>
                <w:color w:val="000000"/>
                <w:sz w:val="24"/>
                <w:szCs w:val="24"/>
              </w:rPr>
              <w:t>MKP</w:t>
            </w:r>
          </w:p>
        </w:tc>
        <w:tc>
          <w:tcPr>
            <w:tcW w:w="5713" w:type="dxa"/>
            <w:vAlign w:val="center"/>
          </w:tcPr>
          <w:p w:rsidR="003B5CC2" w:rsidRPr="00D95763" w:rsidRDefault="003B5CC2" w:rsidP="003B5CC2">
            <w:pPr>
              <w:rPr>
                <w:rFonts w:ascii="Cambria" w:hAnsi="Cambria" w:cs="Calibri"/>
                <w:color w:val="000000"/>
                <w:sz w:val="24"/>
                <w:szCs w:val="24"/>
              </w:rPr>
            </w:pPr>
            <w:r w:rsidRPr="00D95763">
              <w:rPr>
                <w:rFonts w:ascii="Cambria" w:hAnsi="Cambria" w:cs="Calibri"/>
                <w:color w:val="000000"/>
                <w:sz w:val="24"/>
                <w:szCs w:val="24"/>
              </w:rPr>
              <w:t xml:space="preserve">Psikologi Pendidikan </w:t>
            </w:r>
          </w:p>
        </w:tc>
        <w:tc>
          <w:tcPr>
            <w:tcW w:w="1954"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6</w:t>
            </w:r>
          </w:p>
        </w:tc>
        <w:tc>
          <w:tcPr>
            <w:tcW w:w="3072" w:type="dxa"/>
            <w:vAlign w:val="center"/>
          </w:tcPr>
          <w:p w:rsidR="003B5CC2" w:rsidRPr="000E0083" w:rsidRDefault="003B5CC2" w:rsidP="003B5CC2">
            <w:pPr>
              <w:jc w:val="center"/>
              <w:rPr>
                <w:rFonts w:ascii="Cambria" w:hAnsi="Cambria" w:cs="Calibri"/>
                <w:color w:val="000000"/>
                <w:sz w:val="24"/>
                <w:szCs w:val="24"/>
              </w:rPr>
            </w:pPr>
            <w:r>
              <w:rPr>
                <w:rFonts w:ascii="Cambria" w:hAnsi="Cambria" w:cs="Calibri"/>
                <w:color w:val="000000"/>
                <w:sz w:val="24"/>
                <w:szCs w:val="24"/>
              </w:rPr>
              <w:t>PBA 210206 MKP</w:t>
            </w:r>
          </w:p>
        </w:tc>
        <w:tc>
          <w:tcPr>
            <w:tcW w:w="5713" w:type="dxa"/>
            <w:vAlign w:val="center"/>
          </w:tcPr>
          <w:p w:rsidR="003B5CC2" w:rsidRPr="00D95763" w:rsidRDefault="003B5CC2" w:rsidP="003B5CC2">
            <w:pPr>
              <w:rPr>
                <w:rFonts w:ascii="Cambria" w:hAnsi="Cambria" w:cs="Calibri"/>
                <w:color w:val="000000"/>
                <w:sz w:val="24"/>
                <w:szCs w:val="24"/>
              </w:rPr>
            </w:pPr>
            <w:r>
              <w:rPr>
                <w:rFonts w:ascii="Cambria" w:hAnsi="Cambria" w:cs="Calibri"/>
                <w:color w:val="000000"/>
                <w:sz w:val="24"/>
                <w:szCs w:val="24"/>
              </w:rPr>
              <w:t>Psikologi Belajar</w:t>
            </w:r>
          </w:p>
        </w:tc>
        <w:tc>
          <w:tcPr>
            <w:tcW w:w="1954"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7</w:t>
            </w:r>
          </w:p>
        </w:tc>
        <w:tc>
          <w:tcPr>
            <w:tcW w:w="3072" w:type="dxa"/>
            <w:vAlign w:val="center"/>
          </w:tcPr>
          <w:p w:rsidR="003B5CC2" w:rsidRPr="000E0083" w:rsidRDefault="003B5CC2" w:rsidP="003B5CC2">
            <w:pPr>
              <w:jc w:val="center"/>
              <w:rPr>
                <w:rFonts w:ascii="Cambria" w:hAnsi="Cambria" w:cs="Calibri"/>
                <w:color w:val="000000"/>
                <w:sz w:val="24"/>
                <w:szCs w:val="24"/>
              </w:rPr>
            </w:pPr>
            <w:r>
              <w:rPr>
                <w:rFonts w:ascii="Cambria" w:hAnsi="Cambria" w:cs="Calibri"/>
                <w:color w:val="000000"/>
                <w:sz w:val="24"/>
                <w:szCs w:val="24"/>
              </w:rPr>
              <w:t>PBA 210207 MKP</w:t>
            </w:r>
          </w:p>
        </w:tc>
        <w:tc>
          <w:tcPr>
            <w:tcW w:w="5713" w:type="dxa"/>
            <w:vAlign w:val="center"/>
          </w:tcPr>
          <w:p w:rsidR="003B5CC2" w:rsidRPr="00D95763" w:rsidRDefault="003B5CC2" w:rsidP="003B5CC2">
            <w:pPr>
              <w:rPr>
                <w:rFonts w:ascii="Cambria" w:hAnsi="Cambria" w:cs="Calibri"/>
                <w:color w:val="000000"/>
                <w:sz w:val="24"/>
                <w:szCs w:val="24"/>
              </w:rPr>
            </w:pPr>
            <w:r>
              <w:rPr>
                <w:rFonts w:ascii="Cambria" w:hAnsi="Cambria" w:cs="Calibri"/>
                <w:color w:val="000000"/>
                <w:sz w:val="24"/>
                <w:szCs w:val="24"/>
              </w:rPr>
              <w:t>Statistik Pendidikan</w:t>
            </w:r>
          </w:p>
        </w:tc>
        <w:tc>
          <w:tcPr>
            <w:tcW w:w="1954"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RPr="00BD0FC7" w:rsidTr="003B5CC2">
        <w:trPr>
          <w:jc w:val="center"/>
        </w:trPr>
        <w:tc>
          <w:tcPr>
            <w:tcW w:w="1537"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8</w:t>
            </w:r>
          </w:p>
        </w:tc>
        <w:tc>
          <w:tcPr>
            <w:tcW w:w="307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 2102</w:t>
            </w:r>
            <w:r w:rsidRPr="007258AF">
              <w:rPr>
                <w:rFonts w:ascii="Cambria" w:hAnsi="Cambria" w:cs="Calibri"/>
                <w:color w:val="000000"/>
                <w:sz w:val="24"/>
                <w:szCs w:val="24"/>
              </w:rPr>
              <w:t>0</w:t>
            </w:r>
            <w:r>
              <w:rPr>
                <w:rFonts w:ascii="Cambria" w:hAnsi="Cambria" w:cs="Calibri"/>
                <w:color w:val="000000"/>
                <w:sz w:val="24"/>
                <w:szCs w:val="24"/>
              </w:rPr>
              <w:t>8</w:t>
            </w:r>
            <w:r w:rsidRPr="00BD0FC7">
              <w:rPr>
                <w:rFonts w:ascii="Cambria" w:hAnsi="Cambria" w:cs="Calibri"/>
                <w:color w:val="000000"/>
                <w:sz w:val="24"/>
                <w:szCs w:val="24"/>
              </w:rPr>
              <w:t xml:space="preserve"> MKP</w:t>
            </w:r>
          </w:p>
        </w:tc>
        <w:tc>
          <w:tcPr>
            <w:tcW w:w="5713" w:type="dxa"/>
            <w:vAlign w:val="bottom"/>
          </w:tcPr>
          <w:p w:rsidR="003B5CC2" w:rsidRPr="00D95763" w:rsidRDefault="003B5CC2" w:rsidP="003B5CC2">
            <w:pPr>
              <w:rPr>
                <w:rFonts w:ascii="Cambria" w:hAnsi="Cambria" w:cs="Calibri"/>
                <w:color w:val="000000"/>
                <w:sz w:val="24"/>
                <w:szCs w:val="24"/>
              </w:rPr>
            </w:pPr>
            <w:r w:rsidRPr="00D95763">
              <w:rPr>
                <w:rFonts w:ascii="Cambria" w:hAnsi="Cambria" w:cs="Calibri"/>
                <w:color w:val="000000"/>
                <w:sz w:val="24"/>
                <w:szCs w:val="24"/>
              </w:rPr>
              <w:t>Dasar-Dasar Pendidikan</w:t>
            </w:r>
          </w:p>
        </w:tc>
        <w:tc>
          <w:tcPr>
            <w:tcW w:w="1954" w:type="dxa"/>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RPr="00BD0FC7" w:rsidTr="003B5CC2">
        <w:trPr>
          <w:jc w:val="center"/>
        </w:trPr>
        <w:tc>
          <w:tcPr>
            <w:tcW w:w="12276" w:type="dxa"/>
            <w:gridSpan w:val="4"/>
          </w:tcPr>
          <w:p w:rsidR="003B5CC2" w:rsidRPr="00BD0FC7" w:rsidRDefault="003B5CC2" w:rsidP="003B5CC2">
            <w:pPr>
              <w:ind w:left="4711"/>
              <w:rPr>
                <w:rFonts w:ascii="Cambria" w:hAnsi="Cambria" w:cs="Calibri"/>
                <w:color w:val="000000"/>
                <w:sz w:val="24"/>
                <w:szCs w:val="24"/>
              </w:rPr>
            </w:pPr>
            <w:r>
              <w:rPr>
                <w:rFonts w:ascii="Cambria" w:hAnsi="Cambria" w:cs="Calibri"/>
                <w:color w:val="000000"/>
                <w:sz w:val="24"/>
                <w:szCs w:val="24"/>
              </w:rPr>
              <w:t>Jumlah  :                                                                                                       16</w:t>
            </w:r>
          </w:p>
        </w:tc>
      </w:tr>
    </w:tbl>
    <w:p w:rsidR="003B5CC2" w:rsidRPr="00631660" w:rsidRDefault="003B5CC2" w:rsidP="003B5CC2">
      <w:pPr>
        <w:pStyle w:val="MediumGrid1-Accent21"/>
        <w:spacing w:line="360" w:lineRule="auto"/>
        <w:ind w:left="-142"/>
        <w:jc w:val="both"/>
        <w:rPr>
          <w:rFonts w:ascii="Cambria" w:hAnsi="Cambria" w:cs="Calibri"/>
          <w:sz w:val="24"/>
          <w:szCs w:val="24"/>
          <w:lang w:val="id-ID"/>
        </w:rPr>
      </w:pPr>
    </w:p>
    <w:p w:rsidR="003B5CC2" w:rsidRDefault="003B5CC2" w:rsidP="003B5CC2">
      <w:pPr>
        <w:pStyle w:val="MediumGrid1-Accent21"/>
        <w:numPr>
          <w:ilvl w:val="1"/>
          <w:numId w:val="16"/>
        </w:numPr>
        <w:spacing w:line="360" w:lineRule="auto"/>
        <w:ind w:left="851"/>
        <w:jc w:val="both"/>
        <w:rPr>
          <w:rFonts w:ascii="Cambria" w:hAnsi="Cambria" w:cs="Calibri"/>
          <w:sz w:val="24"/>
          <w:szCs w:val="24"/>
          <w:lang w:val="id-ID"/>
        </w:rPr>
      </w:pPr>
      <w:r>
        <w:rPr>
          <w:rFonts w:ascii="Cambria" w:hAnsi="Cambria" w:cs="Calibri"/>
          <w:sz w:val="24"/>
          <w:szCs w:val="24"/>
          <w:lang w:val="id-ID"/>
        </w:rPr>
        <w:t>Mata Kuliah Kompetensi Keahlian (MKK) PRODI PBA</w:t>
      </w:r>
    </w:p>
    <w:tbl>
      <w:tblPr>
        <w:tblStyle w:val="TableGrid"/>
        <w:tblW w:w="0" w:type="auto"/>
        <w:jc w:val="center"/>
        <w:tblInd w:w="392" w:type="dxa"/>
        <w:tblLook w:val="04A0" w:firstRow="1" w:lastRow="0" w:firstColumn="1" w:lastColumn="0" w:noHBand="0" w:noVBand="1"/>
      </w:tblPr>
      <w:tblGrid>
        <w:gridCol w:w="1521"/>
        <w:gridCol w:w="3052"/>
        <w:gridCol w:w="5630"/>
        <w:gridCol w:w="1928"/>
      </w:tblGrid>
      <w:tr w:rsidR="003B5CC2" w:rsidTr="003B5CC2">
        <w:trPr>
          <w:trHeight w:val="638"/>
          <w:jc w:val="center"/>
        </w:trPr>
        <w:tc>
          <w:tcPr>
            <w:tcW w:w="1521"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NO</w:t>
            </w:r>
          </w:p>
        </w:tc>
        <w:tc>
          <w:tcPr>
            <w:tcW w:w="3052"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KODE MK</w:t>
            </w:r>
          </w:p>
        </w:tc>
        <w:tc>
          <w:tcPr>
            <w:tcW w:w="5630"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MATA KULIAH</w:t>
            </w:r>
          </w:p>
        </w:tc>
        <w:tc>
          <w:tcPr>
            <w:tcW w:w="1928"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SKS</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w:t>
            </w:r>
          </w:p>
        </w:tc>
        <w:tc>
          <w:tcPr>
            <w:tcW w:w="3052" w:type="dxa"/>
            <w:vAlign w:val="center"/>
          </w:tcPr>
          <w:p w:rsidR="003B5CC2" w:rsidRPr="00BD0FC7" w:rsidRDefault="003B5CC2" w:rsidP="003B5CC2">
            <w:pPr>
              <w:rPr>
                <w:rFonts w:ascii="Cambria" w:hAnsi="Cambria" w:cs="Calibri"/>
                <w:color w:val="000000"/>
                <w:sz w:val="24"/>
                <w:szCs w:val="24"/>
              </w:rPr>
            </w:pPr>
            <w:r>
              <w:rPr>
                <w:rFonts w:ascii="Cambria" w:hAnsi="Cambria" w:cs="Calibri"/>
                <w:color w:val="000000"/>
                <w:sz w:val="24"/>
                <w:szCs w:val="24"/>
              </w:rPr>
              <w:t xml:space="preserve">          PBA-3102</w:t>
            </w:r>
            <w:r w:rsidRPr="00250B6B">
              <w:rPr>
                <w:rFonts w:ascii="Cambria" w:hAnsi="Cambria" w:cs="Calibri"/>
                <w:color w:val="000000"/>
                <w:sz w:val="24"/>
                <w:szCs w:val="24"/>
              </w:rPr>
              <w:t>01</w:t>
            </w:r>
            <w:r>
              <w:rPr>
                <w:rFonts w:ascii="Cambria" w:hAnsi="Cambria" w:cs="Calibri"/>
                <w:color w:val="000000"/>
                <w:sz w:val="24"/>
                <w:szCs w:val="24"/>
              </w:rPr>
              <w:t xml:space="preserve"> MKK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Maharatul Qira'ah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PBA-310202 MKK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Balaghah </w:t>
            </w:r>
          </w:p>
        </w:tc>
        <w:tc>
          <w:tcPr>
            <w:tcW w:w="1928"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3</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PBA-310203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Qawa’id al Imla’</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4</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PBA-310204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Maharah al Istima’</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5</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PBA-310205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Maharah al Kalam</w:t>
            </w:r>
          </w:p>
        </w:tc>
        <w:tc>
          <w:tcPr>
            <w:tcW w:w="1928" w:type="dxa"/>
            <w:vAlign w:val="center"/>
          </w:tcPr>
          <w:p w:rsidR="003B5CC2" w:rsidRPr="00345192" w:rsidRDefault="003B5CC2" w:rsidP="003B5CC2">
            <w:pPr>
              <w:jc w:val="center"/>
              <w:rPr>
                <w:rFonts w:cs="Calibri"/>
                <w:color w:val="000000"/>
                <w:sz w:val="24"/>
                <w:szCs w:val="24"/>
              </w:rPr>
            </w:pPr>
            <w:r>
              <w:rPr>
                <w:rFonts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6</w:t>
            </w:r>
          </w:p>
        </w:tc>
        <w:tc>
          <w:tcPr>
            <w:tcW w:w="305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PBA-310206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Maharah al kitabah</w:t>
            </w:r>
          </w:p>
        </w:tc>
        <w:tc>
          <w:tcPr>
            <w:tcW w:w="1928"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7</w:t>
            </w:r>
          </w:p>
        </w:tc>
        <w:tc>
          <w:tcPr>
            <w:tcW w:w="3052"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PBA-310207</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Pr>
                <w:rFonts w:ascii="Cambria" w:hAnsi="Cambria" w:cs="Calibri"/>
                <w:color w:val="000000"/>
                <w:sz w:val="24"/>
                <w:szCs w:val="24"/>
              </w:rPr>
              <w:t>Insya’</w:t>
            </w:r>
          </w:p>
        </w:tc>
        <w:tc>
          <w:tcPr>
            <w:tcW w:w="1928"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lastRenderedPageBreak/>
              <w:t>8</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PBA-310208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Ilmu Dilalah</w:t>
            </w:r>
          </w:p>
        </w:tc>
        <w:tc>
          <w:tcPr>
            <w:tcW w:w="1928" w:type="dxa"/>
            <w:vAlign w:val="center"/>
          </w:tcPr>
          <w:p w:rsidR="003B5CC2" w:rsidRPr="00345192" w:rsidRDefault="003B5CC2" w:rsidP="003B5CC2">
            <w:pPr>
              <w:jc w:val="center"/>
              <w:rPr>
                <w:rFonts w:cs="Calibri"/>
                <w:color w:val="000000"/>
                <w:sz w:val="24"/>
                <w:szCs w:val="24"/>
              </w:rPr>
            </w:pPr>
            <w:r>
              <w:rPr>
                <w:rFonts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9</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PBA-310209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Ilmu al-Lughah al-Nafsy </w:t>
            </w:r>
          </w:p>
        </w:tc>
        <w:tc>
          <w:tcPr>
            <w:tcW w:w="1928" w:type="dxa"/>
            <w:vAlign w:val="center"/>
          </w:tcPr>
          <w:p w:rsidR="003B5CC2" w:rsidRPr="00345192" w:rsidRDefault="003B5CC2" w:rsidP="003B5CC2">
            <w:pPr>
              <w:jc w:val="center"/>
              <w:rPr>
                <w:rFonts w:cs="Calibri"/>
                <w:color w:val="000000"/>
                <w:sz w:val="24"/>
                <w:szCs w:val="24"/>
              </w:rPr>
            </w:pPr>
            <w:r>
              <w:rPr>
                <w:rFonts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10</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PBA-310210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Qawa’id al Nahw</w:t>
            </w:r>
          </w:p>
        </w:tc>
        <w:tc>
          <w:tcPr>
            <w:tcW w:w="1928" w:type="dxa"/>
            <w:vAlign w:val="center"/>
          </w:tcPr>
          <w:p w:rsidR="003B5CC2" w:rsidRPr="00345192" w:rsidRDefault="003B5CC2" w:rsidP="003B5CC2">
            <w:pPr>
              <w:jc w:val="center"/>
              <w:rPr>
                <w:rFonts w:cs="Calibri"/>
                <w:color w:val="000000"/>
                <w:sz w:val="24"/>
                <w:szCs w:val="24"/>
              </w:rPr>
            </w:pPr>
            <w:r>
              <w:rPr>
                <w:rFonts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11</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PBA-310211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Tadris Maharal al Istima’ wa al kalam</w:t>
            </w:r>
          </w:p>
        </w:tc>
        <w:tc>
          <w:tcPr>
            <w:tcW w:w="1928"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12</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PBA-310212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Tadris Maharal al Kitabah wa  al Qira’ah</w:t>
            </w:r>
          </w:p>
        </w:tc>
        <w:tc>
          <w:tcPr>
            <w:tcW w:w="1928"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13</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PBA-310213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Muthala'ah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14</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PBA-310214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Ilmu al-Aswat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15</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PBA-310215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Nadhariyyah alTarjamah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16</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PBA-310216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Telaah Materi BA MI/SD dan MTS/SMP</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17</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PBA-310217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Fiqh Lughah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18</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PBA-310218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Qawa’id al Sharf</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19</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PBA-310219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Thuruq Tadris al-Lughah al-Arabiyyah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20</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PBA-310220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Manhaj al-Bahts</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21</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PBA-310321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Taqwim Tadris al-Lughah al-Arabiyyah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22</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PBA-310222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Khithabah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r>
              <w:rPr>
                <w:rFonts w:ascii="Cambria" w:hAnsi="Cambria" w:cs="Calibri"/>
                <w:color w:val="000000"/>
                <w:sz w:val="24"/>
                <w:szCs w:val="24"/>
              </w:rPr>
              <w:t>3</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w:t>
            </w:r>
            <w:r w:rsidRPr="008701EB">
              <w:rPr>
                <w:rFonts w:ascii="Cambria" w:hAnsi="Cambria" w:cs="Calibri"/>
                <w:color w:val="000000"/>
                <w:sz w:val="24"/>
                <w:szCs w:val="24"/>
              </w:rPr>
              <w:t>-31</w:t>
            </w:r>
            <w:r>
              <w:rPr>
                <w:rFonts w:ascii="Cambria" w:hAnsi="Cambria" w:cs="Calibri"/>
                <w:color w:val="000000"/>
                <w:sz w:val="24"/>
                <w:szCs w:val="24"/>
              </w:rPr>
              <w:t xml:space="preserve">0223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Tahlil al-Taqabul Wa al-Akhtha'</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r>
              <w:rPr>
                <w:rFonts w:ascii="Cambria" w:hAnsi="Cambria" w:cs="Calibri"/>
                <w:color w:val="000000"/>
                <w:sz w:val="24"/>
                <w:szCs w:val="24"/>
              </w:rPr>
              <w:t>4</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PBA-310224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Tadris Anasir al-Luqhah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r>
              <w:rPr>
                <w:rFonts w:ascii="Cambria" w:hAnsi="Cambria" w:cs="Calibri"/>
                <w:color w:val="000000"/>
                <w:sz w:val="24"/>
                <w:szCs w:val="24"/>
              </w:rPr>
              <w:t>5</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PBA-310225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Wasail Tadris al-Lughah al-Arabiyyah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r>
              <w:rPr>
                <w:rFonts w:ascii="Cambria" w:hAnsi="Cambria" w:cs="Calibri"/>
                <w:color w:val="000000"/>
                <w:sz w:val="24"/>
                <w:szCs w:val="24"/>
              </w:rPr>
              <w:t>6</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PBA-310226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Telaah Materi BA MA/SMA</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27</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PBA-310227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Muthala'ah li al Kutub al 'Ashriyah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28</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PBA-3102</w:t>
            </w:r>
            <w:r w:rsidRPr="00091342">
              <w:rPr>
                <w:rFonts w:ascii="Cambria" w:hAnsi="Cambria" w:cs="Calibri"/>
                <w:color w:val="000000"/>
                <w:sz w:val="24"/>
                <w:szCs w:val="24"/>
              </w:rPr>
              <w:t>28</w:t>
            </w:r>
            <w:r>
              <w:rPr>
                <w:rFonts w:ascii="Cambria" w:hAnsi="Cambria" w:cs="Calibri"/>
                <w:color w:val="000000"/>
                <w:sz w:val="24"/>
                <w:szCs w:val="24"/>
              </w:rPr>
              <w:t xml:space="preserve">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Tathbiq Tarjamah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29</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PBA-3102</w:t>
            </w:r>
            <w:r w:rsidRPr="00091342">
              <w:rPr>
                <w:rFonts w:ascii="Cambria" w:hAnsi="Cambria" w:cs="Calibri"/>
                <w:color w:val="000000"/>
                <w:sz w:val="24"/>
                <w:szCs w:val="24"/>
              </w:rPr>
              <w:t>29</w:t>
            </w:r>
            <w:r>
              <w:rPr>
                <w:rFonts w:ascii="Cambria" w:hAnsi="Cambria" w:cs="Calibri"/>
                <w:color w:val="000000"/>
                <w:sz w:val="24"/>
                <w:szCs w:val="24"/>
              </w:rPr>
              <w:t xml:space="preserve">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I'dadu Tadris al-Lughah al-Arabiyyah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3</w:t>
            </w:r>
            <w:r>
              <w:rPr>
                <w:rFonts w:ascii="Cambria" w:hAnsi="Cambria" w:cs="Calibri"/>
                <w:color w:val="000000"/>
                <w:sz w:val="24"/>
                <w:szCs w:val="24"/>
              </w:rPr>
              <w:t>0</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PBA-3102</w:t>
            </w:r>
            <w:r w:rsidRPr="00091342">
              <w:rPr>
                <w:rFonts w:ascii="Cambria" w:hAnsi="Cambria" w:cs="Calibri"/>
                <w:color w:val="000000"/>
                <w:sz w:val="24"/>
                <w:szCs w:val="24"/>
              </w:rPr>
              <w:t>30</w:t>
            </w:r>
            <w:r>
              <w:rPr>
                <w:rFonts w:ascii="Cambria" w:hAnsi="Cambria" w:cs="Calibri"/>
                <w:color w:val="000000"/>
                <w:sz w:val="24"/>
                <w:szCs w:val="24"/>
              </w:rPr>
              <w:t xml:space="preserve">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PPL 1</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31</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PBA-3102</w:t>
            </w:r>
            <w:r w:rsidRPr="00091342">
              <w:rPr>
                <w:rFonts w:ascii="Cambria" w:hAnsi="Cambria" w:cs="Calibri"/>
                <w:color w:val="000000"/>
                <w:sz w:val="24"/>
                <w:szCs w:val="24"/>
              </w:rPr>
              <w:t>31</w:t>
            </w:r>
            <w:r>
              <w:rPr>
                <w:rFonts w:ascii="Cambria" w:hAnsi="Cambria" w:cs="Calibri"/>
                <w:color w:val="000000"/>
                <w:sz w:val="24"/>
                <w:szCs w:val="24"/>
              </w:rPr>
              <w:t xml:space="preserve">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Manhaj al-Bahtsy al-Luqhawy</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32</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PBA-310232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 xml:space="preserve">al-Lughah al-'Ashriyyah </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33</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PBA-310233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Tarikh Adab</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34</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PBA-310234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Analisis Tes Bahasa Arab</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35</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PBA-310235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Ilmu al-Lughah al-Ijtima'ie</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36</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PBA-310236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Tanmiyah al-Manhaj al-Lughawy</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Tr="003B5CC2">
        <w:trPr>
          <w:jc w:val="center"/>
        </w:trPr>
        <w:tc>
          <w:tcPr>
            <w:tcW w:w="1521"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37</w:t>
            </w:r>
          </w:p>
        </w:tc>
        <w:tc>
          <w:tcPr>
            <w:tcW w:w="3052"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 xml:space="preserve">PBA-310240 </w:t>
            </w:r>
            <w:r w:rsidRPr="00BD0FC7">
              <w:rPr>
                <w:rFonts w:ascii="Cambria" w:hAnsi="Cambria" w:cs="Calibri"/>
                <w:color w:val="000000"/>
                <w:sz w:val="24"/>
                <w:szCs w:val="24"/>
              </w:rPr>
              <w:t>MK</w:t>
            </w:r>
            <w:r>
              <w:rPr>
                <w:rFonts w:ascii="Cambria" w:hAnsi="Cambria" w:cs="Calibri"/>
                <w:color w:val="000000"/>
                <w:sz w:val="24"/>
                <w:szCs w:val="24"/>
              </w:rPr>
              <w:t>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Ilmu al Lughah</w:t>
            </w:r>
          </w:p>
        </w:tc>
        <w:tc>
          <w:tcPr>
            <w:tcW w:w="1928"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r>
      <w:tr w:rsidR="003B5CC2" w:rsidRPr="00BD0FC7" w:rsidTr="003B5CC2">
        <w:trPr>
          <w:jc w:val="center"/>
        </w:trPr>
        <w:tc>
          <w:tcPr>
            <w:tcW w:w="1521"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lastRenderedPageBreak/>
              <w:t>38</w:t>
            </w:r>
          </w:p>
        </w:tc>
        <w:tc>
          <w:tcPr>
            <w:tcW w:w="3052" w:type="dxa"/>
            <w:vAlign w:val="center"/>
          </w:tcPr>
          <w:p w:rsidR="003B5CC2" w:rsidRPr="009D3576" w:rsidRDefault="003B5CC2" w:rsidP="003B5CC2">
            <w:pPr>
              <w:jc w:val="center"/>
              <w:rPr>
                <w:rFonts w:ascii="Cambria" w:hAnsi="Cambria" w:cs="Calibri"/>
                <w:color w:val="000000"/>
                <w:sz w:val="24"/>
                <w:szCs w:val="24"/>
              </w:rPr>
            </w:pPr>
            <w:r w:rsidRPr="009D3576">
              <w:rPr>
                <w:rFonts w:ascii="Cambria" w:hAnsi="Cambria" w:cs="Calibri"/>
                <w:color w:val="000000"/>
                <w:sz w:val="24"/>
                <w:szCs w:val="24"/>
              </w:rPr>
              <w:t>PBA-310237 MKK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Skripsi</w:t>
            </w:r>
          </w:p>
        </w:tc>
        <w:tc>
          <w:tcPr>
            <w:tcW w:w="1928"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6</w:t>
            </w:r>
          </w:p>
        </w:tc>
      </w:tr>
      <w:tr w:rsidR="003B5CC2" w:rsidRPr="00BD0FC7" w:rsidTr="003B5CC2">
        <w:trPr>
          <w:jc w:val="center"/>
        </w:trPr>
        <w:tc>
          <w:tcPr>
            <w:tcW w:w="1521"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39</w:t>
            </w:r>
          </w:p>
        </w:tc>
        <w:tc>
          <w:tcPr>
            <w:tcW w:w="3052" w:type="dxa"/>
            <w:vAlign w:val="center"/>
          </w:tcPr>
          <w:p w:rsidR="003B5CC2" w:rsidRPr="009D3576" w:rsidRDefault="003B5CC2" w:rsidP="003B5CC2">
            <w:pPr>
              <w:jc w:val="center"/>
              <w:rPr>
                <w:rFonts w:ascii="Cambria" w:hAnsi="Cambria" w:cs="Calibri"/>
                <w:color w:val="000000"/>
                <w:sz w:val="24"/>
                <w:szCs w:val="24"/>
              </w:rPr>
            </w:pPr>
            <w:r w:rsidRPr="009D3576">
              <w:rPr>
                <w:rFonts w:ascii="Cambria" w:hAnsi="Cambria" w:cs="Calibri"/>
                <w:color w:val="000000"/>
                <w:sz w:val="24"/>
                <w:szCs w:val="24"/>
              </w:rPr>
              <w:t>PBA-310238 MKK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PPL 2</w:t>
            </w:r>
          </w:p>
        </w:tc>
        <w:tc>
          <w:tcPr>
            <w:tcW w:w="1928"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RPr="00BD0FC7" w:rsidTr="003B5CC2">
        <w:trPr>
          <w:jc w:val="center"/>
        </w:trPr>
        <w:tc>
          <w:tcPr>
            <w:tcW w:w="1521"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40</w:t>
            </w:r>
          </w:p>
        </w:tc>
        <w:tc>
          <w:tcPr>
            <w:tcW w:w="3052" w:type="dxa"/>
            <w:vAlign w:val="center"/>
          </w:tcPr>
          <w:p w:rsidR="003B5CC2" w:rsidRPr="009D3576" w:rsidRDefault="003B5CC2" w:rsidP="003B5CC2">
            <w:pPr>
              <w:jc w:val="center"/>
              <w:rPr>
                <w:rFonts w:ascii="Cambria" w:hAnsi="Cambria" w:cs="Calibri"/>
                <w:color w:val="000000"/>
                <w:sz w:val="24"/>
                <w:szCs w:val="24"/>
              </w:rPr>
            </w:pPr>
            <w:r w:rsidRPr="009D3576">
              <w:rPr>
                <w:rFonts w:ascii="Cambria" w:hAnsi="Cambria" w:cs="Calibri"/>
                <w:color w:val="000000"/>
                <w:sz w:val="24"/>
                <w:szCs w:val="24"/>
              </w:rPr>
              <w:t>PBA-310239 MKK</w:t>
            </w:r>
          </w:p>
        </w:tc>
        <w:tc>
          <w:tcPr>
            <w:tcW w:w="5630" w:type="dxa"/>
            <w:vAlign w:val="bottom"/>
          </w:tcPr>
          <w:p w:rsidR="003B5CC2" w:rsidRPr="009D3576" w:rsidRDefault="003B5CC2" w:rsidP="003B5CC2">
            <w:pPr>
              <w:rPr>
                <w:rFonts w:ascii="Cambria" w:hAnsi="Cambria" w:cs="Calibri"/>
                <w:color w:val="000000"/>
                <w:sz w:val="24"/>
                <w:szCs w:val="24"/>
              </w:rPr>
            </w:pPr>
            <w:r w:rsidRPr="009D3576">
              <w:rPr>
                <w:rFonts w:ascii="Cambria" w:hAnsi="Cambria" w:cs="Calibri"/>
                <w:color w:val="000000"/>
                <w:sz w:val="24"/>
                <w:szCs w:val="24"/>
              </w:rPr>
              <w:t>KPM</w:t>
            </w:r>
          </w:p>
        </w:tc>
        <w:tc>
          <w:tcPr>
            <w:tcW w:w="1928"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r>
      <w:tr w:rsidR="003B5CC2" w:rsidRPr="00BD0FC7" w:rsidTr="003B5CC2">
        <w:trPr>
          <w:jc w:val="center"/>
        </w:trPr>
        <w:tc>
          <w:tcPr>
            <w:tcW w:w="10203" w:type="dxa"/>
            <w:gridSpan w:val="3"/>
          </w:tcPr>
          <w:p w:rsidR="003B5CC2" w:rsidRPr="0094642F" w:rsidRDefault="003B5CC2" w:rsidP="003B5CC2">
            <w:pPr>
              <w:jc w:val="center"/>
              <w:rPr>
                <w:rFonts w:ascii="Cambria" w:hAnsi="Cambria" w:cs="Calibri"/>
                <w:color w:val="000000"/>
                <w:sz w:val="24"/>
                <w:szCs w:val="24"/>
              </w:rPr>
            </w:pPr>
            <w:r>
              <w:rPr>
                <w:rFonts w:ascii="Cambria" w:hAnsi="Cambria" w:cs="Calibri"/>
                <w:color w:val="000000"/>
                <w:sz w:val="24"/>
                <w:szCs w:val="24"/>
              </w:rPr>
              <w:t>Jumlah :</w:t>
            </w:r>
          </w:p>
        </w:tc>
        <w:tc>
          <w:tcPr>
            <w:tcW w:w="1928" w:type="dxa"/>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100</w:t>
            </w:r>
          </w:p>
        </w:tc>
      </w:tr>
    </w:tbl>
    <w:p w:rsidR="003B5CC2" w:rsidRDefault="003B5CC2" w:rsidP="003B5CC2">
      <w:pPr>
        <w:pStyle w:val="MediumGrid1-Accent21"/>
        <w:spacing w:line="360" w:lineRule="auto"/>
        <w:ind w:left="284"/>
        <w:jc w:val="both"/>
        <w:rPr>
          <w:rFonts w:ascii="Cambria" w:hAnsi="Cambria" w:cs="Calibri"/>
          <w:sz w:val="24"/>
          <w:szCs w:val="24"/>
          <w:lang w:val="id-ID"/>
        </w:rPr>
      </w:pPr>
    </w:p>
    <w:p w:rsidR="003B5CC2" w:rsidRDefault="003B5CC2" w:rsidP="003B5CC2">
      <w:pPr>
        <w:pStyle w:val="MediumGrid1-Accent21"/>
        <w:spacing w:line="360" w:lineRule="auto"/>
        <w:ind w:left="66"/>
        <w:jc w:val="both"/>
        <w:rPr>
          <w:rFonts w:ascii="Cambria" w:hAnsi="Cambria" w:cs="Calibri"/>
          <w:sz w:val="24"/>
          <w:szCs w:val="24"/>
          <w:lang w:val="id-ID"/>
        </w:rPr>
      </w:pPr>
      <w:r>
        <w:rPr>
          <w:rFonts w:ascii="Cambria" w:hAnsi="Cambria" w:cs="Calibri"/>
          <w:sz w:val="24"/>
          <w:szCs w:val="24"/>
          <w:lang w:val="id-ID"/>
        </w:rPr>
        <w:tab/>
        <w:t>Mata Kuliah Kompetensi Lain (MKL 1) KEPRODIAN : 12 SKS</w:t>
      </w:r>
    </w:p>
    <w:tbl>
      <w:tblPr>
        <w:tblStyle w:val="TableGrid"/>
        <w:tblW w:w="0" w:type="auto"/>
        <w:jc w:val="center"/>
        <w:tblInd w:w="392" w:type="dxa"/>
        <w:tblLook w:val="04A0" w:firstRow="1" w:lastRow="0" w:firstColumn="1" w:lastColumn="0" w:noHBand="0" w:noVBand="1"/>
      </w:tblPr>
      <w:tblGrid>
        <w:gridCol w:w="1537"/>
        <w:gridCol w:w="3073"/>
        <w:gridCol w:w="5713"/>
        <w:gridCol w:w="1953"/>
      </w:tblGrid>
      <w:tr w:rsidR="003B5CC2" w:rsidTr="003B5CC2">
        <w:trPr>
          <w:trHeight w:val="652"/>
          <w:jc w:val="center"/>
        </w:trPr>
        <w:tc>
          <w:tcPr>
            <w:tcW w:w="1537"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NO</w:t>
            </w:r>
          </w:p>
        </w:tc>
        <w:tc>
          <w:tcPr>
            <w:tcW w:w="3073"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KODE MK</w:t>
            </w:r>
          </w:p>
        </w:tc>
        <w:tc>
          <w:tcPr>
            <w:tcW w:w="5713"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MATA KULIAH</w:t>
            </w:r>
          </w:p>
        </w:tc>
        <w:tc>
          <w:tcPr>
            <w:tcW w:w="1953"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SKS</w:t>
            </w:r>
          </w:p>
        </w:tc>
      </w:tr>
      <w:tr w:rsidR="003B5CC2" w:rsidTr="003B5CC2">
        <w:trPr>
          <w:jc w:val="center"/>
        </w:trPr>
        <w:tc>
          <w:tcPr>
            <w:tcW w:w="1537"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1</w:t>
            </w:r>
          </w:p>
        </w:tc>
        <w:tc>
          <w:tcPr>
            <w:tcW w:w="3073"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PBA-410201 MKL</w:t>
            </w:r>
            <w:r w:rsidRPr="00BD0FC7">
              <w:rPr>
                <w:rFonts w:ascii="Cambria" w:hAnsi="Cambria" w:cs="Calibri"/>
                <w:color w:val="000000"/>
                <w:sz w:val="24"/>
                <w:szCs w:val="24"/>
              </w:rPr>
              <w:t>1</w:t>
            </w:r>
          </w:p>
        </w:tc>
        <w:tc>
          <w:tcPr>
            <w:tcW w:w="5713" w:type="dxa"/>
            <w:vAlign w:val="bottom"/>
          </w:tcPr>
          <w:p w:rsidR="003B5CC2" w:rsidRPr="00AF6DB1" w:rsidRDefault="003B5CC2" w:rsidP="003B5CC2">
            <w:pPr>
              <w:rPr>
                <w:rFonts w:asciiTheme="majorHAnsi" w:hAnsiTheme="majorHAnsi" w:cs="Calibri"/>
                <w:color w:val="000000"/>
                <w:sz w:val="24"/>
                <w:szCs w:val="24"/>
              </w:rPr>
            </w:pPr>
            <w:r w:rsidRPr="00AF6DB1">
              <w:rPr>
                <w:rFonts w:asciiTheme="majorHAnsi" w:hAnsiTheme="majorHAnsi" w:cs="Calibri"/>
                <w:color w:val="000000"/>
                <w:sz w:val="24"/>
                <w:szCs w:val="24"/>
              </w:rPr>
              <w:t>TOAFL*</w:t>
            </w:r>
          </w:p>
        </w:tc>
        <w:tc>
          <w:tcPr>
            <w:tcW w:w="1953"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2</w:t>
            </w:r>
          </w:p>
        </w:tc>
        <w:tc>
          <w:tcPr>
            <w:tcW w:w="3073"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PBA-410202 MKL</w:t>
            </w:r>
            <w:r w:rsidRPr="00BD0FC7">
              <w:rPr>
                <w:rFonts w:ascii="Cambria" w:hAnsi="Cambria" w:cs="Calibri"/>
                <w:color w:val="000000"/>
                <w:sz w:val="24"/>
                <w:szCs w:val="24"/>
              </w:rPr>
              <w:t>1</w:t>
            </w:r>
          </w:p>
        </w:tc>
        <w:tc>
          <w:tcPr>
            <w:tcW w:w="5713" w:type="dxa"/>
            <w:vAlign w:val="bottom"/>
          </w:tcPr>
          <w:p w:rsidR="003B5CC2" w:rsidRPr="00AF6DB1" w:rsidRDefault="003B5CC2" w:rsidP="003B5CC2">
            <w:pPr>
              <w:rPr>
                <w:rFonts w:asciiTheme="majorHAnsi" w:hAnsiTheme="majorHAnsi" w:cs="Calibri"/>
                <w:color w:val="000000"/>
                <w:sz w:val="24"/>
                <w:szCs w:val="24"/>
              </w:rPr>
            </w:pPr>
            <w:r w:rsidRPr="00AF6DB1">
              <w:rPr>
                <w:rFonts w:asciiTheme="majorHAnsi" w:hAnsiTheme="majorHAnsi" w:cs="Calibri"/>
                <w:color w:val="000000"/>
                <w:sz w:val="24"/>
                <w:szCs w:val="24"/>
              </w:rPr>
              <w:t>Ilm al Lahajat al 'Arabiyah</w:t>
            </w:r>
          </w:p>
        </w:tc>
        <w:tc>
          <w:tcPr>
            <w:tcW w:w="1953"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3</w:t>
            </w:r>
          </w:p>
        </w:tc>
        <w:tc>
          <w:tcPr>
            <w:tcW w:w="3073" w:type="dxa"/>
            <w:vAlign w:val="center"/>
          </w:tcPr>
          <w:p w:rsidR="003B5CC2" w:rsidRPr="007B137A" w:rsidRDefault="003B5CC2" w:rsidP="003B5CC2">
            <w:pPr>
              <w:jc w:val="center"/>
              <w:rPr>
                <w:rFonts w:ascii="Cambria" w:hAnsi="Cambria" w:cs="Calibri"/>
                <w:color w:val="000000"/>
                <w:sz w:val="24"/>
                <w:szCs w:val="24"/>
              </w:rPr>
            </w:pPr>
            <w:r>
              <w:rPr>
                <w:rFonts w:ascii="Cambria" w:hAnsi="Cambria" w:cs="Calibri"/>
                <w:color w:val="000000"/>
                <w:sz w:val="24"/>
                <w:szCs w:val="24"/>
              </w:rPr>
              <w:t>PBA-410203 MKL</w:t>
            </w:r>
            <w:r w:rsidRPr="007B137A">
              <w:rPr>
                <w:rFonts w:ascii="Cambria" w:hAnsi="Cambria" w:cs="Calibri"/>
                <w:color w:val="000000"/>
                <w:sz w:val="24"/>
                <w:szCs w:val="24"/>
              </w:rPr>
              <w:t>1</w:t>
            </w:r>
          </w:p>
        </w:tc>
        <w:tc>
          <w:tcPr>
            <w:tcW w:w="5713" w:type="dxa"/>
            <w:vAlign w:val="bottom"/>
          </w:tcPr>
          <w:p w:rsidR="003B5CC2" w:rsidRPr="00AF6DB1" w:rsidRDefault="003B5CC2" w:rsidP="003B5CC2">
            <w:pPr>
              <w:rPr>
                <w:rFonts w:asciiTheme="majorHAnsi" w:hAnsiTheme="majorHAnsi" w:cs="Calibri"/>
                <w:color w:val="000000"/>
                <w:sz w:val="24"/>
                <w:szCs w:val="24"/>
              </w:rPr>
            </w:pPr>
            <w:r w:rsidRPr="00AF6DB1">
              <w:rPr>
                <w:rFonts w:asciiTheme="majorHAnsi" w:hAnsiTheme="majorHAnsi" w:cs="Calibri"/>
                <w:color w:val="000000"/>
                <w:sz w:val="24"/>
                <w:szCs w:val="24"/>
              </w:rPr>
              <w:t>Isu-isu Kontemporer Pemb. BA*</w:t>
            </w:r>
          </w:p>
        </w:tc>
        <w:tc>
          <w:tcPr>
            <w:tcW w:w="1953"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4</w:t>
            </w:r>
          </w:p>
        </w:tc>
        <w:tc>
          <w:tcPr>
            <w:tcW w:w="3073"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PBA-410204 MKL</w:t>
            </w:r>
            <w:r w:rsidRPr="00BD0FC7">
              <w:rPr>
                <w:rFonts w:ascii="Cambria" w:hAnsi="Cambria" w:cs="Calibri"/>
                <w:color w:val="000000"/>
                <w:sz w:val="24"/>
                <w:szCs w:val="24"/>
              </w:rPr>
              <w:t>1</w:t>
            </w:r>
          </w:p>
        </w:tc>
        <w:tc>
          <w:tcPr>
            <w:tcW w:w="5713" w:type="dxa"/>
            <w:vAlign w:val="bottom"/>
          </w:tcPr>
          <w:p w:rsidR="003B5CC2" w:rsidRPr="00AF6DB1" w:rsidRDefault="003B5CC2" w:rsidP="003B5CC2">
            <w:pPr>
              <w:rPr>
                <w:rFonts w:asciiTheme="majorHAnsi" w:hAnsiTheme="majorHAnsi" w:cs="Calibri"/>
                <w:color w:val="000000"/>
                <w:sz w:val="24"/>
                <w:szCs w:val="24"/>
              </w:rPr>
            </w:pPr>
            <w:r w:rsidRPr="00AF6DB1">
              <w:rPr>
                <w:rFonts w:asciiTheme="majorHAnsi" w:hAnsiTheme="majorHAnsi" w:cs="Calibri"/>
                <w:color w:val="000000"/>
                <w:sz w:val="24"/>
                <w:szCs w:val="24"/>
              </w:rPr>
              <w:t>Studi Laboratium Bahasa *</w:t>
            </w:r>
          </w:p>
        </w:tc>
        <w:tc>
          <w:tcPr>
            <w:tcW w:w="1953"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vAlign w:val="bottom"/>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5</w:t>
            </w:r>
          </w:p>
        </w:tc>
        <w:tc>
          <w:tcPr>
            <w:tcW w:w="3073" w:type="dxa"/>
            <w:vAlign w:val="center"/>
          </w:tcPr>
          <w:p w:rsidR="003B5CC2" w:rsidRPr="00BD0FC7" w:rsidRDefault="003B5CC2" w:rsidP="003B5CC2">
            <w:pPr>
              <w:jc w:val="center"/>
              <w:rPr>
                <w:rFonts w:ascii="Cambria" w:hAnsi="Cambria" w:cs="Calibri"/>
                <w:color w:val="000000"/>
                <w:sz w:val="24"/>
                <w:szCs w:val="24"/>
              </w:rPr>
            </w:pPr>
            <w:r>
              <w:rPr>
                <w:rFonts w:ascii="Cambria" w:hAnsi="Cambria" w:cs="Calibri"/>
                <w:color w:val="000000"/>
                <w:sz w:val="24"/>
                <w:szCs w:val="24"/>
              </w:rPr>
              <w:t>PBA-410205 MKL1</w:t>
            </w:r>
          </w:p>
        </w:tc>
        <w:tc>
          <w:tcPr>
            <w:tcW w:w="5713" w:type="dxa"/>
            <w:vAlign w:val="bottom"/>
          </w:tcPr>
          <w:p w:rsidR="003B5CC2" w:rsidRPr="00AF6DB1" w:rsidRDefault="003B5CC2" w:rsidP="003B5CC2">
            <w:pPr>
              <w:rPr>
                <w:rFonts w:asciiTheme="majorHAnsi" w:hAnsiTheme="majorHAnsi" w:cs="Calibri"/>
                <w:color w:val="000000"/>
                <w:sz w:val="24"/>
                <w:szCs w:val="24"/>
              </w:rPr>
            </w:pPr>
            <w:r w:rsidRPr="00AF6DB1">
              <w:rPr>
                <w:rFonts w:asciiTheme="majorHAnsi" w:hAnsiTheme="majorHAnsi" w:cs="Calibri"/>
                <w:color w:val="000000"/>
                <w:sz w:val="24"/>
                <w:szCs w:val="24"/>
              </w:rPr>
              <w:t>Al ‘Arabiyyah li al Aghradl al Khashah*</w:t>
            </w:r>
          </w:p>
        </w:tc>
        <w:tc>
          <w:tcPr>
            <w:tcW w:w="1953" w:type="dxa"/>
            <w:vAlign w:val="bottom"/>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r>
      <w:tr w:rsidR="003B5CC2" w:rsidTr="003B5CC2">
        <w:trPr>
          <w:jc w:val="center"/>
        </w:trPr>
        <w:tc>
          <w:tcPr>
            <w:tcW w:w="1537" w:type="dxa"/>
            <w:vAlign w:val="bottom"/>
          </w:tcPr>
          <w:p w:rsidR="003B5CC2" w:rsidRPr="00BD0FC7" w:rsidRDefault="003B5CC2" w:rsidP="003B5CC2">
            <w:pPr>
              <w:jc w:val="center"/>
              <w:rPr>
                <w:rFonts w:ascii="Cambria" w:hAnsi="Cambria" w:cs="Calibri"/>
                <w:color w:val="000000"/>
                <w:sz w:val="24"/>
                <w:szCs w:val="24"/>
              </w:rPr>
            </w:pPr>
          </w:p>
        </w:tc>
        <w:tc>
          <w:tcPr>
            <w:tcW w:w="3073" w:type="dxa"/>
            <w:vAlign w:val="center"/>
          </w:tcPr>
          <w:p w:rsidR="003B5CC2" w:rsidRPr="00BD0FC7" w:rsidRDefault="003B5CC2" w:rsidP="003B5CC2">
            <w:pPr>
              <w:jc w:val="center"/>
              <w:rPr>
                <w:rFonts w:ascii="Cambria" w:hAnsi="Cambria" w:cs="Calibri"/>
                <w:color w:val="000000"/>
                <w:sz w:val="24"/>
                <w:szCs w:val="24"/>
              </w:rPr>
            </w:pPr>
          </w:p>
        </w:tc>
        <w:tc>
          <w:tcPr>
            <w:tcW w:w="5713" w:type="dxa"/>
            <w:vAlign w:val="bottom"/>
          </w:tcPr>
          <w:p w:rsidR="003B5CC2" w:rsidRPr="00BD0FC7" w:rsidRDefault="003B5CC2" w:rsidP="003B5CC2">
            <w:pPr>
              <w:rPr>
                <w:rFonts w:ascii="Cambria" w:hAnsi="Cambria" w:cs="Calibri"/>
                <w:color w:val="000000"/>
                <w:sz w:val="24"/>
                <w:szCs w:val="24"/>
              </w:rPr>
            </w:pPr>
          </w:p>
        </w:tc>
        <w:tc>
          <w:tcPr>
            <w:tcW w:w="1953" w:type="dxa"/>
            <w:vAlign w:val="bottom"/>
          </w:tcPr>
          <w:p w:rsidR="003B5CC2" w:rsidRPr="00BD0FC7" w:rsidRDefault="003B5CC2" w:rsidP="003B5CC2">
            <w:pPr>
              <w:jc w:val="center"/>
              <w:rPr>
                <w:rFonts w:ascii="Cambria" w:hAnsi="Cambria" w:cs="Calibri"/>
                <w:color w:val="000000"/>
                <w:sz w:val="24"/>
                <w:szCs w:val="24"/>
              </w:rPr>
            </w:pPr>
          </w:p>
        </w:tc>
      </w:tr>
      <w:tr w:rsidR="003B5CC2" w:rsidTr="003B5CC2">
        <w:trPr>
          <w:jc w:val="center"/>
        </w:trPr>
        <w:tc>
          <w:tcPr>
            <w:tcW w:w="12276" w:type="dxa"/>
            <w:gridSpan w:val="4"/>
            <w:vAlign w:val="bottom"/>
          </w:tcPr>
          <w:p w:rsidR="003B5CC2" w:rsidRPr="00BD0FC7" w:rsidRDefault="003B5CC2" w:rsidP="003B5CC2">
            <w:pPr>
              <w:ind w:left="4003"/>
              <w:jc w:val="center"/>
              <w:rPr>
                <w:rFonts w:ascii="Cambria" w:hAnsi="Cambria" w:cs="Calibri"/>
                <w:color w:val="000000"/>
                <w:sz w:val="24"/>
                <w:szCs w:val="24"/>
              </w:rPr>
            </w:pPr>
            <w:r>
              <w:rPr>
                <w:rFonts w:ascii="Cambria" w:hAnsi="Cambria" w:cs="Calibri"/>
                <w:color w:val="000000"/>
                <w:sz w:val="24"/>
                <w:szCs w:val="24"/>
              </w:rPr>
              <w:t>Jumlah      :                                                                                               10</w:t>
            </w:r>
          </w:p>
        </w:tc>
      </w:tr>
    </w:tbl>
    <w:p w:rsidR="003B5CC2" w:rsidRDefault="003B5CC2" w:rsidP="003B5CC2">
      <w:pPr>
        <w:pStyle w:val="MediumGrid1-Accent21"/>
        <w:spacing w:line="360" w:lineRule="auto"/>
        <w:ind w:left="709"/>
        <w:jc w:val="both"/>
        <w:rPr>
          <w:rFonts w:ascii="Cambria" w:hAnsi="Cambria" w:cs="Calibri"/>
          <w:sz w:val="24"/>
          <w:szCs w:val="24"/>
          <w:lang w:val="id-ID"/>
        </w:rPr>
      </w:pPr>
    </w:p>
    <w:p w:rsidR="003B5CC2" w:rsidRDefault="003B5CC2" w:rsidP="003B5CC2">
      <w:pPr>
        <w:pStyle w:val="MediumGrid1-Accent21"/>
        <w:spacing w:line="360" w:lineRule="auto"/>
        <w:ind w:left="709"/>
        <w:jc w:val="both"/>
        <w:rPr>
          <w:rFonts w:ascii="Cambria" w:hAnsi="Cambria" w:cs="Calibri"/>
          <w:sz w:val="24"/>
          <w:szCs w:val="24"/>
          <w:lang w:val="id-ID"/>
        </w:rPr>
      </w:pPr>
      <w:r>
        <w:rPr>
          <w:rFonts w:ascii="Cambria" w:hAnsi="Cambria" w:cs="Calibri"/>
          <w:sz w:val="24"/>
          <w:szCs w:val="24"/>
          <w:lang w:val="id-ID"/>
        </w:rPr>
        <w:t>Mata Kuliah Kompetensi Lain (MKL 2) Keunggulan Institusi : 10 SKS</w:t>
      </w:r>
    </w:p>
    <w:tbl>
      <w:tblPr>
        <w:tblStyle w:val="TableGrid"/>
        <w:tblW w:w="0" w:type="auto"/>
        <w:jc w:val="center"/>
        <w:tblInd w:w="392" w:type="dxa"/>
        <w:tblLook w:val="04A0" w:firstRow="1" w:lastRow="0" w:firstColumn="1" w:lastColumn="0" w:noHBand="0" w:noVBand="1"/>
      </w:tblPr>
      <w:tblGrid>
        <w:gridCol w:w="1559"/>
        <w:gridCol w:w="3119"/>
        <w:gridCol w:w="5811"/>
        <w:gridCol w:w="1985"/>
      </w:tblGrid>
      <w:tr w:rsidR="003B5CC2" w:rsidTr="003B5CC2">
        <w:trPr>
          <w:trHeight w:val="684"/>
          <w:jc w:val="center"/>
        </w:trPr>
        <w:tc>
          <w:tcPr>
            <w:tcW w:w="155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NO</w:t>
            </w:r>
          </w:p>
        </w:tc>
        <w:tc>
          <w:tcPr>
            <w:tcW w:w="311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KODE MK</w:t>
            </w:r>
          </w:p>
        </w:tc>
        <w:tc>
          <w:tcPr>
            <w:tcW w:w="5811"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MATA KULIAH</w:t>
            </w:r>
          </w:p>
        </w:tc>
        <w:tc>
          <w:tcPr>
            <w:tcW w:w="1985"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SKS</w:t>
            </w:r>
          </w:p>
        </w:tc>
      </w:tr>
      <w:tr w:rsidR="003B5CC2" w:rsidTr="003B5CC2">
        <w:trPr>
          <w:jc w:val="center"/>
        </w:trPr>
        <w:tc>
          <w:tcPr>
            <w:tcW w:w="155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1</w:t>
            </w:r>
          </w:p>
        </w:tc>
        <w:tc>
          <w:tcPr>
            <w:tcW w:w="3119" w:type="dxa"/>
            <w:vAlign w:val="center"/>
          </w:tcPr>
          <w:p w:rsidR="003B5CC2" w:rsidRPr="00BD0FC7" w:rsidRDefault="003B5CC2" w:rsidP="003B5CC2">
            <w:pPr>
              <w:jc w:val="center"/>
              <w:rPr>
                <w:rFonts w:ascii="Cambria" w:hAnsi="Cambria" w:cs="Calibri"/>
                <w:color w:val="000000"/>
                <w:sz w:val="24"/>
                <w:szCs w:val="24"/>
              </w:rPr>
            </w:pPr>
            <w:r>
              <w:rPr>
                <w:rFonts w:ascii="Cambria" w:eastAsia="Times New Roman" w:hAnsi="Cambria" w:cs="Arial"/>
                <w:sz w:val="24"/>
                <w:szCs w:val="24"/>
                <w:lang w:eastAsia="id-ID"/>
              </w:rPr>
              <w:t xml:space="preserve">PBA-410206 MKL </w:t>
            </w:r>
            <w:r w:rsidRPr="00BD0FC7">
              <w:rPr>
                <w:rFonts w:ascii="Cambria" w:eastAsia="Times New Roman" w:hAnsi="Cambria" w:cs="Arial"/>
                <w:sz w:val="24"/>
                <w:szCs w:val="24"/>
                <w:lang w:eastAsia="id-ID"/>
              </w:rPr>
              <w:t>2</w:t>
            </w:r>
          </w:p>
        </w:tc>
        <w:tc>
          <w:tcPr>
            <w:tcW w:w="5811" w:type="dxa"/>
            <w:vAlign w:val="center"/>
          </w:tcPr>
          <w:p w:rsidR="003B5CC2" w:rsidRPr="00BD0FC7" w:rsidRDefault="003B5CC2" w:rsidP="003B5CC2">
            <w:pPr>
              <w:rPr>
                <w:rFonts w:ascii="Cambria" w:hAnsi="Cambria"/>
                <w:sz w:val="24"/>
                <w:szCs w:val="24"/>
              </w:rPr>
            </w:pPr>
            <w:r w:rsidRPr="00BD0FC7">
              <w:rPr>
                <w:rFonts w:ascii="Cambria" w:hAnsi="Cambria"/>
                <w:sz w:val="24"/>
                <w:szCs w:val="24"/>
              </w:rPr>
              <w:t>Hifdzul Qur’an</w:t>
            </w:r>
            <w:r>
              <w:rPr>
                <w:rFonts w:ascii="Cambria" w:hAnsi="Cambria"/>
                <w:sz w:val="24"/>
                <w:szCs w:val="24"/>
              </w:rPr>
              <w:t xml:space="preserve"> 1 - 6</w:t>
            </w:r>
            <w:r w:rsidRPr="00BD0FC7">
              <w:rPr>
                <w:rFonts w:ascii="Cambria" w:hAnsi="Cambria"/>
                <w:sz w:val="24"/>
                <w:szCs w:val="24"/>
              </w:rPr>
              <w:t xml:space="preserve"> Juz  *</w:t>
            </w:r>
          </w:p>
        </w:tc>
        <w:tc>
          <w:tcPr>
            <w:tcW w:w="1985" w:type="dxa"/>
            <w:vAlign w:val="center"/>
          </w:tcPr>
          <w:p w:rsidR="003B5CC2" w:rsidRPr="00BD0FC7" w:rsidRDefault="003B5CC2" w:rsidP="003B5CC2">
            <w:pPr>
              <w:jc w:val="center"/>
              <w:rPr>
                <w:rFonts w:ascii="Cambria" w:hAnsi="Cambria"/>
                <w:sz w:val="24"/>
                <w:szCs w:val="24"/>
              </w:rPr>
            </w:pPr>
            <w:r w:rsidRPr="00BD0FC7">
              <w:rPr>
                <w:rFonts w:ascii="Cambria" w:hAnsi="Cambria"/>
                <w:sz w:val="24"/>
                <w:szCs w:val="24"/>
              </w:rPr>
              <w:t>2</w:t>
            </w:r>
          </w:p>
        </w:tc>
      </w:tr>
      <w:tr w:rsidR="003B5CC2" w:rsidTr="003B5CC2">
        <w:trPr>
          <w:jc w:val="center"/>
        </w:trPr>
        <w:tc>
          <w:tcPr>
            <w:tcW w:w="155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2</w:t>
            </w:r>
          </w:p>
        </w:tc>
        <w:tc>
          <w:tcPr>
            <w:tcW w:w="3119" w:type="dxa"/>
            <w:vAlign w:val="center"/>
          </w:tcPr>
          <w:p w:rsidR="003B5CC2" w:rsidRPr="00BD0FC7" w:rsidRDefault="003B5CC2" w:rsidP="003B5CC2">
            <w:pPr>
              <w:jc w:val="center"/>
              <w:rPr>
                <w:rFonts w:ascii="Cambria" w:hAnsi="Cambria" w:cs="Calibri"/>
                <w:color w:val="000000"/>
                <w:sz w:val="24"/>
                <w:szCs w:val="24"/>
              </w:rPr>
            </w:pPr>
            <w:r>
              <w:rPr>
                <w:rFonts w:ascii="Cambria" w:eastAsia="Times New Roman" w:hAnsi="Cambria" w:cs="Arial"/>
                <w:sz w:val="24"/>
                <w:szCs w:val="24"/>
                <w:lang w:eastAsia="id-ID"/>
              </w:rPr>
              <w:t xml:space="preserve">PBA-410207 </w:t>
            </w:r>
            <w:r w:rsidRPr="00BD0FC7">
              <w:rPr>
                <w:rFonts w:ascii="Cambria" w:eastAsia="Times New Roman" w:hAnsi="Cambria" w:cs="Arial"/>
                <w:sz w:val="24"/>
                <w:szCs w:val="24"/>
                <w:lang w:eastAsia="id-ID"/>
              </w:rPr>
              <w:t>MKL 2</w:t>
            </w:r>
          </w:p>
        </w:tc>
        <w:tc>
          <w:tcPr>
            <w:tcW w:w="5811" w:type="dxa"/>
            <w:vAlign w:val="center"/>
          </w:tcPr>
          <w:p w:rsidR="003B5CC2" w:rsidRPr="00BD0FC7" w:rsidRDefault="003B5CC2" w:rsidP="003B5CC2">
            <w:pPr>
              <w:rPr>
                <w:rFonts w:ascii="Cambria" w:hAnsi="Cambria"/>
                <w:sz w:val="24"/>
                <w:szCs w:val="24"/>
              </w:rPr>
            </w:pPr>
            <w:r w:rsidRPr="00BD0FC7">
              <w:rPr>
                <w:rFonts w:ascii="Cambria" w:hAnsi="Cambria"/>
                <w:sz w:val="24"/>
                <w:szCs w:val="24"/>
              </w:rPr>
              <w:t xml:space="preserve">Hifdzul Qur’an </w:t>
            </w:r>
            <w:r>
              <w:rPr>
                <w:rFonts w:ascii="Cambria" w:hAnsi="Cambria"/>
                <w:sz w:val="24"/>
                <w:szCs w:val="24"/>
              </w:rPr>
              <w:t xml:space="preserve"> </w:t>
            </w:r>
            <w:r w:rsidRPr="00BD0FC7">
              <w:rPr>
                <w:rFonts w:ascii="Cambria" w:hAnsi="Cambria"/>
                <w:sz w:val="24"/>
                <w:szCs w:val="24"/>
              </w:rPr>
              <w:t>7 –  12 Juz</w:t>
            </w:r>
            <w:r>
              <w:rPr>
                <w:rFonts w:ascii="Cambria" w:hAnsi="Cambria"/>
                <w:sz w:val="24"/>
                <w:szCs w:val="24"/>
              </w:rPr>
              <w:t xml:space="preserve"> </w:t>
            </w:r>
            <w:r w:rsidRPr="00BD0FC7">
              <w:rPr>
                <w:rFonts w:ascii="Cambria" w:hAnsi="Cambria"/>
                <w:sz w:val="24"/>
                <w:szCs w:val="24"/>
              </w:rPr>
              <w:t xml:space="preserve"> *</w:t>
            </w:r>
          </w:p>
        </w:tc>
        <w:tc>
          <w:tcPr>
            <w:tcW w:w="1985" w:type="dxa"/>
            <w:vAlign w:val="center"/>
          </w:tcPr>
          <w:p w:rsidR="003B5CC2" w:rsidRPr="00BD0FC7" w:rsidRDefault="003B5CC2" w:rsidP="003B5CC2">
            <w:pPr>
              <w:jc w:val="center"/>
              <w:rPr>
                <w:rFonts w:ascii="Cambria" w:hAnsi="Cambria"/>
                <w:sz w:val="24"/>
                <w:szCs w:val="24"/>
              </w:rPr>
            </w:pPr>
            <w:r w:rsidRPr="00BD0FC7">
              <w:rPr>
                <w:rFonts w:ascii="Cambria" w:hAnsi="Cambria"/>
                <w:sz w:val="24"/>
                <w:szCs w:val="24"/>
              </w:rPr>
              <w:t>2</w:t>
            </w:r>
          </w:p>
        </w:tc>
      </w:tr>
      <w:tr w:rsidR="003B5CC2" w:rsidTr="003B5CC2">
        <w:trPr>
          <w:jc w:val="center"/>
        </w:trPr>
        <w:tc>
          <w:tcPr>
            <w:tcW w:w="155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3</w:t>
            </w:r>
          </w:p>
        </w:tc>
        <w:tc>
          <w:tcPr>
            <w:tcW w:w="3119" w:type="dxa"/>
            <w:vAlign w:val="center"/>
          </w:tcPr>
          <w:p w:rsidR="003B5CC2" w:rsidRPr="00BD0FC7" w:rsidRDefault="003B5CC2" w:rsidP="003B5CC2">
            <w:pPr>
              <w:jc w:val="center"/>
              <w:rPr>
                <w:rFonts w:ascii="Cambria" w:hAnsi="Cambria" w:cs="Calibri"/>
                <w:color w:val="000000"/>
                <w:sz w:val="24"/>
                <w:szCs w:val="24"/>
              </w:rPr>
            </w:pPr>
            <w:r>
              <w:rPr>
                <w:rFonts w:ascii="Cambria" w:eastAsia="Times New Roman" w:hAnsi="Cambria" w:cs="Arial"/>
                <w:sz w:val="24"/>
                <w:szCs w:val="24"/>
                <w:lang w:eastAsia="id-ID"/>
              </w:rPr>
              <w:t xml:space="preserve">PBA-410208 </w:t>
            </w:r>
            <w:r w:rsidRPr="00BD0FC7">
              <w:rPr>
                <w:rFonts w:ascii="Cambria" w:eastAsia="Times New Roman" w:hAnsi="Cambria" w:cs="Arial"/>
                <w:sz w:val="24"/>
                <w:szCs w:val="24"/>
                <w:lang w:eastAsia="id-ID"/>
              </w:rPr>
              <w:t>MKL 2</w:t>
            </w:r>
          </w:p>
        </w:tc>
        <w:tc>
          <w:tcPr>
            <w:tcW w:w="5811" w:type="dxa"/>
            <w:vAlign w:val="center"/>
          </w:tcPr>
          <w:p w:rsidR="003B5CC2" w:rsidRPr="00BD0FC7" w:rsidRDefault="003B5CC2" w:rsidP="003B5CC2">
            <w:pPr>
              <w:rPr>
                <w:rFonts w:ascii="Cambria" w:hAnsi="Cambria"/>
                <w:sz w:val="24"/>
                <w:szCs w:val="24"/>
              </w:rPr>
            </w:pPr>
            <w:r w:rsidRPr="00BD0FC7">
              <w:rPr>
                <w:rFonts w:ascii="Cambria" w:hAnsi="Cambria"/>
                <w:sz w:val="24"/>
                <w:szCs w:val="24"/>
              </w:rPr>
              <w:t>Hifdzul Qur’an</w:t>
            </w:r>
            <w:r>
              <w:rPr>
                <w:rFonts w:ascii="Cambria" w:hAnsi="Cambria"/>
                <w:sz w:val="24"/>
                <w:szCs w:val="24"/>
              </w:rPr>
              <w:t xml:space="preserve"> </w:t>
            </w:r>
            <w:r w:rsidRPr="00BD0FC7">
              <w:rPr>
                <w:rFonts w:ascii="Cambria" w:hAnsi="Cambria"/>
                <w:sz w:val="24"/>
                <w:szCs w:val="24"/>
              </w:rPr>
              <w:t>13 – 1</w:t>
            </w:r>
            <w:r>
              <w:rPr>
                <w:rFonts w:ascii="Cambria" w:hAnsi="Cambria"/>
                <w:sz w:val="24"/>
                <w:szCs w:val="24"/>
              </w:rPr>
              <w:t>8</w:t>
            </w:r>
            <w:r w:rsidRPr="00BD0FC7">
              <w:rPr>
                <w:rFonts w:ascii="Cambria" w:hAnsi="Cambria"/>
                <w:sz w:val="24"/>
                <w:szCs w:val="24"/>
              </w:rPr>
              <w:t xml:space="preserve"> Juz *</w:t>
            </w:r>
          </w:p>
        </w:tc>
        <w:tc>
          <w:tcPr>
            <w:tcW w:w="1985" w:type="dxa"/>
            <w:vAlign w:val="center"/>
          </w:tcPr>
          <w:p w:rsidR="003B5CC2" w:rsidRPr="00BD0FC7" w:rsidRDefault="003B5CC2" w:rsidP="003B5CC2">
            <w:pPr>
              <w:jc w:val="center"/>
              <w:rPr>
                <w:rFonts w:ascii="Cambria" w:hAnsi="Cambria"/>
                <w:sz w:val="24"/>
                <w:szCs w:val="24"/>
              </w:rPr>
            </w:pPr>
            <w:r w:rsidRPr="00BD0FC7">
              <w:rPr>
                <w:rFonts w:ascii="Cambria" w:hAnsi="Cambria"/>
                <w:sz w:val="24"/>
                <w:szCs w:val="24"/>
              </w:rPr>
              <w:t>2</w:t>
            </w:r>
          </w:p>
        </w:tc>
      </w:tr>
      <w:tr w:rsidR="003B5CC2" w:rsidTr="003B5CC2">
        <w:trPr>
          <w:jc w:val="center"/>
        </w:trPr>
        <w:tc>
          <w:tcPr>
            <w:tcW w:w="155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4</w:t>
            </w:r>
          </w:p>
        </w:tc>
        <w:tc>
          <w:tcPr>
            <w:tcW w:w="3119" w:type="dxa"/>
            <w:vAlign w:val="center"/>
          </w:tcPr>
          <w:p w:rsidR="003B5CC2" w:rsidRPr="00BD0FC7" w:rsidRDefault="003B5CC2" w:rsidP="003B5CC2">
            <w:pPr>
              <w:jc w:val="center"/>
              <w:rPr>
                <w:rFonts w:ascii="Cambria" w:hAnsi="Cambria" w:cs="Calibri"/>
                <w:color w:val="000000"/>
                <w:sz w:val="24"/>
                <w:szCs w:val="24"/>
              </w:rPr>
            </w:pPr>
            <w:r>
              <w:rPr>
                <w:rFonts w:ascii="Cambria" w:eastAsia="Times New Roman" w:hAnsi="Cambria" w:cs="Arial"/>
                <w:sz w:val="24"/>
                <w:szCs w:val="24"/>
                <w:lang w:eastAsia="id-ID"/>
              </w:rPr>
              <w:t xml:space="preserve">PBA-410209 </w:t>
            </w:r>
            <w:r w:rsidRPr="00BD0FC7">
              <w:rPr>
                <w:rFonts w:ascii="Cambria" w:eastAsia="Times New Roman" w:hAnsi="Cambria" w:cs="Arial"/>
                <w:sz w:val="24"/>
                <w:szCs w:val="24"/>
                <w:lang w:eastAsia="id-ID"/>
              </w:rPr>
              <w:t>MKL 2</w:t>
            </w:r>
          </w:p>
        </w:tc>
        <w:tc>
          <w:tcPr>
            <w:tcW w:w="5811" w:type="dxa"/>
            <w:vAlign w:val="center"/>
          </w:tcPr>
          <w:p w:rsidR="003B5CC2" w:rsidRPr="00BD0FC7" w:rsidRDefault="003B5CC2" w:rsidP="003B5CC2">
            <w:pPr>
              <w:rPr>
                <w:rFonts w:ascii="Cambria" w:hAnsi="Cambria"/>
                <w:sz w:val="24"/>
                <w:szCs w:val="24"/>
              </w:rPr>
            </w:pPr>
            <w:r w:rsidRPr="00BD0FC7">
              <w:rPr>
                <w:rFonts w:ascii="Cambria" w:hAnsi="Cambria"/>
                <w:sz w:val="24"/>
                <w:szCs w:val="24"/>
              </w:rPr>
              <w:t>Hifdzul Qur’an</w:t>
            </w:r>
            <w:r>
              <w:rPr>
                <w:rFonts w:ascii="Cambria" w:hAnsi="Cambria"/>
                <w:sz w:val="24"/>
                <w:szCs w:val="24"/>
              </w:rPr>
              <w:t xml:space="preserve"> 19</w:t>
            </w:r>
            <w:r w:rsidRPr="00BD0FC7">
              <w:rPr>
                <w:rFonts w:ascii="Cambria" w:hAnsi="Cambria"/>
                <w:sz w:val="24"/>
                <w:szCs w:val="24"/>
              </w:rPr>
              <w:t xml:space="preserve"> –  </w:t>
            </w:r>
            <w:r>
              <w:rPr>
                <w:rFonts w:ascii="Cambria" w:hAnsi="Cambria"/>
                <w:sz w:val="24"/>
                <w:szCs w:val="24"/>
              </w:rPr>
              <w:t>24</w:t>
            </w:r>
            <w:r w:rsidRPr="00BD0FC7">
              <w:rPr>
                <w:rFonts w:ascii="Cambria" w:hAnsi="Cambria"/>
                <w:sz w:val="24"/>
                <w:szCs w:val="24"/>
              </w:rPr>
              <w:t>Juz *</w:t>
            </w:r>
          </w:p>
        </w:tc>
        <w:tc>
          <w:tcPr>
            <w:tcW w:w="1985" w:type="dxa"/>
            <w:vAlign w:val="center"/>
          </w:tcPr>
          <w:p w:rsidR="003B5CC2" w:rsidRPr="00BD0FC7" w:rsidRDefault="003B5CC2" w:rsidP="003B5CC2">
            <w:pPr>
              <w:jc w:val="center"/>
              <w:rPr>
                <w:rFonts w:ascii="Cambria" w:hAnsi="Cambria"/>
                <w:sz w:val="24"/>
                <w:szCs w:val="24"/>
              </w:rPr>
            </w:pPr>
            <w:r w:rsidRPr="00BD0FC7">
              <w:rPr>
                <w:rFonts w:ascii="Cambria" w:hAnsi="Cambria"/>
                <w:sz w:val="24"/>
                <w:szCs w:val="24"/>
              </w:rPr>
              <w:t>2</w:t>
            </w:r>
          </w:p>
        </w:tc>
      </w:tr>
      <w:tr w:rsidR="003B5CC2" w:rsidTr="003B5CC2">
        <w:trPr>
          <w:jc w:val="center"/>
        </w:trPr>
        <w:tc>
          <w:tcPr>
            <w:tcW w:w="1559" w:type="dxa"/>
            <w:vAlign w:val="center"/>
          </w:tcPr>
          <w:p w:rsidR="003B5CC2" w:rsidRPr="00BD0FC7" w:rsidRDefault="003B5CC2" w:rsidP="003B5CC2">
            <w:pPr>
              <w:jc w:val="center"/>
              <w:rPr>
                <w:rFonts w:ascii="Cambria" w:hAnsi="Cambria" w:cs="Calibri"/>
                <w:color w:val="000000"/>
                <w:sz w:val="24"/>
                <w:szCs w:val="24"/>
              </w:rPr>
            </w:pPr>
            <w:r w:rsidRPr="00BD0FC7">
              <w:rPr>
                <w:rFonts w:ascii="Cambria" w:hAnsi="Cambria" w:cs="Calibri"/>
                <w:color w:val="000000"/>
                <w:sz w:val="24"/>
                <w:szCs w:val="24"/>
              </w:rPr>
              <w:t>5</w:t>
            </w:r>
          </w:p>
        </w:tc>
        <w:tc>
          <w:tcPr>
            <w:tcW w:w="3119" w:type="dxa"/>
            <w:vAlign w:val="center"/>
          </w:tcPr>
          <w:p w:rsidR="003B5CC2" w:rsidRPr="00BD0FC7" w:rsidRDefault="003B5CC2" w:rsidP="003B5CC2">
            <w:pPr>
              <w:jc w:val="center"/>
              <w:rPr>
                <w:rFonts w:ascii="Cambria" w:hAnsi="Cambria" w:cs="Calibri"/>
                <w:color w:val="000000"/>
                <w:sz w:val="24"/>
                <w:szCs w:val="24"/>
              </w:rPr>
            </w:pPr>
            <w:r>
              <w:rPr>
                <w:rFonts w:ascii="Cambria" w:eastAsia="Times New Roman" w:hAnsi="Cambria" w:cs="Arial"/>
                <w:sz w:val="24"/>
                <w:szCs w:val="24"/>
                <w:lang w:eastAsia="id-ID"/>
              </w:rPr>
              <w:t>PBA-4102</w:t>
            </w:r>
            <w:r w:rsidRPr="007258AF">
              <w:rPr>
                <w:rFonts w:ascii="Cambria" w:eastAsia="Times New Roman" w:hAnsi="Cambria" w:cs="Arial"/>
                <w:sz w:val="24"/>
                <w:szCs w:val="24"/>
                <w:lang w:eastAsia="id-ID"/>
              </w:rPr>
              <w:t>1</w:t>
            </w:r>
            <w:r>
              <w:rPr>
                <w:rFonts w:ascii="Cambria" w:eastAsia="Times New Roman" w:hAnsi="Cambria" w:cs="Arial"/>
                <w:sz w:val="24"/>
                <w:szCs w:val="24"/>
                <w:lang w:eastAsia="id-ID"/>
              </w:rPr>
              <w:t xml:space="preserve">0 </w:t>
            </w:r>
            <w:r w:rsidRPr="00BD0FC7">
              <w:rPr>
                <w:rFonts w:ascii="Cambria" w:eastAsia="Times New Roman" w:hAnsi="Cambria" w:cs="Arial"/>
                <w:sz w:val="24"/>
                <w:szCs w:val="24"/>
                <w:lang w:eastAsia="id-ID"/>
              </w:rPr>
              <w:t>MKL 2</w:t>
            </w:r>
          </w:p>
        </w:tc>
        <w:tc>
          <w:tcPr>
            <w:tcW w:w="5811" w:type="dxa"/>
            <w:vAlign w:val="center"/>
          </w:tcPr>
          <w:p w:rsidR="003B5CC2" w:rsidRPr="00BD0FC7" w:rsidRDefault="003B5CC2" w:rsidP="003B5CC2">
            <w:pPr>
              <w:rPr>
                <w:rFonts w:ascii="Cambria" w:hAnsi="Cambria"/>
                <w:sz w:val="24"/>
                <w:szCs w:val="24"/>
              </w:rPr>
            </w:pPr>
            <w:r w:rsidRPr="00BD0FC7">
              <w:rPr>
                <w:rFonts w:ascii="Cambria" w:hAnsi="Cambria"/>
                <w:sz w:val="24"/>
                <w:szCs w:val="24"/>
              </w:rPr>
              <w:t>Hifdzul Qur’an 2</w:t>
            </w:r>
            <w:r>
              <w:rPr>
                <w:rFonts w:ascii="Cambria" w:hAnsi="Cambria"/>
                <w:sz w:val="24"/>
                <w:szCs w:val="24"/>
              </w:rPr>
              <w:t>5</w:t>
            </w:r>
            <w:r w:rsidRPr="00BD0FC7">
              <w:rPr>
                <w:rFonts w:ascii="Cambria" w:hAnsi="Cambria"/>
                <w:sz w:val="24"/>
                <w:szCs w:val="24"/>
              </w:rPr>
              <w:t xml:space="preserve"> – 30 Juz *</w:t>
            </w:r>
          </w:p>
        </w:tc>
        <w:tc>
          <w:tcPr>
            <w:tcW w:w="1985" w:type="dxa"/>
            <w:vAlign w:val="center"/>
          </w:tcPr>
          <w:p w:rsidR="003B5CC2" w:rsidRPr="00BD0FC7" w:rsidRDefault="003B5CC2" w:rsidP="003B5CC2">
            <w:pPr>
              <w:jc w:val="center"/>
              <w:rPr>
                <w:rFonts w:ascii="Cambria" w:hAnsi="Cambria"/>
                <w:sz w:val="24"/>
                <w:szCs w:val="24"/>
              </w:rPr>
            </w:pPr>
            <w:r w:rsidRPr="00BD0FC7">
              <w:rPr>
                <w:rFonts w:ascii="Cambria" w:hAnsi="Cambria"/>
                <w:sz w:val="24"/>
                <w:szCs w:val="24"/>
              </w:rPr>
              <w:t>2</w:t>
            </w:r>
          </w:p>
        </w:tc>
      </w:tr>
      <w:tr w:rsidR="003B5CC2" w:rsidTr="003B5CC2">
        <w:trPr>
          <w:jc w:val="center"/>
        </w:trPr>
        <w:tc>
          <w:tcPr>
            <w:tcW w:w="12474" w:type="dxa"/>
            <w:gridSpan w:val="4"/>
            <w:vAlign w:val="bottom"/>
          </w:tcPr>
          <w:p w:rsidR="003B5CC2" w:rsidRPr="00BD0FC7" w:rsidRDefault="003B5CC2" w:rsidP="003B5CC2">
            <w:pPr>
              <w:ind w:left="4395"/>
              <w:rPr>
                <w:rFonts w:ascii="Cambria" w:hAnsi="Cambria" w:cs="Calibri"/>
                <w:color w:val="000000"/>
                <w:sz w:val="24"/>
                <w:szCs w:val="24"/>
              </w:rPr>
            </w:pPr>
            <w:r>
              <w:rPr>
                <w:rFonts w:ascii="Cambria" w:hAnsi="Cambria" w:cs="Calibri"/>
                <w:color w:val="000000"/>
                <w:sz w:val="24"/>
                <w:szCs w:val="24"/>
              </w:rPr>
              <w:t xml:space="preserve">      Jumlah  :                                                                                                       </w:t>
            </w:r>
            <w:r w:rsidRPr="00BD0FC7">
              <w:rPr>
                <w:rFonts w:ascii="Cambria" w:hAnsi="Cambria" w:cs="Calibri"/>
                <w:color w:val="000000"/>
                <w:sz w:val="24"/>
                <w:szCs w:val="24"/>
              </w:rPr>
              <w:t>10</w:t>
            </w:r>
          </w:p>
        </w:tc>
      </w:tr>
    </w:tbl>
    <w:p w:rsidR="003B5CC2" w:rsidRDefault="003B5CC2" w:rsidP="003B5CC2">
      <w:pPr>
        <w:pStyle w:val="MediumGrid1-Accent21"/>
        <w:spacing w:line="360" w:lineRule="auto"/>
        <w:ind w:left="0"/>
        <w:jc w:val="both"/>
        <w:rPr>
          <w:rFonts w:ascii="Cambria" w:hAnsi="Cambria" w:cs="Calibri"/>
          <w:sz w:val="24"/>
          <w:szCs w:val="24"/>
          <w:lang w:val="id-ID"/>
        </w:rPr>
      </w:pPr>
    </w:p>
    <w:p w:rsidR="003B5CC2" w:rsidRDefault="003B5CC2" w:rsidP="003B5CC2">
      <w:pPr>
        <w:pStyle w:val="MediumGrid1-Accent21"/>
        <w:spacing w:line="360" w:lineRule="auto"/>
        <w:ind w:left="0"/>
        <w:jc w:val="both"/>
        <w:rPr>
          <w:rFonts w:ascii="Cambria" w:hAnsi="Cambria" w:cs="Calibri"/>
          <w:sz w:val="24"/>
          <w:szCs w:val="24"/>
          <w:lang w:val="id-ID"/>
        </w:rPr>
      </w:pPr>
    </w:p>
    <w:p w:rsidR="003B5CC2" w:rsidRDefault="003B5CC2" w:rsidP="003B5CC2">
      <w:pPr>
        <w:pStyle w:val="MediumGrid1-Accent21"/>
        <w:spacing w:line="360" w:lineRule="auto"/>
        <w:ind w:left="0"/>
        <w:jc w:val="both"/>
        <w:rPr>
          <w:rFonts w:ascii="Cambria" w:hAnsi="Cambria" w:cs="Calibri"/>
          <w:sz w:val="24"/>
          <w:szCs w:val="24"/>
          <w:lang w:val="id-ID"/>
        </w:rPr>
      </w:pPr>
      <w:r>
        <w:rPr>
          <w:rFonts w:ascii="Cambria" w:hAnsi="Cambria" w:cs="Calibri"/>
          <w:sz w:val="24"/>
          <w:szCs w:val="24"/>
          <w:lang w:val="id-ID"/>
        </w:rPr>
        <w:lastRenderedPageBreak/>
        <w:t xml:space="preserve">     Beban Studi dalam SKS</w:t>
      </w:r>
    </w:p>
    <w:p w:rsidR="003B5CC2" w:rsidRDefault="003B5CC2" w:rsidP="003B5CC2">
      <w:pPr>
        <w:jc w:val="both"/>
        <w:rPr>
          <w:rFonts w:ascii="Cambria" w:hAnsi="Cambria" w:cs="Calibri"/>
          <w:bCs/>
          <w:sz w:val="24"/>
          <w:szCs w:val="24"/>
        </w:rPr>
      </w:pPr>
      <w:r>
        <w:rPr>
          <w:rFonts w:ascii="Cambria" w:hAnsi="Cambria" w:cs="Calibri"/>
          <w:sz w:val="24"/>
          <w:szCs w:val="24"/>
        </w:rPr>
        <w:t xml:space="preserve">    </w:t>
      </w:r>
      <w:r w:rsidRPr="0031056C">
        <w:rPr>
          <w:rFonts w:ascii="Cambria" w:hAnsi="Cambria" w:cs="Calibri"/>
          <w:sz w:val="24"/>
          <w:szCs w:val="24"/>
        </w:rPr>
        <w:t xml:space="preserve">Jumlah SKS PS </w:t>
      </w:r>
      <w:r>
        <w:rPr>
          <w:rFonts w:ascii="Cambria" w:hAnsi="Cambria" w:cs="Calibri"/>
          <w:sz w:val="24"/>
          <w:szCs w:val="24"/>
        </w:rPr>
        <w:t xml:space="preserve">(minimum untuk kelulusan) : 144 </w:t>
      </w:r>
      <w:r w:rsidRPr="0031056C">
        <w:rPr>
          <w:rFonts w:ascii="Cambria" w:hAnsi="Cambria" w:cs="Calibri"/>
          <w:sz w:val="24"/>
          <w:szCs w:val="24"/>
        </w:rPr>
        <w:t>SKS</w:t>
      </w:r>
      <w:r w:rsidRPr="0031056C">
        <w:rPr>
          <w:rFonts w:ascii="Cambria" w:hAnsi="Cambria" w:cs="Calibri"/>
          <w:bCs/>
          <w:sz w:val="24"/>
          <w:szCs w:val="24"/>
        </w:rPr>
        <w:t xml:space="preserve"> yang tersusun sebagai berikut:</w:t>
      </w:r>
    </w:p>
    <w:tbl>
      <w:tblPr>
        <w:tblW w:w="3925" w:type="pct"/>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3986"/>
        <w:gridCol w:w="1370"/>
        <w:gridCol w:w="5451"/>
      </w:tblGrid>
      <w:tr w:rsidR="003B5CC2" w:rsidRPr="0031056C" w:rsidTr="003B5CC2">
        <w:trPr>
          <w:jc w:val="center"/>
        </w:trPr>
        <w:tc>
          <w:tcPr>
            <w:tcW w:w="345" w:type="pct"/>
            <w:tcBorders>
              <w:bottom w:val="double" w:sz="2" w:space="0" w:color="auto"/>
            </w:tcBorders>
            <w:shd w:val="pct25" w:color="auto" w:fill="auto"/>
          </w:tcPr>
          <w:p w:rsidR="003B5CC2" w:rsidRPr="0031056C" w:rsidRDefault="003B5CC2" w:rsidP="003B5CC2">
            <w:pPr>
              <w:jc w:val="center"/>
              <w:rPr>
                <w:rFonts w:ascii="Cambria" w:hAnsi="Cambria" w:cs="Calibri"/>
                <w:bCs/>
                <w:sz w:val="24"/>
                <w:szCs w:val="24"/>
                <w:lang w:val="sv-SE"/>
              </w:rPr>
            </w:pPr>
            <w:r w:rsidRPr="0031056C">
              <w:rPr>
                <w:rFonts w:ascii="Cambria" w:hAnsi="Cambria" w:cs="Calibri"/>
                <w:bCs/>
                <w:sz w:val="24"/>
                <w:szCs w:val="24"/>
                <w:lang w:val="sv-SE"/>
              </w:rPr>
              <w:t>No</w:t>
            </w:r>
          </w:p>
        </w:tc>
        <w:tc>
          <w:tcPr>
            <w:tcW w:w="1717" w:type="pct"/>
            <w:tcBorders>
              <w:bottom w:val="double" w:sz="2" w:space="0" w:color="auto"/>
            </w:tcBorders>
            <w:shd w:val="pct25" w:color="auto" w:fill="auto"/>
          </w:tcPr>
          <w:p w:rsidR="003B5CC2" w:rsidRPr="00283F42" w:rsidRDefault="003B5CC2" w:rsidP="003B5CC2">
            <w:pPr>
              <w:jc w:val="center"/>
              <w:rPr>
                <w:rFonts w:ascii="Cambria" w:hAnsi="Cambria" w:cs="Calibri"/>
                <w:bCs/>
                <w:sz w:val="24"/>
                <w:szCs w:val="24"/>
              </w:rPr>
            </w:pPr>
            <w:r w:rsidRPr="0031056C">
              <w:rPr>
                <w:rFonts w:ascii="Cambria" w:hAnsi="Cambria" w:cs="Calibri"/>
                <w:bCs/>
                <w:sz w:val="24"/>
                <w:szCs w:val="24"/>
                <w:lang w:val="sv-SE"/>
              </w:rPr>
              <w:t>Jenis Mata Kuliah</w:t>
            </w:r>
          </w:p>
        </w:tc>
        <w:tc>
          <w:tcPr>
            <w:tcW w:w="590" w:type="pct"/>
            <w:tcBorders>
              <w:bottom w:val="double" w:sz="2" w:space="0" w:color="auto"/>
            </w:tcBorders>
            <w:shd w:val="pct25" w:color="auto" w:fill="auto"/>
          </w:tcPr>
          <w:p w:rsidR="003B5CC2" w:rsidRPr="0031056C" w:rsidRDefault="003B5CC2" w:rsidP="003B5CC2">
            <w:pPr>
              <w:jc w:val="center"/>
              <w:rPr>
                <w:rFonts w:ascii="Cambria" w:hAnsi="Cambria" w:cs="Calibri"/>
                <w:bCs/>
                <w:sz w:val="24"/>
                <w:szCs w:val="24"/>
                <w:lang w:val="sv-SE"/>
              </w:rPr>
            </w:pPr>
            <w:r w:rsidRPr="0031056C">
              <w:rPr>
                <w:rFonts w:ascii="Cambria" w:hAnsi="Cambria" w:cs="Calibri"/>
                <w:bCs/>
                <w:sz w:val="24"/>
                <w:szCs w:val="24"/>
                <w:lang w:val="sv-SE"/>
              </w:rPr>
              <w:t>SKS</w:t>
            </w:r>
          </w:p>
        </w:tc>
        <w:tc>
          <w:tcPr>
            <w:tcW w:w="2349" w:type="pct"/>
            <w:tcBorders>
              <w:bottom w:val="double" w:sz="2" w:space="0" w:color="auto"/>
            </w:tcBorders>
            <w:shd w:val="pct25" w:color="auto" w:fill="auto"/>
          </w:tcPr>
          <w:p w:rsidR="003B5CC2" w:rsidRPr="0031056C" w:rsidRDefault="003B5CC2" w:rsidP="003B5CC2">
            <w:pPr>
              <w:jc w:val="center"/>
              <w:rPr>
                <w:rFonts w:ascii="Cambria" w:hAnsi="Cambria" w:cs="Calibri"/>
                <w:bCs/>
                <w:sz w:val="24"/>
                <w:szCs w:val="24"/>
                <w:lang w:val="sv-SE"/>
              </w:rPr>
            </w:pPr>
            <w:r w:rsidRPr="0031056C">
              <w:rPr>
                <w:rFonts w:ascii="Cambria" w:hAnsi="Cambria" w:cs="Calibri"/>
                <w:bCs/>
                <w:sz w:val="24"/>
                <w:szCs w:val="24"/>
                <w:lang w:val="sv-SE"/>
              </w:rPr>
              <w:t>Keterangan</w:t>
            </w:r>
          </w:p>
        </w:tc>
      </w:tr>
      <w:tr w:rsidR="003B5CC2" w:rsidRPr="0031056C" w:rsidTr="003B5CC2">
        <w:trPr>
          <w:jc w:val="center"/>
        </w:trPr>
        <w:tc>
          <w:tcPr>
            <w:tcW w:w="345" w:type="pct"/>
            <w:tcBorders>
              <w:top w:val="double" w:sz="2" w:space="0" w:color="auto"/>
            </w:tcBorders>
          </w:tcPr>
          <w:p w:rsidR="003B5CC2" w:rsidRPr="0031056C" w:rsidRDefault="003B5CC2" w:rsidP="003B5CC2">
            <w:pPr>
              <w:jc w:val="center"/>
              <w:rPr>
                <w:rFonts w:ascii="Cambria" w:hAnsi="Cambria" w:cs="Calibri"/>
                <w:bCs/>
                <w:sz w:val="24"/>
                <w:szCs w:val="24"/>
                <w:lang w:val="sv-SE"/>
              </w:rPr>
            </w:pPr>
            <w:r w:rsidRPr="0031056C">
              <w:rPr>
                <w:rFonts w:ascii="Cambria" w:hAnsi="Cambria" w:cs="Calibri"/>
                <w:bCs/>
                <w:sz w:val="24"/>
                <w:szCs w:val="24"/>
                <w:lang w:val="sv-SE"/>
              </w:rPr>
              <w:t>(1)</w:t>
            </w:r>
          </w:p>
        </w:tc>
        <w:tc>
          <w:tcPr>
            <w:tcW w:w="1717" w:type="pct"/>
            <w:tcBorders>
              <w:top w:val="double" w:sz="2" w:space="0" w:color="auto"/>
            </w:tcBorders>
          </w:tcPr>
          <w:p w:rsidR="003B5CC2" w:rsidRPr="006509A1" w:rsidRDefault="003B5CC2" w:rsidP="003B5CC2">
            <w:pPr>
              <w:jc w:val="center"/>
              <w:rPr>
                <w:rFonts w:ascii="Cambria" w:hAnsi="Cambria" w:cs="Calibri"/>
                <w:bCs/>
                <w:sz w:val="24"/>
                <w:szCs w:val="24"/>
              </w:rPr>
            </w:pPr>
            <w:r w:rsidRPr="0031056C">
              <w:rPr>
                <w:rFonts w:ascii="Cambria" w:hAnsi="Cambria" w:cs="Calibri"/>
                <w:bCs/>
                <w:sz w:val="24"/>
                <w:szCs w:val="24"/>
                <w:lang w:val="sv-SE"/>
              </w:rPr>
              <w:t>(2)</w:t>
            </w:r>
          </w:p>
        </w:tc>
        <w:tc>
          <w:tcPr>
            <w:tcW w:w="590" w:type="pct"/>
            <w:tcBorders>
              <w:top w:val="double" w:sz="2" w:space="0" w:color="auto"/>
            </w:tcBorders>
          </w:tcPr>
          <w:p w:rsidR="003B5CC2" w:rsidRPr="0031056C" w:rsidRDefault="003B5CC2" w:rsidP="003B5CC2">
            <w:pPr>
              <w:jc w:val="center"/>
              <w:rPr>
                <w:rFonts w:ascii="Cambria" w:hAnsi="Cambria" w:cs="Calibri"/>
                <w:bCs/>
                <w:sz w:val="24"/>
                <w:szCs w:val="24"/>
                <w:lang w:val="sv-SE"/>
              </w:rPr>
            </w:pPr>
            <w:r w:rsidRPr="0031056C">
              <w:rPr>
                <w:rFonts w:ascii="Cambria" w:hAnsi="Cambria" w:cs="Calibri"/>
                <w:bCs/>
                <w:sz w:val="24"/>
                <w:szCs w:val="24"/>
                <w:lang w:val="sv-SE"/>
              </w:rPr>
              <w:t>(3)</w:t>
            </w:r>
          </w:p>
        </w:tc>
        <w:tc>
          <w:tcPr>
            <w:tcW w:w="2349" w:type="pct"/>
            <w:tcBorders>
              <w:top w:val="double" w:sz="2" w:space="0" w:color="auto"/>
            </w:tcBorders>
          </w:tcPr>
          <w:p w:rsidR="003B5CC2" w:rsidRPr="0031056C" w:rsidRDefault="003B5CC2" w:rsidP="003B5CC2">
            <w:pPr>
              <w:jc w:val="center"/>
              <w:rPr>
                <w:rFonts w:ascii="Cambria" w:hAnsi="Cambria" w:cs="Calibri"/>
                <w:bCs/>
                <w:sz w:val="24"/>
                <w:szCs w:val="24"/>
                <w:lang w:val="sv-SE"/>
              </w:rPr>
            </w:pPr>
            <w:r w:rsidRPr="0031056C">
              <w:rPr>
                <w:rFonts w:ascii="Cambria" w:hAnsi="Cambria" w:cs="Calibri"/>
                <w:bCs/>
                <w:sz w:val="24"/>
                <w:szCs w:val="24"/>
                <w:lang w:val="sv-SE"/>
              </w:rPr>
              <w:t>(4)</w:t>
            </w:r>
          </w:p>
        </w:tc>
      </w:tr>
      <w:tr w:rsidR="003B5CC2" w:rsidRPr="0031056C" w:rsidTr="003B5CC2">
        <w:trPr>
          <w:jc w:val="center"/>
        </w:trPr>
        <w:tc>
          <w:tcPr>
            <w:tcW w:w="345" w:type="pct"/>
          </w:tcPr>
          <w:p w:rsidR="003B5CC2" w:rsidRPr="0031056C" w:rsidRDefault="003B5CC2" w:rsidP="003B5CC2">
            <w:pPr>
              <w:rPr>
                <w:rFonts w:ascii="Cambria" w:hAnsi="Cambria" w:cs="Calibri"/>
                <w:bCs/>
                <w:sz w:val="24"/>
                <w:szCs w:val="24"/>
                <w:lang w:val="sv-SE"/>
              </w:rPr>
            </w:pPr>
            <w:r w:rsidRPr="0031056C">
              <w:rPr>
                <w:rFonts w:ascii="Cambria" w:hAnsi="Cambria" w:cs="Calibri"/>
                <w:bCs/>
                <w:sz w:val="24"/>
                <w:szCs w:val="24"/>
                <w:lang w:val="sv-SE"/>
              </w:rPr>
              <w:t>1</w:t>
            </w:r>
          </w:p>
        </w:tc>
        <w:tc>
          <w:tcPr>
            <w:tcW w:w="1717" w:type="pct"/>
          </w:tcPr>
          <w:p w:rsidR="003B5CC2" w:rsidRPr="004D19C7" w:rsidRDefault="003B5CC2" w:rsidP="003B5CC2">
            <w:pPr>
              <w:rPr>
                <w:rFonts w:ascii="Cambria" w:hAnsi="Cambria" w:cs="Calibri"/>
                <w:bCs/>
                <w:sz w:val="24"/>
                <w:szCs w:val="24"/>
              </w:rPr>
            </w:pPr>
            <w:r w:rsidRPr="0031056C">
              <w:rPr>
                <w:rFonts w:ascii="Cambria" w:hAnsi="Cambria" w:cs="Calibri"/>
                <w:bCs/>
                <w:sz w:val="24"/>
                <w:szCs w:val="24"/>
                <w:lang w:val="sv-SE"/>
              </w:rPr>
              <w:t>MK</w:t>
            </w:r>
            <w:r>
              <w:rPr>
                <w:rFonts w:ascii="Cambria" w:hAnsi="Cambria" w:cs="Calibri"/>
                <w:bCs/>
                <w:sz w:val="24"/>
                <w:szCs w:val="24"/>
              </w:rPr>
              <w:t>D</w:t>
            </w:r>
          </w:p>
        </w:tc>
        <w:tc>
          <w:tcPr>
            <w:tcW w:w="590" w:type="pct"/>
          </w:tcPr>
          <w:p w:rsidR="003B5CC2" w:rsidRPr="0031056C" w:rsidRDefault="003B5CC2" w:rsidP="003B5CC2">
            <w:pPr>
              <w:jc w:val="center"/>
              <w:rPr>
                <w:rFonts w:ascii="Cambria" w:hAnsi="Cambria" w:cs="Calibri"/>
                <w:bCs/>
                <w:sz w:val="24"/>
                <w:szCs w:val="24"/>
              </w:rPr>
            </w:pPr>
            <w:r>
              <w:rPr>
                <w:rFonts w:ascii="Cambria" w:hAnsi="Cambria" w:cs="Calibri"/>
                <w:bCs/>
                <w:sz w:val="24"/>
                <w:szCs w:val="24"/>
              </w:rPr>
              <w:t>32</w:t>
            </w:r>
          </w:p>
        </w:tc>
        <w:tc>
          <w:tcPr>
            <w:tcW w:w="2349" w:type="pct"/>
            <w:vMerge w:val="restart"/>
          </w:tcPr>
          <w:p w:rsidR="003B5CC2" w:rsidRPr="0031056C" w:rsidRDefault="003B5CC2" w:rsidP="003B5CC2">
            <w:pPr>
              <w:jc w:val="both"/>
              <w:rPr>
                <w:rFonts w:ascii="Cambria" w:hAnsi="Cambria" w:cs="Calibri"/>
                <w:bCs/>
                <w:sz w:val="24"/>
                <w:szCs w:val="24"/>
                <w:lang w:val="sv-SE"/>
              </w:rPr>
            </w:pPr>
            <w:r w:rsidRPr="0031056C">
              <w:rPr>
                <w:rFonts w:ascii="Cambria" w:hAnsi="Cambria" w:cs="Calibri"/>
                <w:bCs/>
                <w:sz w:val="24"/>
                <w:szCs w:val="24"/>
                <w:lang w:val="sv-SE"/>
              </w:rPr>
              <w:t>Termasuk Tugas Akhir</w:t>
            </w:r>
          </w:p>
          <w:p w:rsidR="003B5CC2" w:rsidRPr="0031056C" w:rsidRDefault="003B5CC2" w:rsidP="003B5CC2">
            <w:pPr>
              <w:jc w:val="both"/>
              <w:rPr>
                <w:rFonts w:ascii="Cambria" w:hAnsi="Cambria" w:cs="Calibri"/>
                <w:bCs/>
                <w:sz w:val="24"/>
                <w:szCs w:val="24"/>
                <w:lang w:val="sv-SE"/>
              </w:rPr>
            </w:pPr>
            <w:r w:rsidRPr="0031056C">
              <w:rPr>
                <w:rFonts w:ascii="Cambria" w:hAnsi="Cambria" w:cs="Calibri"/>
                <w:bCs/>
                <w:sz w:val="24"/>
                <w:szCs w:val="24"/>
                <w:lang w:val="sv-SE"/>
              </w:rPr>
              <w:t xml:space="preserve">SKS yang disediakan </w:t>
            </w:r>
            <w:r>
              <w:rPr>
                <w:rFonts w:ascii="Cambria" w:hAnsi="Cambria" w:cs="Calibri"/>
                <w:bCs/>
                <w:sz w:val="24"/>
                <w:szCs w:val="24"/>
              </w:rPr>
              <w:t>168</w:t>
            </w:r>
            <w:r w:rsidRPr="0031056C">
              <w:rPr>
                <w:rFonts w:ascii="Cambria" w:hAnsi="Cambria" w:cs="Calibri"/>
                <w:bCs/>
                <w:sz w:val="24"/>
                <w:szCs w:val="24"/>
                <w:lang w:val="sv-SE"/>
              </w:rPr>
              <w:t xml:space="preserve"> SKS</w:t>
            </w:r>
          </w:p>
        </w:tc>
      </w:tr>
      <w:tr w:rsidR="003B5CC2" w:rsidRPr="0031056C" w:rsidTr="003B5CC2">
        <w:trPr>
          <w:jc w:val="center"/>
        </w:trPr>
        <w:tc>
          <w:tcPr>
            <w:tcW w:w="345" w:type="pct"/>
          </w:tcPr>
          <w:p w:rsidR="003B5CC2" w:rsidRPr="00261A4B" w:rsidRDefault="003B5CC2" w:rsidP="003B5CC2">
            <w:pPr>
              <w:rPr>
                <w:rFonts w:ascii="Cambria" w:hAnsi="Cambria" w:cs="Calibri"/>
                <w:bCs/>
                <w:sz w:val="24"/>
                <w:szCs w:val="24"/>
              </w:rPr>
            </w:pPr>
            <w:r>
              <w:rPr>
                <w:rFonts w:ascii="Cambria" w:hAnsi="Cambria" w:cs="Calibri"/>
                <w:bCs/>
                <w:sz w:val="24"/>
                <w:szCs w:val="24"/>
              </w:rPr>
              <w:t>2</w:t>
            </w:r>
          </w:p>
        </w:tc>
        <w:tc>
          <w:tcPr>
            <w:tcW w:w="1717" w:type="pct"/>
          </w:tcPr>
          <w:p w:rsidR="003B5CC2" w:rsidRPr="00261A4B" w:rsidRDefault="003B5CC2" w:rsidP="003B5CC2">
            <w:pPr>
              <w:rPr>
                <w:rFonts w:ascii="Cambria" w:hAnsi="Cambria" w:cs="Calibri"/>
                <w:bCs/>
                <w:sz w:val="24"/>
                <w:szCs w:val="24"/>
              </w:rPr>
            </w:pPr>
            <w:r>
              <w:rPr>
                <w:rFonts w:ascii="Cambria" w:hAnsi="Cambria" w:cs="Calibri"/>
                <w:bCs/>
                <w:sz w:val="24"/>
                <w:szCs w:val="24"/>
              </w:rPr>
              <w:t>MKP</w:t>
            </w:r>
          </w:p>
        </w:tc>
        <w:tc>
          <w:tcPr>
            <w:tcW w:w="590" w:type="pct"/>
          </w:tcPr>
          <w:p w:rsidR="003B5CC2" w:rsidRDefault="003B5CC2" w:rsidP="003B5CC2">
            <w:pPr>
              <w:jc w:val="center"/>
              <w:rPr>
                <w:rFonts w:ascii="Cambria" w:hAnsi="Cambria" w:cs="Calibri"/>
                <w:bCs/>
                <w:sz w:val="24"/>
                <w:szCs w:val="24"/>
              </w:rPr>
            </w:pPr>
            <w:r>
              <w:rPr>
                <w:rFonts w:ascii="Cambria" w:hAnsi="Cambria" w:cs="Calibri"/>
                <w:bCs/>
                <w:sz w:val="24"/>
                <w:szCs w:val="24"/>
              </w:rPr>
              <w:t>16</w:t>
            </w:r>
          </w:p>
        </w:tc>
        <w:tc>
          <w:tcPr>
            <w:tcW w:w="2349" w:type="pct"/>
            <w:vMerge/>
          </w:tcPr>
          <w:p w:rsidR="003B5CC2" w:rsidRPr="0031056C" w:rsidRDefault="003B5CC2" w:rsidP="003B5CC2">
            <w:pPr>
              <w:jc w:val="both"/>
              <w:rPr>
                <w:rFonts w:ascii="Cambria" w:hAnsi="Cambria" w:cs="Calibri"/>
                <w:bCs/>
                <w:sz w:val="24"/>
                <w:szCs w:val="24"/>
                <w:lang w:val="sv-SE"/>
              </w:rPr>
            </w:pPr>
          </w:p>
        </w:tc>
      </w:tr>
      <w:tr w:rsidR="003B5CC2" w:rsidRPr="0031056C" w:rsidTr="003B5CC2">
        <w:trPr>
          <w:jc w:val="center"/>
        </w:trPr>
        <w:tc>
          <w:tcPr>
            <w:tcW w:w="345" w:type="pct"/>
          </w:tcPr>
          <w:p w:rsidR="003B5CC2" w:rsidRPr="0031056C" w:rsidRDefault="003B5CC2" w:rsidP="003B5CC2">
            <w:pPr>
              <w:jc w:val="both"/>
              <w:rPr>
                <w:rFonts w:ascii="Cambria" w:hAnsi="Cambria" w:cs="Calibri"/>
                <w:bCs/>
                <w:sz w:val="24"/>
                <w:szCs w:val="24"/>
                <w:lang w:val="sv-SE"/>
              </w:rPr>
            </w:pPr>
            <w:r w:rsidRPr="0031056C">
              <w:rPr>
                <w:rFonts w:ascii="Cambria" w:hAnsi="Cambria" w:cs="Calibri"/>
                <w:bCs/>
                <w:sz w:val="24"/>
                <w:szCs w:val="24"/>
                <w:lang w:val="sv-SE"/>
              </w:rPr>
              <w:t>2</w:t>
            </w:r>
          </w:p>
        </w:tc>
        <w:tc>
          <w:tcPr>
            <w:tcW w:w="1717" w:type="pct"/>
          </w:tcPr>
          <w:p w:rsidR="003B5CC2" w:rsidRPr="004D19C7" w:rsidRDefault="003B5CC2" w:rsidP="003B5CC2">
            <w:pPr>
              <w:jc w:val="both"/>
              <w:rPr>
                <w:rFonts w:ascii="Cambria" w:hAnsi="Cambria" w:cs="Calibri"/>
                <w:bCs/>
                <w:sz w:val="24"/>
                <w:szCs w:val="24"/>
              </w:rPr>
            </w:pPr>
            <w:r w:rsidRPr="0031056C">
              <w:rPr>
                <w:rFonts w:ascii="Cambria" w:hAnsi="Cambria" w:cs="Calibri"/>
                <w:bCs/>
                <w:sz w:val="24"/>
                <w:szCs w:val="24"/>
                <w:lang w:val="sv-SE"/>
              </w:rPr>
              <w:t>M</w:t>
            </w:r>
            <w:r>
              <w:rPr>
                <w:rFonts w:ascii="Cambria" w:hAnsi="Cambria" w:cs="Calibri"/>
                <w:bCs/>
                <w:sz w:val="24"/>
                <w:szCs w:val="24"/>
              </w:rPr>
              <w:t>KK</w:t>
            </w:r>
          </w:p>
        </w:tc>
        <w:tc>
          <w:tcPr>
            <w:tcW w:w="590" w:type="pct"/>
          </w:tcPr>
          <w:p w:rsidR="003B5CC2" w:rsidRPr="0031056C" w:rsidRDefault="003B5CC2" w:rsidP="003B5CC2">
            <w:pPr>
              <w:jc w:val="center"/>
              <w:rPr>
                <w:rFonts w:ascii="Cambria" w:hAnsi="Cambria" w:cs="Calibri"/>
                <w:bCs/>
                <w:sz w:val="24"/>
                <w:szCs w:val="24"/>
              </w:rPr>
            </w:pPr>
            <w:r>
              <w:rPr>
                <w:rFonts w:ascii="Cambria" w:hAnsi="Cambria" w:cs="Calibri"/>
                <w:bCs/>
                <w:sz w:val="24"/>
                <w:szCs w:val="24"/>
              </w:rPr>
              <w:t>100</w:t>
            </w:r>
          </w:p>
        </w:tc>
        <w:tc>
          <w:tcPr>
            <w:tcW w:w="2349" w:type="pct"/>
            <w:vMerge/>
          </w:tcPr>
          <w:p w:rsidR="003B5CC2" w:rsidRPr="0031056C" w:rsidRDefault="003B5CC2" w:rsidP="003B5CC2">
            <w:pPr>
              <w:jc w:val="both"/>
              <w:rPr>
                <w:rFonts w:ascii="Cambria" w:hAnsi="Cambria" w:cs="Calibri"/>
                <w:bCs/>
                <w:sz w:val="24"/>
                <w:szCs w:val="24"/>
                <w:lang w:val="sv-SE"/>
              </w:rPr>
            </w:pPr>
          </w:p>
        </w:tc>
      </w:tr>
      <w:tr w:rsidR="003B5CC2" w:rsidRPr="0031056C" w:rsidTr="003B5CC2">
        <w:trPr>
          <w:jc w:val="center"/>
        </w:trPr>
        <w:tc>
          <w:tcPr>
            <w:tcW w:w="345" w:type="pct"/>
          </w:tcPr>
          <w:p w:rsidR="003B5CC2" w:rsidRPr="0031056C" w:rsidRDefault="003B5CC2" w:rsidP="003B5CC2">
            <w:pPr>
              <w:jc w:val="both"/>
              <w:rPr>
                <w:rFonts w:ascii="Cambria" w:hAnsi="Cambria" w:cs="Calibri"/>
                <w:bCs/>
                <w:sz w:val="24"/>
                <w:szCs w:val="24"/>
                <w:lang w:val="sv-SE"/>
              </w:rPr>
            </w:pPr>
            <w:r w:rsidRPr="0031056C">
              <w:rPr>
                <w:rFonts w:ascii="Cambria" w:hAnsi="Cambria" w:cs="Calibri"/>
                <w:bCs/>
                <w:sz w:val="24"/>
                <w:szCs w:val="24"/>
                <w:lang w:val="sv-SE"/>
              </w:rPr>
              <w:t>3</w:t>
            </w:r>
          </w:p>
        </w:tc>
        <w:tc>
          <w:tcPr>
            <w:tcW w:w="1717" w:type="pct"/>
          </w:tcPr>
          <w:p w:rsidR="003B5CC2" w:rsidRPr="0031056C" w:rsidRDefault="003B5CC2" w:rsidP="003B5CC2">
            <w:pPr>
              <w:jc w:val="both"/>
              <w:rPr>
                <w:rFonts w:ascii="Cambria" w:hAnsi="Cambria" w:cs="Calibri"/>
                <w:bCs/>
                <w:sz w:val="24"/>
                <w:szCs w:val="24"/>
              </w:rPr>
            </w:pPr>
            <w:r w:rsidRPr="0031056C">
              <w:rPr>
                <w:rFonts w:ascii="Cambria" w:hAnsi="Cambria" w:cs="Calibri"/>
                <w:bCs/>
                <w:sz w:val="24"/>
                <w:szCs w:val="24"/>
                <w:lang w:val="sv-SE"/>
              </w:rPr>
              <w:t>MK</w:t>
            </w:r>
            <w:r>
              <w:rPr>
                <w:rFonts w:ascii="Cambria" w:hAnsi="Cambria" w:cs="Calibri"/>
                <w:bCs/>
                <w:sz w:val="24"/>
                <w:szCs w:val="24"/>
              </w:rPr>
              <w:t>L1</w:t>
            </w:r>
          </w:p>
        </w:tc>
        <w:tc>
          <w:tcPr>
            <w:tcW w:w="590" w:type="pct"/>
          </w:tcPr>
          <w:p w:rsidR="003B5CC2" w:rsidRPr="0031056C" w:rsidRDefault="003B5CC2" w:rsidP="003B5CC2">
            <w:pPr>
              <w:jc w:val="center"/>
              <w:rPr>
                <w:rFonts w:ascii="Cambria" w:hAnsi="Cambria" w:cs="Calibri"/>
                <w:bCs/>
                <w:sz w:val="24"/>
                <w:szCs w:val="24"/>
              </w:rPr>
            </w:pPr>
            <w:r>
              <w:rPr>
                <w:rFonts w:ascii="Cambria" w:hAnsi="Cambria" w:cs="Calibri"/>
                <w:bCs/>
                <w:sz w:val="24"/>
                <w:szCs w:val="24"/>
              </w:rPr>
              <w:t>10</w:t>
            </w:r>
          </w:p>
        </w:tc>
        <w:tc>
          <w:tcPr>
            <w:tcW w:w="2349" w:type="pct"/>
            <w:vMerge/>
          </w:tcPr>
          <w:p w:rsidR="003B5CC2" w:rsidRPr="0031056C" w:rsidRDefault="003B5CC2" w:rsidP="003B5CC2">
            <w:pPr>
              <w:jc w:val="both"/>
              <w:rPr>
                <w:rFonts w:ascii="Cambria" w:hAnsi="Cambria" w:cs="Calibri"/>
                <w:bCs/>
                <w:sz w:val="24"/>
                <w:szCs w:val="24"/>
                <w:lang w:val="sv-SE"/>
              </w:rPr>
            </w:pPr>
          </w:p>
        </w:tc>
      </w:tr>
      <w:tr w:rsidR="003B5CC2" w:rsidRPr="0031056C" w:rsidTr="003B5CC2">
        <w:trPr>
          <w:jc w:val="center"/>
        </w:trPr>
        <w:tc>
          <w:tcPr>
            <w:tcW w:w="345" w:type="pct"/>
          </w:tcPr>
          <w:p w:rsidR="003B5CC2" w:rsidRPr="001838E6" w:rsidRDefault="003B5CC2" w:rsidP="003B5CC2">
            <w:pPr>
              <w:jc w:val="both"/>
              <w:rPr>
                <w:rFonts w:ascii="Cambria" w:hAnsi="Cambria" w:cs="Calibri"/>
                <w:bCs/>
                <w:sz w:val="24"/>
                <w:szCs w:val="24"/>
              </w:rPr>
            </w:pPr>
            <w:r>
              <w:rPr>
                <w:rFonts w:ascii="Cambria" w:hAnsi="Cambria" w:cs="Calibri"/>
                <w:bCs/>
                <w:sz w:val="24"/>
                <w:szCs w:val="24"/>
              </w:rPr>
              <w:t>4</w:t>
            </w:r>
          </w:p>
        </w:tc>
        <w:tc>
          <w:tcPr>
            <w:tcW w:w="1717" w:type="pct"/>
          </w:tcPr>
          <w:p w:rsidR="003B5CC2" w:rsidRPr="0031056C" w:rsidRDefault="003B5CC2" w:rsidP="003B5CC2">
            <w:pPr>
              <w:jc w:val="both"/>
              <w:rPr>
                <w:rFonts w:ascii="Cambria" w:hAnsi="Cambria" w:cs="Calibri"/>
                <w:bCs/>
                <w:sz w:val="24"/>
                <w:szCs w:val="24"/>
              </w:rPr>
            </w:pPr>
            <w:r w:rsidRPr="0031056C">
              <w:rPr>
                <w:rFonts w:ascii="Cambria" w:hAnsi="Cambria" w:cs="Calibri"/>
                <w:bCs/>
                <w:sz w:val="24"/>
                <w:szCs w:val="24"/>
                <w:lang w:val="sv-SE"/>
              </w:rPr>
              <w:t>MK</w:t>
            </w:r>
            <w:r>
              <w:rPr>
                <w:rFonts w:ascii="Cambria" w:hAnsi="Cambria" w:cs="Calibri"/>
                <w:bCs/>
                <w:sz w:val="24"/>
                <w:szCs w:val="24"/>
              </w:rPr>
              <w:t>L2</w:t>
            </w:r>
          </w:p>
        </w:tc>
        <w:tc>
          <w:tcPr>
            <w:tcW w:w="590" w:type="pct"/>
          </w:tcPr>
          <w:p w:rsidR="003B5CC2" w:rsidRPr="0031056C" w:rsidRDefault="003B5CC2" w:rsidP="003B5CC2">
            <w:pPr>
              <w:jc w:val="center"/>
              <w:rPr>
                <w:rFonts w:ascii="Cambria" w:hAnsi="Cambria" w:cs="Calibri"/>
                <w:bCs/>
                <w:sz w:val="24"/>
                <w:szCs w:val="24"/>
              </w:rPr>
            </w:pPr>
            <w:r>
              <w:rPr>
                <w:rFonts w:ascii="Cambria" w:hAnsi="Cambria" w:cs="Calibri"/>
                <w:bCs/>
                <w:sz w:val="24"/>
                <w:szCs w:val="24"/>
              </w:rPr>
              <w:t>10</w:t>
            </w:r>
          </w:p>
        </w:tc>
        <w:tc>
          <w:tcPr>
            <w:tcW w:w="2349" w:type="pct"/>
            <w:vMerge/>
          </w:tcPr>
          <w:p w:rsidR="003B5CC2" w:rsidRPr="0031056C" w:rsidRDefault="003B5CC2" w:rsidP="003B5CC2">
            <w:pPr>
              <w:jc w:val="both"/>
              <w:rPr>
                <w:rFonts w:ascii="Cambria" w:hAnsi="Cambria" w:cs="Calibri"/>
                <w:bCs/>
                <w:sz w:val="24"/>
                <w:szCs w:val="24"/>
                <w:lang w:val="sv-SE"/>
              </w:rPr>
            </w:pPr>
          </w:p>
        </w:tc>
      </w:tr>
      <w:tr w:rsidR="003B5CC2" w:rsidRPr="0031056C" w:rsidTr="003B5CC2">
        <w:trPr>
          <w:jc w:val="center"/>
        </w:trPr>
        <w:tc>
          <w:tcPr>
            <w:tcW w:w="345" w:type="pct"/>
          </w:tcPr>
          <w:p w:rsidR="003B5CC2" w:rsidRPr="005D42E0" w:rsidRDefault="003B5CC2" w:rsidP="003B5CC2">
            <w:pPr>
              <w:jc w:val="both"/>
              <w:rPr>
                <w:rFonts w:ascii="Cambria" w:hAnsi="Cambria" w:cs="Calibri"/>
                <w:bCs/>
                <w:sz w:val="24"/>
                <w:szCs w:val="24"/>
              </w:rPr>
            </w:pPr>
          </w:p>
        </w:tc>
        <w:tc>
          <w:tcPr>
            <w:tcW w:w="1717" w:type="pct"/>
          </w:tcPr>
          <w:p w:rsidR="003B5CC2" w:rsidRPr="0031056C" w:rsidRDefault="003B5CC2" w:rsidP="003B5CC2">
            <w:pPr>
              <w:jc w:val="both"/>
              <w:rPr>
                <w:rFonts w:ascii="Cambria" w:hAnsi="Cambria" w:cs="Calibri"/>
                <w:bCs/>
                <w:sz w:val="24"/>
                <w:szCs w:val="24"/>
              </w:rPr>
            </w:pPr>
            <w:r w:rsidRPr="0031056C">
              <w:rPr>
                <w:rFonts w:ascii="Cambria" w:hAnsi="Cambria" w:cs="Calibri"/>
                <w:bCs/>
                <w:sz w:val="24"/>
                <w:szCs w:val="24"/>
              </w:rPr>
              <w:t xml:space="preserve">Jumlah </w:t>
            </w:r>
          </w:p>
        </w:tc>
        <w:tc>
          <w:tcPr>
            <w:tcW w:w="590" w:type="pct"/>
          </w:tcPr>
          <w:p w:rsidR="003B5CC2" w:rsidRPr="0031056C" w:rsidRDefault="003B5CC2" w:rsidP="003B5CC2">
            <w:pPr>
              <w:jc w:val="center"/>
              <w:rPr>
                <w:rFonts w:ascii="Cambria" w:hAnsi="Cambria" w:cs="Calibri"/>
                <w:bCs/>
                <w:sz w:val="24"/>
                <w:szCs w:val="24"/>
              </w:rPr>
            </w:pPr>
            <w:r>
              <w:rPr>
                <w:rFonts w:ascii="Cambria" w:hAnsi="Cambria" w:cs="Calibri"/>
                <w:bCs/>
                <w:sz w:val="24"/>
                <w:szCs w:val="24"/>
              </w:rPr>
              <w:t>160</w:t>
            </w:r>
          </w:p>
        </w:tc>
        <w:tc>
          <w:tcPr>
            <w:tcW w:w="2349" w:type="pct"/>
            <w:shd w:val="horzCross" w:color="auto" w:fill="auto"/>
          </w:tcPr>
          <w:p w:rsidR="003B5CC2" w:rsidRPr="0031056C" w:rsidRDefault="003B5CC2" w:rsidP="003B5CC2">
            <w:pPr>
              <w:jc w:val="both"/>
              <w:rPr>
                <w:rFonts w:ascii="Cambria" w:hAnsi="Cambria" w:cs="Calibri"/>
                <w:bCs/>
                <w:sz w:val="24"/>
                <w:szCs w:val="24"/>
                <w:lang w:val="sv-SE"/>
              </w:rPr>
            </w:pPr>
          </w:p>
        </w:tc>
      </w:tr>
    </w:tbl>
    <w:p w:rsidR="003B5CC2" w:rsidRPr="002B1CB7" w:rsidRDefault="003B5CC2" w:rsidP="003B5CC2">
      <w:pPr>
        <w:jc w:val="both"/>
        <w:rPr>
          <w:rFonts w:ascii="Cambria" w:hAnsi="Cambria" w:cs="Calibri"/>
          <w:bCs/>
          <w:sz w:val="24"/>
          <w:szCs w:val="24"/>
        </w:rPr>
      </w:pPr>
    </w:p>
    <w:p w:rsidR="003B5CC2" w:rsidRDefault="003B5CC2" w:rsidP="003B5CC2">
      <w:pPr>
        <w:rPr>
          <w:rFonts w:ascii="Cambria" w:eastAsia="Times New Roman" w:hAnsi="Cambria"/>
        </w:rPr>
      </w:pPr>
    </w:p>
    <w:p w:rsidR="003B5CC2" w:rsidRDefault="003B5CC2" w:rsidP="003B5CC2">
      <w:pPr>
        <w:rPr>
          <w:rFonts w:ascii="Cambria" w:eastAsia="Times New Roman" w:hAnsi="Cambria"/>
        </w:rPr>
      </w:pPr>
    </w:p>
    <w:p w:rsidR="003B5CC2" w:rsidRDefault="003B5CC2" w:rsidP="003B5CC2">
      <w:pPr>
        <w:rPr>
          <w:rFonts w:ascii="Cambria" w:eastAsia="Times New Roman" w:hAnsi="Cambria"/>
        </w:rPr>
        <w:sectPr w:rsidR="003B5CC2" w:rsidSect="003B5CC2">
          <w:pgSz w:w="16838" w:h="11906" w:orient="landscape" w:code="9"/>
          <w:pgMar w:top="1701" w:right="1134" w:bottom="1134" w:left="1134" w:header="720" w:footer="720" w:gutter="0"/>
          <w:cols w:space="720"/>
          <w:docGrid w:linePitch="360"/>
        </w:sectPr>
      </w:pPr>
    </w:p>
    <w:p w:rsidR="003B5CC2" w:rsidRDefault="003B5CC2" w:rsidP="003B5CC2">
      <w:pPr>
        <w:rPr>
          <w:rFonts w:ascii="Cambria" w:eastAsia="Times New Roman" w:hAnsi="Cambria"/>
        </w:rPr>
      </w:pPr>
    </w:p>
    <w:p w:rsidR="003B5CC2" w:rsidRPr="00020CB8" w:rsidRDefault="003B5CC2" w:rsidP="003B5CC2">
      <w:pPr>
        <w:rPr>
          <w:rFonts w:ascii="Cambria" w:eastAsia="Times New Roman" w:hAnsi="Cambria"/>
        </w:rPr>
      </w:pPr>
    </w:p>
    <w:tbl>
      <w:tblPr>
        <w:tblW w:w="7060" w:type="dxa"/>
        <w:jc w:val="center"/>
        <w:tblInd w:w="5" w:type="dxa"/>
        <w:tblLook w:val="04A0" w:firstRow="1" w:lastRow="0" w:firstColumn="1" w:lastColumn="0" w:noHBand="0" w:noVBand="1"/>
      </w:tblPr>
      <w:tblGrid>
        <w:gridCol w:w="569"/>
        <w:gridCol w:w="2200"/>
        <w:gridCol w:w="3400"/>
        <w:gridCol w:w="960"/>
      </w:tblGrid>
      <w:tr w:rsidR="003B5CC2" w:rsidRPr="001B7D1C" w:rsidTr="003B5CC2">
        <w:trPr>
          <w:trHeight w:val="360"/>
          <w:jc w:val="center"/>
        </w:trPr>
        <w:tc>
          <w:tcPr>
            <w:tcW w:w="7060" w:type="dxa"/>
            <w:gridSpan w:val="4"/>
            <w:tcBorders>
              <w:top w:val="nil"/>
              <w:left w:val="nil"/>
              <w:bottom w:val="nil"/>
              <w:right w:val="nil"/>
            </w:tcBorders>
            <w:shd w:val="clear" w:color="auto" w:fill="auto"/>
            <w:noWrap/>
            <w:vAlign w:val="bottom"/>
            <w:hideMark/>
          </w:tcPr>
          <w:p w:rsidR="003B5CC2" w:rsidRPr="001B7D1C" w:rsidRDefault="003B5CC2" w:rsidP="003B5CC2">
            <w:pPr>
              <w:jc w:val="center"/>
              <w:rPr>
                <w:rFonts w:ascii="Calibri" w:hAnsi="Calibri"/>
                <w:b/>
                <w:bCs/>
                <w:color w:val="000000"/>
                <w:sz w:val="28"/>
                <w:szCs w:val="28"/>
                <w:lang w:eastAsia="id-ID"/>
              </w:rPr>
            </w:pPr>
            <w:r w:rsidRPr="001B7D1C">
              <w:rPr>
                <w:rFonts w:ascii="Calibri" w:hAnsi="Calibri"/>
                <w:b/>
                <w:bCs/>
                <w:color w:val="000000"/>
                <w:sz w:val="28"/>
                <w:szCs w:val="28"/>
                <w:lang w:eastAsia="id-ID"/>
              </w:rPr>
              <w:t>SEBARAN KURIKULUM KKNI</w:t>
            </w:r>
          </w:p>
        </w:tc>
      </w:tr>
      <w:tr w:rsidR="003B5CC2" w:rsidRPr="001B7D1C" w:rsidTr="003B5CC2">
        <w:trPr>
          <w:trHeight w:val="360"/>
          <w:jc w:val="center"/>
        </w:trPr>
        <w:tc>
          <w:tcPr>
            <w:tcW w:w="7060" w:type="dxa"/>
            <w:gridSpan w:val="4"/>
            <w:tcBorders>
              <w:top w:val="nil"/>
              <w:left w:val="nil"/>
              <w:bottom w:val="nil"/>
              <w:right w:val="nil"/>
            </w:tcBorders>
            <w:shd w:val="clear" w:color="auto" w:fill="auto"/>
            <w:noWrap/>
            <w:vAlign w:val="bottom"/>
            <w:hideMark/>
          </w:tcPr>
          <w:p w:rsidR="003B5CC2" w:rsidRPr="001B7D1C" w:rsidRDefault="003B5CC2" w:rsidP="003B5CC2">
            <w:pPr>
              <w:jc w:val="center"/>
              <w:rPr>
                <w:rFonts w:ascii="Calibri" w:hAnsi="Calibri"/>
                <w:b/>
                <w:bCs/>
                <w:color w:val="000000"/>
                <w:sz w:val="28"/>
                <w:szCs w:val="28"/>
                <w:lang w:eastAsia="id-ID"/>
              </w:rPr>
            </w:pPr>
            <w:r w:rsidRPr="001B7D1C">
              <w:rPr>
                <w:rFonts w:ascii="Calibri" w:hAnsi="Calibri"/>
                <w:b/>
                <w:bCs/>
                <w:color w:val="000000"/>
                <w:sz w:val="28"/>
                <w:szCs w:val="28"/>
                <w:lang w:eastAsia="id-ID"/>
              </w:rPr>
              <w:t>PRODI PENDIDIKAN BAHASA ARAB</w:t>
            </w:r>
          </w:p>
        </w:tc>
      </w:tr>
      <w:tr w:rsidR="003B5CC2" w:rsidRPr="001B7D1C" w:rsidTr="003B5CC2">
        <w:trPr>
          <w:trHeight w:val="288"/>
          <w:jc w:val="center"/>
        </w:trPr>
        <w:tc>
          <w:tcPr>
            <w:tcW w:w="500" w:type="dxa"/>
            <w:tcBorders>
              <w:top w:val="nil"/>
              <w:left w:val="nil"/>
              <w:bottom w:val="nil"/>
              <w:right w:val="nil"/>
            </w:tcBorders>
            <w:shd w:val="clear" w:color="auto" w:fill="auto"/>
            <w:noWrap/>
            <w:vAlign w:val="bottom"/>
            <w:hideMark/>
          </w:tcPr>
          <w:p w:rsidR="003B5CC2" w:rsidRPr="001B7D1C" w:rsidRDefault="003B5CC2" w:rsidP="003B5CC2">
            <w:pPr>
              <w:jc w:val="center"/>
              <w:rPr>
                <w:rFonts w:ascii="Calibri" w:hAnsi="Calibri"/>
                <w:b/>
                <w:bCs/>
                <w:color w:val="000000"/>
                <w:sz w:val="28"/>
                <w:szCs w:val="28"/>
                <w:lang w:eastAsia="id-ID"/>
              </w:rPr>
            </w:pPr>
          </w:p>
        </w:tc>
        <w:tc>
          <w:tcPr>
            <w:tcW w:w="2200" w:type="dxa"/>
            <w:tcBorders>
              <w:top w:val="nil"/>
              <w:left w:val="nil"/>
              <w:bottom w:val="nil"/>
              <w:right w:val="nil"/>
            </w:tcBorders>
            <w:shd w:val="clear" w:color="auto" w:fill="auto"/>
            <w:noWrap/>
            <w:vAlign w:val="bottom"/>
            <w:hideMark/>
          </w:tcPr>
          <w:p w:rsidR="003B5CC2" w:rsidRPr="001B7D1C" w:rsidRDefault="003B5CC2" w:rsidP="003B5CC2">
            <w:pPr>
              <w:jc w:val="center"/>
              <w:rPr>
                <w:lang w:eastAsia="id-ID"/>
              </w:rPr>
            </w:pPr>
          </w:p>
        </w:tc>
        <w:tc>
          <w:tcPr>
            <w:tcW w:w="3400" w:type="dxa"/>
            <w:tcBorders>
              <w:top w:val="nil"/>
              <w:left w:val="nil"/>
              <w:bottom w:val="nil"/>
              <w:right w:val="nil"/>
            </w:tcBorders>
            <w:shd w:val="clear" w:color="auto" w:fill="auto"/>
            <w:noWrap/>
            <w:vAlign w:val="bottom"/>
            <w:hideMark/>
          </w:tcPr>
          <w:p w:rsidR="003B5CC2" w:rsidRPr="001B7D1C" w:rsidRDefault="003B5CC2" w:rsidP="003B5CC2">
            <w:pPr>
              <w:jc w:val="center"/>
              <w:rPr>
                <w:lang w:eastAsia="id-ID"/>
              </w:rPr>
            </w:pPr>
          </w:p>
        </w:tc>
        <w:tc>
          <w:tcPr>
            <w:tcW w:w="960" w:type="dxa"/>
            <w:tcBorders>
              <w:top w:val="nil"/>
              <w:left w:val="nil"/>
              <w:bottom w:val="nil"/>
              <w:right w:val="nil"/>
            </w:tcBorders>
            <w:shd w:val="clear" w:color="auto" w:fill="auto"/>
            <w:noWrap/>
            <w:vAlign w:val="bottom"/>
            <w:hideMark/>
          </w:tcPr>
          <w:p w:rsidR="003B5CC2" w:rsidRPr="001B7D1C" w:rsidRDefault="003B5CC2" w:rsidP="003B5CC2">
            <w:pPr>
              <w:jc w:val="center"/>
              <w:rPr>
                <w:lang w:eastAsia="id-ID"/>
              </w:rPr>
            </w:pPr>
          </w:p>
        </w:tc>
      </w:tr>
      <w:tr w:rsidR="003B5CC2" w:rsidRPr="001B7D1C" w:rsidTr="003B5CC2">
        <w:trPr>
          <w:trHeight w:val="288"/>
          <w:jc w:val="center"/>
        </w:trPr>
        <w:tc>
          <w:tcPr>
            <w:tcW w:w="2700" w:type="dxa"/>
            <w:gridSpan w:val="2"/>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t>SEMESTER I</w:t>
            </w:r>
          </w:p>
        </w:tc>
        <w:tc>
          <w:tcPr>
            <w:tcW w:w="3400" w:type="dxa"/>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noWrap/>
            <w:vAlign w:val="bottom"/>
            <w:hideMark/>
          </w:tcPr>
          <w:p w:rsidR="003B5CC2" w:rsidRPr="001B7D1C" w:rsidRDefault="003B5CC2" w:rsidP="003B5CC2">
            <w:pPr>
              <w:rPr>
                <w:lang w:eastAsia="id-ID"/>
              </w:rPr>
            </w:pPr>
          </w:p>
        </w:tc>
      </w:tr>
      <w:tr w:rsidR="003B5CC2" w:rsidRPr="001B7D1C" w:rsidTr="003B5CC2">
        <w:trPr>
          <w:trHeight w:val="288"/>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110201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Pendidikan Pancasila dan Kewarganeraan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110202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Bahasa Indonesia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110203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Bahasa Arab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110204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Bahasa Inggris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5</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110205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ISD/IBD</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6</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110206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Tauhid</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7</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110207MKD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Pendidikan Akhlak Tasawuf</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8</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110208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Pengantar Studi Islam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9</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110209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Ulumul Qur’an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10</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110210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Ulumul Hadits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b/>
                <w:bCs/>
                <w:color w:val="000000"/>
                <w:sz w:val="28"/>
                <w:szCs w:val="28"/>
                <w:lang w:eastAsia="id-ID"/>
              </w:rPr>
            </w:pPr>
            <w:r w:rsidRPr="001B7D1C">
              <w:rPr>
                <w:rFonts w:ascii="Cambria" w:hAnsi="Cambria"/>
                <w:b/>
                <w:bCs/>
                <w:color w:val="000000"/>
                <w:sz w:val="28"/>
                <w:szCs w:val="28"/>
                <w:lang w:eastAsia="id-ID"/>
              </w:rPr>
              <w:t>20</w:t>
            </w:r>
          </w:p>
        </w:tc>
      </w:tr>
      <w:tr w:rsidR="003B5CC2" w:rsidRPr="001B7D1C" w:rsidTr="003B5CC2">
        <w:trPr>
          <w:trHeight w:val="312"/>
          <w:jc w:val="center"/>
        </w:trPr>
        <w:tc>
          <w:tcPr>
            <w:tcW w:w="2700" w:type="dxa"/>
            <w:gridSpan w:val="2"/>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t>SEMESTER II</w:t>
            </w:r>
          </w:p>
        </w:tc>
        <w:tc>
          <w:tcPr>
            <w:tcW w:w="3400" w:type="dxa"/>
            <w:tcBorders>
              <w:top w:val="nil"/>
              <w:left w:val="nil"/>
              <w:bottom w:val="nil"/>
              <w:right w:val="nil"/>
            </w:tcBorders>
            <w:shd w:val="clear" w:color="auto" w:fill="auto"/>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vAlign w:val="bottom"/>
            <w:hideMark/>
          </w:tcPr>
          <w:p w:rsidR="003B5CC2" w:rsidRPr="001B7D1C" w:rsidRDefault="003B5CC2" w:rsidP="003B5CC2">
            <w:pPr>
              <w:rPr>
                <w:lang w:eastAsia="id-ID"/>
              </w:rPr>
            </w:pPr>
          </w:p>
        </w:tc>
      </w:tr>
      <w:tr w:rsidR="003B5CC2" w:rsidRPr="001B7D1C" w:rsidTr="003B5CC2">
        <w:trPr>
          <w:trHeight w:val="31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110211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Filsafat Umum</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110212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Fiqh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110213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Sejarah Peradaban Islam</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110215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Islam dan Budaya Madura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5</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 210201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Ilmu Pendidikan Islam </w:t>
            </w:r>
          </w:p>
        </w:tc>
        <w:tc>
          <w:tcPr>
            <w:tcW w:w="960" w:type="dxa"/>
            <w:tcBorders>
              <w:top w:val="nil"/>
              <w:left w:val="nil"/>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lastRenderedPageBreak/>
              <w:t>6</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 210202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Filsafat Pendidikan Islam</w:t>
            </w:r>
          </w:p>
        </w:tc>
        <w:tc>
          <w:tcPr>
            <w:tcW w:w="960" w:type="dxa"/>
            <w:tcBorders>
              <w:top w:val="nil"/>
              <w:left w:val="nil"/>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7</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 210205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Ayat –ayat Tarbawy</w:t>
            </w:r>
          </w:p>
        </w:tc>
        <w:tc>
          <w:tcPr>
            <w:tcW w:w="960" w:type="dxa"/>
            <w:tcBorders>
              <w:top w:val="nil"/>
              <w:left w:val="nil"/>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8</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 210206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Hadits-hadits Tarbawi</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9</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PBA-210209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Psikologi Pendidikan</w:t>
            </w:r>
          </w:p>
        </w:tc>
        <w:tc>
          <w:tcPr>
            <w:tcW w:w="960" w:type="dxa"/>
            <w:tcBorders>
              <w:top w:val="nil"/>
              <w:left w:val="nil"/>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10</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PBA-310205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Maharatul Qira'ah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PBA-310206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Tathbiq al Qira'ah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PBA-410207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Ushul Fiqh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color w:val="000000"/>
                <w:sz w:val="24"/>
                <w:szCs w:val="24"/>
                <w:lang w:eastAsia="id-ID"/>
              </w:rPr>
            </w:pPr>
            <w:r w:rsidRPr="001B7D1C">
              <w:rPr>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PBA-410211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Hifdzul Qur’an 1 - 6 Juz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b/>
                <w:bCs/>
                <w:color w:val="000000"/>
                <w:sz w:val="28"/>
                <w:szCs w:val="28"/>
                <w:lang w:eastAsia="id-ID"/>
              </w:rPr>
            </w:pPr>
            <w:r w:rsidRPr="001B7D1C">
              <w:rPr>
                <w:rFonts w:ascii="Cambria" w:hAnsi="Cambria"/>
                <w:b/>
                <w:bCs/>
                <w:color w:val="000000"/>
                <w:sz w:val="28"/>
                <w:szCs w:val="28"/>
                <w:lang w:eastAsia="id-ID"/>
              </w:rPr>
              <w:t>26</w:t>
            </w:r>
          </w:p>
        </w:tc>
      </w:tr>
      <w:tr w:rsidR="003B5CC2" w:rsidRPr="001B7D1C" w:rsidTr="003B5CC2">
        <w:trPr>
          <w:trHeight w:val="312"/>
          <w:jc w:val="center"/>
        </w:trPr>
        <w:tc>
          <w:tcPr>
            <w:tcW w:w="2700" w:type="dxa"/>
            <w:gridSpan w:val="2"/>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t>SEMESTER III</w:t>
            </w:r>
          </w:p>
        </w:tc>
        <w:tc>
          <w:tcPr>
            <w:tcW w:w="3400" w:type="dxa"/>
            <w:tcBorders>
              <w:top w:val="nil"/>
              <w:left w:val="nil"/>
              <w:bottom w:val="nil"/>
              <w:right w:val="nil"/>
            </w:tcBorders>
            <w:shd w:val="clear" w:color="auto" w:fill="auto"/>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vAlign w:val="bottom"/>
            <w:hideMark/>
          </w:tcPr>
          <w:p w:rsidR="003B5CC2" w:rsidRPr="001B7D1C" w:rsidRDefault="003B5CC2" w:rsidP="003B5CC2">
            <w:pPr>
              <w:rPr>
                <w:lang w:eastAsia="id-ID"/>
              </w:rPr>
            </w:pPr>
          </w:p>
        </w:tc>
      </w:tr>
      <w:tr w:rsidR="003B5CC2" w:rsidRPr="001B7D1C" w:rsidTr="003B5CC2">
        <w:trPr>
          <w:trHeight w:val="31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110214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Logika/ilmu mantiq</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 210203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Sejarah Pendidikan Islam</w:t>
            </w:r>
          </w:p>
        </w:tc>
        <w:tc>
          <w:tcPr>
            <w:tcW w:w="960" w:type="dxa"/>
            <w:tcBorders>
              <w:top w:val="nil"/>
              <w:left w:val="nil"/>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PBA-310201 MKK</w:t>
            </w:r>
          </w:p>
        </w:tc>
        <w:tc>
          <w:tcPr>
            <w:tcW w:w="3400" w:type="dxa"/>
            <w:tcBorders>
              <w:top w:val="nil"/>
              <w:left w:val="nil"/>
              <w:bottom w:val="single" w:sz="4" w:space="0" w:color="auto"/>
              <w:right w:val="single" w:sz="4" w:space="0" w:color="auto"/>
            </w:tcBorders>
            <w:shd w:val="clear" w:color="auto" w:fill="auto"/>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Nahwu</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PBA-310202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Qawaid al-Imla'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5</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PBA-310203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Maharatul Kalam</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6</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PBA-310204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Maharatul Istima’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7</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PBA-310207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Maharatul Kitabah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color w:val="000000"/>
                <w:sz w:val="24"/>
                <w:szCs w:val="24"/>
                <w:lang w:eastAsia="id-ID"/>
              </w:rPr>
            </w:pPr>
            <w:r w:rsidRPr="001B7D1C">
              <w:rPr>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8</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PBA-310208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Sharf</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9</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PBA-310209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Balaghah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color w:val="000000"/>
                <w:sz w:val="24"/>
                <w:szCs w:val="24"/>
                <w:lang w:eastAsia="id-ID"/>
              </w:rPr>
            </w:pPr>
            <w:r w:rsidRPr="001B7D1C">
              <w:rPr>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10</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PBA-310210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Dilalah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color w:val="000000"/>
                <w:sz w:val="24"/>
                <w:szCs w:val="24"/>
                <w:lang w:eastAsia="id-ID"/>
              </w:rPr>
            </w:pPr>
            <w:r w:rsidRPr="001B7D1C">
              <w:rPr>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PBA-410201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Hermeneutika*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PBA-410202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Sosiologi Agama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PBA-410212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Hifdzul Qur’an  7 –  12 Juz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b/>
                <w:bCs/>
                <w:color w:val="000000"/>
                <w:sz w:val="28"/>
                <w:szCs w:val="28"/>
                <w:lang w:eastAsia="id-ID"/>
              </w:rPr>
            </w:pPr>
            <w:r w:rsidRPr="001B7D1C">
              <w:rPr>
                <w:rFonts w:ascii="Cambria" w:hAnsi="Cambria"/>
                <w:b/>
                <w:bCs/>
                <w:color w:val="000000"/>
                <w:sz w:val="28"/>
                <w:szCs w:val="28"/>
                <w:lang w:eastAsia="id-ID"/>
              </w:rPr>
              <w:t>26</w:t>
            </w:r>
          </w:p>
        </w:tc>
      </w:tr>
      <w:tr w:rsidR="003B5CC2" w:rsidRPr="001B7D1C" w:rsidTr="003B5CC2">
        <w:trPr>
          <w:trHeight w:val="312"/>
          <w:jc w:val="center"/>
        </w:trPr>
        <w:tc>
          <w:tcPr>
            <w:tcW w:w="2700" w:type="dxa"/>
            <w:gridSpan w:val="2"/>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t>SEMESTER IV</w:t>
            </w:r>
          </w:p>
        </w:tc>
        <w:tc>
          <w:tcPr>
            <w:tcW w:w="3400" w:type="dxa"/>
            <w:tcBorders>
              <w:top w:val="nil"/>
              <w:left w:val="nil"/>
              <w:bottom w:val="nil"/>
              <w:right w:val="nil"/>
            </w:tcBorders>
            <w:shd w:val="clear" w:color="auto" w:fill="auto"/>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vAlign w:val="bottom"/>
            <w:hideMark/>
          </w:tcPr>
          <w:p w:rsidR="003B5CC2" w:rsidRPr="001B7D1C" w:rsidRDefault="003B5CC2" w:rsidP="003B5CC2">
            <w:pPr>
              <w:rPr>
                <w:lang w:eastAsia="id-ID"/>
              </w:rPr>
            </w:pPr>
          </w:p>
        </w:tc>
      </w:tr>
      <w:tr w:rsidR="003B5CC2" w:rsidRPr="001B7D1C" w:rsidTr="003B5CC2">
        <w:trPr>
          <w:trHeight w:val="31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lastRenderedPageBreak/>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PBA-310211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al-Lughah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PBA-310212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al-Lughah al-Nafsy</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PBA-310213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Insya'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PBA-310214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Fiqh Lughah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5</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PBA-310215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Muthala'ah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6</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PBA-310216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 xml:space="preserve">Ilmu al-Aswat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7</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PBA-310217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Tadris Maharat al-Lughawiyah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8</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PBA-310218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Tanmiyah al-Manhaj al-Lughawy</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9</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PBA-310219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Tarjamah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10</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PBA-310220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Telaah Materi BA MI/SD dan MTS/SMP</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PBA-410205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Al ‘Arabiyyah li al Aghradl al Khashah*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PBA-410208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Fathul Kutub al-Lughawiyyah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PBA-410213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Hifdzul Qur’an 13 – 18 Juz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b/>
                <w:bCs/>
                <w:color w:val="000000"/>
                <w:sz w:val="28"/>
                <w:szCs w:val="28"/>
                <w:lang w:eastAsia="id-ID"/>
              </w:rPr>
            </w:pPr>
            <w:r w:rsidRPr="001B7D1C">
              <w:rPr>
                <w:rFonts w:ascii="Cambria" w:hAnsi="Cambria"/>
                <w:b/>
                <w:bCs/>
                <w:color w:val="000000"/>
                <w:sz w:val="28"/>
                <w:szCs w:val="28"/>
                <w:lang w:eastAsia="id-ID"/>
              </w:rPr>
              <w:t>26</w:t>
            </w:r>
          </w:p>
        </w:tc>
      </w:tr>
      <w:tr w:rsidR="003B5CC2" w:rsidRPr="001B7D1C" w:rsidTr="003B5CC2">
        <w:trPr>
          <w:trHeight w:val="312"/>
          <w:jc w:val="center"/>
        </w:trPr>
        <w:tc>
          <w:tcPr>
            <w:tcW w:w="2700" w:type="dxa"/>
            <w:gridSpan w:val="2"/>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t>SEMESTER V</w:t>
            </w:r>
          </w:p>
        </w:tc>
        <w:tc>
          <w:tcPr>
            <w:tcW w:w="3400" w:type="dxa"/>
            <w:tcBorders>
              <w:top w:val="nil"/>
              <w:left w:val="nil"/>
              <w:bottom w:val="nil"/>
              <w:right w:val="nil"/>
            </w:tcBorders>
            <w:shd w:val="clear" w:color="auto" w:fill="auto"/>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vAlign w:val="bottom"/>
            <w:hideMark/>
          </w:tcPr>
          <w:p w:rsidR="003B5CC2" w:rsidRPr="001B7D1C" w:rsidRDefault="003B5CC2" w:rsidP="003B5CC2">
            <w:pPr>
              <w:rPr>
                <w:lang w:eastAsia="id-ID"/>
              </w:rPr>
            </w:pPr>
          </w:p>
        </w:tc>
      </w:tr>
      <w:tr w:rsidR="003B5CC2" w:rsidRPr="001B7D1C" w:rsidTr="003B5CC2">
        <w:trPr>
          <w:trHeight w:val="31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INS 110216 MKD</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Kewirausahaan</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 210204 MKP</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Statistik Pendidikan</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PBA-310221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Khithabah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PBA-310222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Manhaj al-Bahts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5</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PBA-310223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Tadris Anasir al-Luqhah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6</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PBA-310224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Tahlil al-Taqabul Wa al-Akhtha'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lastRenderedPageBreak/>
              <w:t>7</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PBA-310225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Taqwim Tadris al-Lughah al-Arabiyyah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8</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PBA-310226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Telaah Materi BA MA/SMA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9</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PBA-310227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Thuruq Tadris al-Lughah al-Arabiyyah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10</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PBA-310228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Wasail Tadris al-Lughah al-Arabiyyah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PBA-410204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Studi Laboratium Bahasa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 </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al Lahjah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PBA-410214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Hifdzul Qur’an 19 –  24Juz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b/>
                <w:bCs/>
                <w:color w:val="000000"/>
                <w:sz w:val="28"/>
                <w:szCs w:val="28"/>
                <w:lang w:eastAsia="id-ID"/>
              </w:rPr>
            </w:pPr>
            <w:r w:rsidRPr="001B7D1C">
              <w:rPr>
                <w:rFonts w:ascii="Cambria" w:hAnsi="Cambria"/>
                <w:b/>
                <w:bCs/>
                <w:color w:val="000000"/>
                <w:sz w:val="28"/>
                <w:szCs w:val="28"/>
                <w:lang w:eastAsia="id-ID"/>
              </w:rPr>
              <w:t>26</w:t>
            </w:r>
          </w:p>
        </w:tc>
      </w:tr>
      <w:tr w:rsidR="003B5CC2" w:rsidRPr="001B7D1C" w:rsidTr="003B5CC2">
        <w:trPr>
          <w:trHeight w:val="312"/>
          <w:jc w:val="center"/>
        </w:trPr>
        <w:tc>
          <w:tcPr>
            <w:tcW w:w="2700" w:type="dxa"/>
            <w:gridSpan w:val="2"/>
            <w:tcBorders>
              <w:top w:val="nil"/>
              <w:left w:val="nil"/>
              <w:bottom w:val="nil"/>
              <w:right w:val="nil"/>
            </w:tcBorders>
            <w:shd w:val="clear" w:color="auto" w:fill="auto"/>
            <w:noWrap/>
            <w:vAlign w:val="bottom"/>
            <w:hideMark/>
          </w:tcPr>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t>SEMESTER VI</w:t>
            </w:r>
          </w:p>
        </w:tc>
        <w:tc>
          <w:tcPr>
            <w:tcW w:w="3400" w:type="dxa"/>
            <w:tcBorders>
              <w:top w:val="nil"/>
              <w:left w:val="nil"/>
              <w:bottom w:val="nil"/>
              <w:right w:val="nil"/>
            </w:tcBorders>
            <w:shd w:val="clear" w:color="auto" w:fill="auto"/>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vAlign w:val="bottom"/>
            <w:hideMark/>
          </w:tcPr>
          <w:p w:rsidR="003B5CC2" w:rsidRPr="001B7D1C" w:rsidRDefault="003B5CC2" w:rsidP="003B5CC2">
            <w:pPr>
              <w:rPr>
                <w:lang w:eastAsia="id-ID"/>
              </w:rPr>
            </w:pPr>
          </w:p>
        </w:tc>
      </w:tr>
      <w:tr w:rsidR="003B5CC2" w:rsidRPr="001B7D1C" w:rsidTr="003B5CC2">
        <w:trPr>
          <w:trHeight w:val="31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PBA-310229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Manhaj al-Bahtsy al-Luqhawy</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PBA-310230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Analisis Tes Bahasa Arab</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PBA-310231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Nizham al-Nahw wa al-Sharf</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PBA-310232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PPL 1</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5</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PBA-310233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Tarikh Adab</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6</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PBA-310234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al-Lughah al-'Ashriyyah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7</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PBA-310235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Ilmu al-Lughah al-Ijtima'ie</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8</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PBA-310236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I'dadu Tadris al-Lughah al-Arabiyyah</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6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9</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PBA-410203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Isu-isu Kontemporer Pemb. BA*</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10</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PBA-410210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Nushus Adabiyah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PBA-410215 MKL</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Hifdzul Qur’an 25 – 30 Juz *</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9B52AF" w:rsidRDefault="003B5CC2" w:rsidP="003B5CC2">
            <w:pPr>
              <w:jc w:val="center"/>
              <w:rPr>
                <w:rFonts w:ascii="Cambria" w:hAnsi="Cambria"/>
                <w:b/>
                <w:bCs/>
                <w:color w:val="000000"/>
                <w:sz w:val="24"/>
                <w:szCs w:val="24"/>
                <w:lang w:eastAsia="id-ID"/>
              </w:rPr>
            </w:pPr>
            <w:r w:rsidRPr="009B52AF">
              <w:rPr>
                <w:rFonts w:ascii="Cambria" w:hAnsi="Cambria"/>
                <w:b/>
                <w:bCs/>
                <w:color w:val="000000"/>
                <w:sz w:val="24"/>
                <w:szCs w:val="24"/>
                <w:lang w:eastAsia="id-ID"/>
              </w:rPr>
              <w:t>22</w:t>
            </w:r>
          </w:p>
        </w:tc>
      </w:tr>
      <w:tr w:rsidR="003B5CC2" w:rsidRPr="001B7D1C" w:rsidTr="003B5CC2">
        <w:trPr>
          <w:trHeight w:val="312"/>
          <w:jc w:val="center"/>
        </w:trPr>
        <w:tc>
          <w:tcPr>
            <w:tcW w:w="2700" w:type="dxa"/>
            <w:gridSpan w:val="2"/>
            <w:tcBorders>
              <w:top w:val="nil"/>
              <w:left w:val="nil"/>
              <w:bottom w:val="nil"/>
              <w:right w:val="nil"/>
            </w:tcBorders>
            <w:shd w:val="clear" w:color="auto" w:fill="auto"/>
            <w:noWrap/>
            <w:vAlign w:val="bottom"/>
            <w:hideMark/>
          </w:tcPr>
          <w:p w:rsidR="009B52AF" w:rsidRDefault="009B52AF" w:rsidP="003B5CC2">
            <w:pPr>
              <w:rPr>
                <w:rFonts w:ascii="Calibri" w:hAnsi="Calibri"/>
                <w:b/>
                <w:bCs/>
                <w:color w:val="000000"/>
                <w:lang w:eastAsia="id-ID"/>
              </w:rPr>
            </w:pPr>
          </w:p>
          <w:p w:rsidR="003B5CC2" w:rsidRPr="001B7D1C" w:rsidRDefault="003B5CC2" w:rsidP="003B5CC2">
            <w:pPr>
              <w:rPr>
                <w:rFonts w:ascii="Calibri" w:hAnsi="Calibri"/>
                <w:b/>
                <w:bCs/>
                <w:color w:val="000000"/>
                <w:lang w:eastAsia="id-ID"/>
              </w:rPr>
            </w:pPr>
            <w:r w:rsidRPr="001B7D1C">
              <w:rPr>
                <w:rFonts w:ascii="Calibri" w:hAnsi="Calibri"/>
                <w:b/>
                <w:bCs/>
                <w:color w:val="000000"/>
                <w:lang w:eastAsia="id-ID"/>
              </w:rPr>
              <w:lastRenderedPageBreak/>
              <w:t>SEMESTER VII</w:t>
            </w:r>
          </w:p>
        </w:tc>
        <w:tc>
          <w:tcPr>
            <w:tcW w:w="3400" w:type="dxa"/>
            <w:tcBorders>
              <w:top w:val="nil"/>
              <w:left w:val="nil"/>
              <w:bottom w:val="nil"/>
              <w:right w:val="nil"/>
            </w:tcBorders>
            <w:shd w:val="clear" w:color="auto" w:fill="auto"/>
            <w:vAlign w:val="bottom"/>
            <w:hideMark/>
          </w:tcPr>
          <w:p w:rsidR="003B5CC2" w:rsidRPr="001B7D1C" w:rsidRDefault="003B5CC2" w:rsidP="003B5CC2">
            <w:pPr>
              <w:rPr>
                <w:rFonts w:ascii="Calibri" w:hAnsi="Calibri"/>
                <w:b/>
                <w:bCs/>
                <w:color w:val="000000"/>
                <w:lang w:eastAsia="id-ID"/>
              </w:rPr>
            </w:pPr>
          </w:p>
        </w:tc>
        <w:tc>
          <w:tcPr>
            <w:tcW w:w="960" w:type="dxa"/>
            <w:tcBorders>
              <w:top w:val="nil"/>
              <w:left w:val="nil"/>
              <w:bottom w:val="nil"/>
              <w:right w:val="nil"/>
            </w:tcBorders>
            <w:shd w:val="clear" w:color="auto" w:fill="auto"/>
            <w:vAlign w:val="bottom"/>
            <w:hideMark/>
          </w:tcPr>
          <w:p w:rsidR="003B5CC2" w:rsidRPr="001B7D1C" w:rsidRDefault="003B5CC2" w:rsidP="003B5CC2">
            <w:pPr>
              <w:rPr>
                <w:lang w:eastAsia="id-ID"/>
              </w:rPr>
            </w:pPr>
          </w:p>
        </w:tc>
      </w:tr>
      <w:tr w:rsidR="003B5CC2" w:rsidRPr="001B7D1C" w:rsidTr="003B5CC2">
        <w:trPr>
          <w:trHeight w:val="312"/>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lastRenderedPageBreak/>
              <w:t>NO.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KODE</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MATAKULIAH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B5CC2" w:rsidRPr="001B7D1C" w:rsidRDefault="003B5CC2" w:rsidP="003B5CC2">
            <w:pPr>
              <w:jc w:val="center"/>
              <w:rPr>
                <w:rFonts w:ascii="Calibri" w:hAnsi="Calibri"/>
                <w:b/>
                <w:bCs/>
                <w:color w:val="000000"/>
                <w:lang w:eastAsia="id-ID"/>
              </w:rPr>
            </w:pPr>
            <w:r w:rsidRPr="001B7D1C">
              <w:rPr>
                <w:rFonts w:ascii="Calibri" w:hAnsi="Calibri"/>
                <w:b/>
                <w:bCs/>
                <w:color w:val="000000"/>
                <w:lang w:eastAsia="id-ID"/>
              </w:rPr>
              <w:t>SKS</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1</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PBA-310237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PPL 2</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2</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PBA-310238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KPM</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4</w:t>
            </w:r>
          </w:p>
        </w:tc>
      </w:tr>
      <w:tr w:rsidR="003B5CC2" w:rsidRPr="001B7D1C" w:rsidTr="003B5CC2">
        <w:trPr>
          <w:trHeight w:val="312"/>
          <w:jc w:val="center"/>
        </w:trPr>
        <w:tc>
          <w:tcPr>
            <w:tcW w:w="500" w:type="dxa"/>
            <w:tcBorders>
              <w:top w:val="nil"/>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3</w:t>
            </w:r>
          </w:p>
        </w:tc>
        <w:tc>
          <w:tcPr>
            <w:tcW w:w="22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PBA-310239 MKK</w:t>
            </w:r>
          </w:p>
        </w:tc>
        <w:tc>
          <w:tcPr>
            <w:tcW w:w="340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rPr>
                <w:rFonts w:ascii="Cambria" w:hAnsi="Cambria"/>
                <w:color w:val="000000"/>
                <w:sz w:val="24"/>
                <w:szCs w:val="24"/>
                <w:lang w:eastAsia="id-ID"/>
              </w:rPr>
            </w:pPr>
            <w:r w:rsidRPr="001B7D1C">
              <w:rPr>
                <w:rFonts w:ascii="Cambria" w:hAnsi="Cambria"/>
                <w:color w:val="000000"/>
                <w:sz w:val="24"/>
                <w:szCs w:val="24"/>
                <w:lang w:eastAsia="id-ID"/>
              </w:rPr>
              <w:t>SKRIPSI</w:t>
            </w:r>
          </w:p>
        </w:tc>
        <w:tc>
          <w:tcPr>
            <w:tcW w:w="960" w:type="dxa"/>
            <w:tcBorders>
              <w:top w:val="nil"/>
              <w:left w:val="nil"/>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6</w:t>
            </w:r>
          </w:p>
        </w:tc>
      </w:tr>
      <w:tr w:rsidR="003B5CC2" w:rsidRPr="001B7D1C" w:rsidTr="003B5CC2">
        <w:trPr>
          <w:trHeight w:val="348"/>
          <w:jc w:val="center"/>
        </w:trPr>
        <w:tc>
          <w:tcPr>
            <w:tcW w:w="6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5CC2" w:rsidRPr="001B7D1C" w:rsidRDefault="003B5CC2" w:rsidP="003B5CC2">
            <w:pPr>
              <w:jc w:val="center"/>
              <w:rPr>
                <w:rFonts w:ascii="Cambria" w:hAnsi="Cambria"/>
                <w:color w:val="000000"/>
                <w:sz w:val="24"/>
                <w:szCs w:val="24"/>
                <w:lang w:eastAsia="id-ID"/>
              </w:rPr>
            </w:pPr>
            <w:r w:rsidRPr="001B7D1C">
              <w:rPr>
                <w:rFonts w:ascii="Cambria" w:hAnsi="Cambria"/>
                <w:color w:val="000000"/>
                <w:sz w:val="24"/>
                <w:szCs w:val="24"/>
                <w:lang w:eastAsia="id-ID"/>
              </w:rPr>
              <w:t>JUMLAH SKS</w:t>
            </w:r>
          </w:p>
        </w:tc>
        <w:tc>
          <w:tcPr>
            <w:tcW w:w="960" w:type="dxa"/>
            <w:tcBorders>
              <w:top w:val="nil"/>
              <w:left w:val="nil"/>
              <w:bottom w:val="single" w:sz="4" w:space="0" w:color="auto"/>
              <w:right w:val="single" w:sz="4" w:space="0" w:color="auto"/>
            </w:tcBorders>
            <w:shd w:val="clear" w:color="auto" w:fill="auto"/>
            <w:vAlign w:val="bottom"/>
            <w:hideMark/>
          </w:tcPr>
          <w:p w:rsidR="003B5CC2" w:rsidRPr="009B52AF" w:rsidRDefault="003B5CC2" w:rsidP="003B5CC2">
            <w:pPr>
              <w:jc w:val="center"/>
              <w:rPr>
                <w:rFonts w:ascii="Cambria" w:hAnsi="Cambria"/>
                <w:b/>
                <w:bCs/>
                <w:color w:val="000000"/>
                <w:sz w:val="24"/>
                <w:szCs w:val="24"/>
                <w:lang w:eastAsia="id-ID"/>
              </w:rPr>
            </w:pPr>
            <w:r w:rsidRPr="009B52AF">
              <w:rPr>
                <w:rFonts w:ascii="Cambria" w:hAnsi="Cambria"/>
                <w:b/>
                <w:bCs/>
                <w:color w:val="000000"/>
                <w:sz w:val="24"/>
                <w:szCs w:val="24"/>
                <w:lang w:eastAsia="id-ID"/>
              </w:rPr>
              <w:t>14</w:t>
            </w:r>
          </w:p>
        </w:tc>
      </w:tr>
    </w:tbl>
    <w:p w:rsidR="003B5CC2" w:rsidRDefault="003B5CC2" w:rsidP="003B5CC2"/>
    <w:p w:rsidR="003B5CC2" w:rsidRDefault="003B5CC2" w:rsidP="003B5CC2">
      <w:pPr>
        <w:pStyle w:val="MediumGrid1-Accent21"/>
        <w:spacing w:line="360" w:lineRule="auto"/>
        <w:ind w:left="360"/>
        <w:rPr>
          <w:rFonts w:cs="Calibri"/>
          <w:b/>
          <w:bCs/>
          <w:sz w:val="24"/>
          <w:szCs w:val="24"/>
          <w:lang w:val="id-ID"/>
        </w:rPr>
      </w:pPr>
    </w:p>
    <w:p w:rsidR="00C21336" w:rsidRPr="00C21336" w:rsidRDefault="00C21336" w:rsidP="003B5CC2">
      <w:pPr>
        <w:rPr>
          <w:sz w:val="24"/>
          <w:szCs w:val="24"/>
          <w:lang w:val="id-ID"/>
        </w:rPr>
        <w:sectPr w:rsidR="00C21336" w:rsidRPr="00C21336" w:rsidSect="009727AE">
          <w:pgSz w:w="12240" w:h="15840"/>
          <w:pgMar w:top="1701" w:right="2034" w:bottom="1701" w:left="1701" w:header="708" w:footer="708" w:gutter="0"/>
          <w:cols w:space="708"/>
          <w:docGrid w:linePitch="360"/>
        </w:sectPr>
      </w:pPr>
    </w:p>
    <w:tbl>
      <w:tblPr>
        <w:tblW w:w="14459" w:type="dxa"/>
        <w:tblCellSpacing w:w="0" w:type="dxa"/>
        <w:tblInd w:w="1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623"/>
        <w:gridCol w:w="12836"/>
      </w:tblGrid>
      <w:tr w:rsidR="00C21336" w:rsidRPr="00D34318" w:rsidTr="00256FC5">
        <w:trPr>
          <w:trHeight w:val="810"/>
          <w:tblCellSpacing w:w="0" w:type="dxa"/>
        </w:trPr>
        <w:tc>
          <w:tcPr>
            <w:tcW w:w="1623" w:type="dxa"/>
            <w:tcBorders>
              <w:top w:val="outset" w:sz="6" w:space="0" w:color="00000A"/>
              <w:left w:val="outset" w:sz="6" w:space="0" w:color="00000A"/>
              <w:bottom w:val="outset" w:sz="6" w:space="0" w:color="00000A"/>
              <w:right w:val="outset" w:sz="6" w:space="0" w:color="00000A"/>
            </w:tcBorders>
            <w:shd w:val="clear" w:color="auto" w:fill="000000"/>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lastRenderedPageBreak/>
              <w:drawing>
                <wp:inline distT="0" distB="0" distL="0" distR="0">
                  <wp:extent cx="866775" cy="628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628650"/>
                          </a:xfrm>
                          <a:prstGeom prst="rect">
                            <a:avLst/>
                          </a:prstGeom>
                          <a:noFill/>
                          <a:ln>
                            <a:noFill/>
                          </a:ln>
                        </pic:spPr>
                      </pic:pic>
                    </a:graphicData>
                  </a:graphic>
                </wp:inline>
              </w:drawing>
            </w:r>
          </w:p>
        </w:tc>
        <w:tc>
          <w:tcPr>
            <w:tcW w:w="12836" w:type="dxa"/>
            <w:tcBorders>
              <w:top w:val="outset" w:sz="6" w:space="0" w:color="00000A"/>
              <w:left w:val="outset" w:sz="6" w:space="0" w:color="00000A"/>
              <w:bottom w:val="outset" w:sz="6" w:space="0" w:color="00000A"/>
              <w:right w:val="outset" w:sz="6" w:space="0" w:color="00000A"/>
            </w:tcBorders>
            <w:shd w:val="clear" w:color="auto" w:fill="000000"/>
            <w:vAlign w:val="center"/>
            <w:hideMark/>
          </w:tcPr>
          <w:p w:rsidR="00C21336" w:rsidRPr="00D34318" w:rsidRDefault="00C21336" w:rsidP="00256FC5">
            <w:pPr>
              <w:spacing w:after="0" w:line="240" w:lineRule="auto"/>
              <w:ind w:right="-278"/>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b/>
                <w:bCs/>
                <w:sz w:val="27"/>
                <w:szCs w:val="27"/>
                <w:lang w:eastAsia="id-ID"/>
              </w:rPr>
              <w:t>SEKOLAH TINGGI AGAMA ISLAM NEGERI PAMEKASAN</w:t>
            </w:r>
          </w:p>
          <w:p w:rsidR="00C21336" w:rsidRPr="00D34318" w:rsidRDefault="00C21336" w:rsidP="00256FC5">
            <w:pPr>
              <w:spacing w:after="0" w:line="240" w:lineRule="auto"/>
              <w:ind w:right="-278"/>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b/>
                <w:bCs/>
                <w:sz w:val="27"/>
                <w:szCs w:val="27"/>
                <w:lang w:eastAsia="id-ID"/>
              </w:rPr>
              <w:t>JURUSAN TARBIYAH</w:t>
            </w:r>
          </w:p>
          <w:p w:rsidR="00C21336" w:rsidRPr="00D34318" w:rsidRDefault="00C21336" w:rsidP="00256FC5">
            <w:pPr>
              <w:spacing w:after="0" w:line="240" w:lineRule="auto"/>
              <w:ind w:right="-278"/>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b/>
                <w:bCs/>
                <w:sz w:val="27"/>
                <w:szCs w:val="27"/>
                <w:lang w:eastAsia="id-ID"/>
              </w:rPr>
              <w:t>PROGRAM STUDI PENDIDIKAN BAHASA ARAB (PBA)</w:t>
            </w:r>
          </w:p>
        </w:tc>
      </w:tr>
    </w:tbl>
    <w:p w:rsidR="00C21336" w:rsidRPr="00D34318" w:rsidRDefault="00C21336" w:rsidP="00C21336">
      <w:pPr>
        <w:spacing w:after="0" w:line="240" w:lineRule="auto"/>
        <w:ind w:left="839" w:right="-278"/>
        <w:jc w:val="center"/>
        <w:rPr>
          <w:rFonts w:ascii="Times New Roman" w:eastAsia="Times New Roman" w:hAnsi="Times New Roman" w:cs="Times New Roman"/>
          <w:sz w:val="24"/>
          <w:szCs w:val="24"/>
          <w:lang w:eastAsia="id-ID"/>
        </w:rPr>
      </w:pPr>
    </w:p>
    <w:p w:rsidR="00C21336" w:rsidRPr="00D34318" w:rsidRDefault="00C21336" w:rsidP="00C21336">
      <w:pPr>
        <w:spacing w:after="0" w:line="240" w:lineRule="auto"/>
        <w:ind w:left="839" w:right="-278"/>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b/>
          <w:bCs/>
          <w:color w:val="000000"/>
          <w:sz w:val="27"/>
          <w:szCs w:val="27"/>
          <w:lang w:eastAsia="id-ID"/>
        </w:rPr>
        <w:t>RENCANA PEMBELAJARAN SEMESTER</w:t>
      </w:r>
    </w:p>
    <w:p w:rsidR="00C21336" w:rsidRPr="00D34318" w:rsidRDefault="00C21336" w:rsidP="00C21336">
      <w:pPr>
        <w:spacing w:after="0" w:line="240" w:lineRule="auto"/>
        <w:ind w:left="839" w:right="-278"/>
        <w:jc w:val="center"/>
        <w:rPr>
          <w:rFonts w:ascii="Times New Roman" w:eastAsia="Times New Roman" w:hAnsi="Times New Roman" w:cs="Times New Roman"/>
          <w:sz w:val="24"/>
          <w:szCs w:val="24"/>
          <w:lang w:eastAsia="id-ID"/>
        </w:rPr>
      </w:pPr>
    </w:p>
    <w:tbl>
      <w:tblPr>
        <w:tblW w:w="14459" w:type="dxa"/>
        <w:tblCellSpacing w:w="0" w:type="dxa"/>
        <w:tblInd w:w="15" w:type="dxa"/>
        <w:tblBorders>
          <w:top w:val="outset" w:sz="6" w:space="0" w:color="000001"/>
          <w:left w:val="outset" w:sz="6" w:space="0" w:color="000001"/>
          <w:bottom w:val="outset" w:sz="6" w:space="0" w:color="000001"/>
          <w:right w:val="outset" w:sz="6" w:space="0" w:color="000001"/>
        </w:tblBorders>
        <w:tblCellMar>
          <w:left w:w="0" w:type="dxa"/>
          <w:right w:w="0" w:type="dxa"/>
        </w:tblCellMar>
        <w:tblLook w:val="04A0" w:firstRow="1" w:lastRow="0" w:firstColumn="1" w:lastColumn="0" w:noHBand="0" w:noVBand="1"/>
      </w:tblPr>
      <w:tblGrid>
        <w:gridCol w:w="1560"/>
        <w:gridCol w:w="944"/>
        <w:gridCol w:w="856"/>
        <w:gridCol w:w="1412"/>
        <w:gridCol w:w="1277"/>
        <w:gridCol w:w="2554"/>
        <w:gridCol w:w="1848"/>
        <w:gridCol w:w="4008"/>
      </w:tblGrid>
      <w:tr w:rsidR="00C21336" w:rsidRPr="00D34318" w:rsidTr="00256FC5">
        <w:trPr>
          <w:trHeight w:val="420"/>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Matakuliah</w:t>
            </w:r>
          </w:p>
        </w:tc>
        <w:tc>
          <w:tcPr>
            <w:tcW w:w="180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9B52AF"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K</w:t>
            </w:r>
            <w:r w:rsidR="00C21336" w:rsidRPr="00D34318">
              <w:rPr>
                <w:rFonts w:ascii="Times New Roman" w:eastAsia="Times New Roman" w:hAnsi="Times New Roman" w:cs="Times New Roman"/>
                <w:color w:val="000000"/>
                <w:sz w:val="24"/>
                <w:szCs w:val="24"/>
                <w:lang w:eastAsia="id-ID"/>
              </w:rPr>
              <w:t>ode</w:t>
            </w:r>
          </w:p>
        </w:tc>
        <w:tc>
          <w:tcPr>
            <w:tcW w:w="1412"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Bobot sks</w:t>
            </w:r>
          </w:p>
        </w:tc>
        <w:tc>
          <w:tcPr>
            <w:tcW w:w="1277"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Semester</w:t>
            </w:r>
          </w:p>
        </w:tc>
        <w:tc>
          <w:tcPr>
            <w:tcW w:w="2554"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Rumpun MK</w:t>
            </w:r>
          </w:p>
        </w:tc>
        <w:tc>
          <w:tcPr>
            <w:tcW w:w="1848"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Tgl. Penyusunan</w:t>
            </w:r>
          </w:p>
        </w:tc>
        <w:tc>
          <w:tcPr>
            <w:tcW w:w="4008"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Tgl. Revisi</w:t>
            </w:r>
          </w:p>
        </w:tc>
      </w:tr>
      <w:tr w:rsidR="00C21336" w:rsidRPr="00D34318" w:rsidTr="00256FC5">
        <w:trPr>
          <w:trHeight w:val="22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25" w:lineRule="atLeast"/>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FIQHU AL-LUGHAH</w:t>
            </w:r>
          </w:p>
        </w:tc>
        <w:tc>
          <w:tcPr>
            <w:tcW w:w="180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pStyle w:val="NormalWeb"/>
              <w:spacing w:before="0" w:beforeAutospacing="0" w:after="0"/>
              <w:jc w:val="center"/>
            </w:pPr>
            <w:r w:rsidRPr="00D34318">
              <w:rPr>
                <w:color w:val="000000"/>
              </w:rPr>
              <w:t xml:space="preserve">PBA-310214 </w:t>
            </w:r>
          </w:p>
        </w:tc>
        <w:tc>
          <w:tcPr>
            <w:tcW w:w="1412"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25" w:lineRule="atLeast"/>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2</w:t>
            </w:r>
          </w:p>
        </w:tc>
        <w:tc>
          <w:tcPr>
            <w:tcW w:w="1277"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25" w:lineRule="atLeast"/>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w:t>
            </w:r>
          </w:p>
        </w:tc>
        <w:tc>
          <w:tcPr>
            <w:tcW w:w="2554"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25" w:lineRule="atLeast"/>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MKK</w:t>
            </w:r>
          </w:p>
        </w:tc>
        <w:tc>
          <w:tcPr>
            <w:tcW w:w="1848"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25" w:lineRule="atLeast"/>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13-11- 2017</w:t>
            </w:r>
          </w:p>
        </w:tc>
        <w:tc>
          <w:tcPr>
            <w:tcW w:w="4008"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25" w:lineRule="atLeast"/>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12-04-2018</w:t>
            </w:r>
          </w:p>
        </w:tc>
      </w:tr>
      <w:tr w:rsidR="00C21336" w:rsidRPr="00D34318" w:rsidTr="00256FC5">
        <w:trPr>
          <w:tblCellSpacing w:w="0" w:type="dxa"/>
        </w:trPr>
        <w:tc>
          <w:tcPr>
            <w:tcW w:w="1560" w:type="dxa"/>
            <w:vMerge w:val="restart"/>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Otorisasi</w:t>
            </w:r>
          </w:p>
        </w:tc>
        <w:tc>
          <w:tcPr>
            <w:tcW w:w="4489" w:type="dxa"/>
            <w:gridSpan w:val="4"/>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Dosen Pengembang RPS</w:t>
            </w:r>
          </w:p>
        </w:tc>
        <w:tc>
          <w:tcPr>
            <w:tcW w:w="2554"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ind w:left="-386"/>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Koordinator RMK</w:t>
            </w:r>
          </w:p>
        </w:tc>
        <w:tc>
          <w:tcPr>
            <w:tcW w:w="5856"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Kaprodi</w:t>
            </w:r>
          </w:p>
        </w:tc>
      </w:tr>
      <w:tr w:rsidR="00C21336" w:rsidRPr="00D34318" w:rsidTr="00256FC5">
        <w:trPr>
          <w:tblCellSpacing w:w="0" w:type="dxa"/>
        </w:trPr>
        <w:tc>
          <w:tcPr>
            <w:tcW w:w="1560" w:type="dxa"/>
            <w:vMerge/>
            <w:tcBorders>
              <w:top w:val="outset" w:sz="6" w:space="0" w:color="000001"/>
              <w:left w:val="outset" w:sz="6" w:space="0" w:color="000001"/>
              <w:bottom w:val="outset" w:sz="6" w:space="0" w:color="000001"/>
              <w:right w:val="outset" w:sz="6" w:space="0" w:color="000001"/>
            </w:tcBorders>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4489" w:type="dxa"/>
            <w:gridSpan w:val="4"/>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Nurdiana Arifah, M. Pd</w:t>
            </w:r>
          </w:p>
        </w:tc>
        <w:tc>
          <w:tcPr>
            <w:tcW w:w="255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R.Taufikurrahman, M.Pd.I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585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R.Taufikurrahman, M.Pd.I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trHeight w:val="65"/>
          <w:tblCellSpacing w:w="0" w:type="dxa"/>
        </w:trPr>
        <w:tc>
          <w:tcPr>
            <w:tcW w:w="1560" w:type="dxa"/>
            <w:vMerge w:val="restart"/>
            <w:tcBorders>
              <w:top w:val="outset" w:sz="6" w:space="0" w:color="000001"/>
              <w:left w:val="outset" w:sz="6" w:space="0" w:color="000001"/>
              <w:bottom w:val="outset" w:sz="6" w:space="0" w:color="000001"/>
              <w:right w:val="outset" w:sz="6" w:space="0" w:color="000001"/>
            </w:tcBorders>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Capaian Pembelajaran</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(CP)</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EEECE1"/>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b/>
                <w:bCs/>
                <w:sz w:val="24"/>
                <w:szCs w:val="24"/>
                <w:lang w:eastAsia="id-ID"/>
              </w:rPr>
              <w:t xml:space="preserve">CPL-PRODI </w:t>
            </w:r>
          </w:p>
        </w:tc>
      </w:tr>
      <w:tr w:rsidR="00C21336" w:rsidRPr="00D34318" w:rsidTr="00256FC5">
        <w:trPr>
          <w:tblCellSpacing w:w="0" w:type="dxa"/>
        </w:trPr>
        <w:tc>
          <w:tcPr>
            <w:tcW w:w="1560" w:type="dxa"/>
            <w:vMerge/>
            <w:tcBorders>
              <w:top w:val="outset" w:sz="6" w:space="0" w:color="000001"/>
              <w:left w:val="outset" w:sz="6" w:space="0" w:color="000001"/>
              <w:bottom w:val="outset" w:sz="6" w:space="0" w:color="000001"/>
              <w:right w:val="outset" w:sz="6" w:space="0" w:color="000001"/>
            </w:tcBorders>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94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KU 3</w:t>
            </w:r>
          </w:p>
          <w:p w:rsidR="00C21336" w:rsidRPr="00D34318" w:rsidRDefault="00C21336" w:rsidP="00256FC5">
            <w:pPr>
              <w:spacing w:after="0" w:line="240" w:lineRule="auto"/>
              <w:ind w:left="913"/>
              <w:rPr>
                <w:rFonts w:ascii="Times New Roman" w:eastAsia="Times New Roman" w:hAnsi="Times New Roman" w:cs="Times New Roman"/>
                <w:sz w:val="24"/>
                <w:szCs w:val="24"/>
                <w:lang w:eastAsia="id-ID"/>
              </w:rPr>
            </w:pP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KU 11</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KK 3</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11955" w:type="dxa"/>
            <w:gridSpan w:val="6"/>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pStyle w:val="NormalWeb"/>
              <w:spacing w:before="0" w:beforeAutospacing="0" w:after="0"/>
            </w:pPr>
            <w:r w:rsidRPr="00D34318">
              <w:t>Mampu mengkaji implikasi pengembangan atau implementasi ilmu pengetahuan dan teknologi yang memperhatikan dan menerapkan nilai humaniora sesuai dengan keahliannya berdasarkan kaidah, tata cara, dan etika ilmiah dalam rangka menghasilkan solusi, gagasan, desain atau kritik seni</w:t>
            </w:r>
          </w:p>
          <w:p w:rsidR="00C21336" w:rsidRPr="00D34318" w:rsidRDefault="00C21336" w:rsidP="00256FC5">
            <w:pPr>
              <w:pStyle w:val="NormalWeb"/>
              <w:spacing w:before="0" w:beforeAutospacing="0" w:after="0" w:line="261" w:lineRule="atLeast"/>
              <w:rPr>
                <w:lang w:val="en-US"/>
              </w:rPr>
            </w:pPr>
            <w:r w:rsidRPr="00D34318">
              <w:rPr>
                <w:lang w:val="en-US"/>
              </w:rPr>
              <w:t>Mampu berkomunikasi baik lisan maupun tulisan dengan menggunakan bahasa Arab dan Inggris dalam perkembangan dunia akademik dan dunia kerja (dunia non akademik);</w:t>
            </w:r>
          </w:p>
          <w:p w:rsidR="00C21336" w:rsidRPr="00D34318" w:rsidRDefault="00C21336" w:rsidP="00256FC5">
            <w:pPr>
              <w:pStyle w:val="NormalWeb"/>
              <w:spacing w:before="0" w:beforeAutospacing="0" w:after="0" w:line="261" w:lineRule="atLeast"/>
            </w:pPr>
            <w:r w:rsidRPr="00D34318">
              <w:t>Mampu memanfaatkan teknologi informasi dan komunikasi secara efektif dan berdaya guna untuk pembelajaran Bahasa Arab di sekolah/madrasah</w:t>
            </w:r>
          </w:p>
        </w:tc>
      </w:tr>
      <w:tr w:rsidR="00C21336" w:rsidRPr="00D34318" w:rsidTr="00256FC5">
        <w:trPr>
          <w:tblCellSpacing w:w="0" w:type="dxa"/>
        </w:trPr>
        <w:tc>
          <w:tcPr>
            <w:tcW w:w="1560" w:type="dxa"/>
            <w:vMerge/>
            <w:tcBorders>
              <w:top w:val="outset" w:sz="6" w:space="0" w:color="000001"/>
              <w:left w:val="outset" w:sz="6" w:space="0" w:color="000001"/>
              <w:bottom w:val="outset" w:sz="6" w:space="0" w:color="000001"/>
              <w:right w:val="outset" w:sz="6" w:space="0" w:color="000001"/>
            </w:tcBorders>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EEECE1"/>
            <w:hideMark/>
          </w:tcPr>
          <w:p w:rsidR="00C21336" w:rsidRPr="00D34318" w:rsidRDefault="00C21336" w:rsidP="00256FC5">
            <w:pPr>
              <w:spacing w:after="0" w:line="240" w:lineRule="auto"/>
              <w:ind w:left="2160" w:hanging="2160"/>
              <w:rPr>
                <w:rFonts w:ascii="Times New Roman" w:eastAsia="Times New Roman" w:hAnsi="Times New Roman" w:cs="Times New Roman"/>
                <w:sz w:val="24"/>
                <w:szCs w:val="24"/>
                <w:lang w:eastAsia="id-ID"/>
              </w:rPr>
            </w:pPr>
            <w:r w:rsidRPr="00D34318">
              <w:rPr>
                <w:rFonts w:ascii="Times New Roman" w:eastAsia="Times New Roman" w:hAnsi="Times New Roman" w:cs="Times New Roman"/>
                <w:b/>
                <w:bCs/>
                <w:sz w:val="24"/>
                <w:szCs w:val="24"/>
                <w:lang w:eastAsia="id-ID"/>
              </w:rPr>
              <w:t>CP</w:t>
            </w:r>
            <w:r w:rsidRPr="00D34318">
              <w:rPr>
                <w:rFonts w:ascii="Times New Roman" w:eastAsia="Times New Roman" w:hAnsi="Times New Roman" w:cs="Times New Roman"/>
                <w:b/>
                <w:bCs/>
                <w:sz w:val="24"/>
                <w:szCs w:val="24"/>
                <w:lang w:eastAsia="id-ID"/>
              </w:rPr>
              <w:softHyphen/>
            </w:r>
            <w:r w:rsidRPr="00D34318">
              <w:rPr>
                <w:rFonts w:ascii="Times New Roman" w:eastAsia="Times New Roman" w:hAnsi="Times New Roman" w:cs="Times New Roman"/>
                <w:b/>
                <w:bCs/>
                <w:sz w:val="24"/>
                <w:szCs w:val="24"/>
                <w:lang w:eastAsia="id-ID"/>
              </w:rPr>
              <w:softHyphen/>
              <w:t>-MK</w:t>
            </w:r>
          </w:p>
        </w:tc>
      </w:tr>
      <w:tr w:rsidR="00C21336" w:rsidRPr="00D34318" w:rsidTr="00256FC5">
        <w:trPr>
          <w:trHeight w:val="55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94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160" w:hanging="2160"/>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M1</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11955" w:type="dxa"/>
            <w:gridSpan w:val="6"/>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pStyle w:val="NormalWeb"/>
              <w:spacing w:before="0" w:beforeAutospacing="0" w:after="0" w:line="261" w:lineRule="atLeast"/>
            </w:pPr>
            <w:r w:rsidRPr="00D34318">
              <w:t>Mahasiswa mampu membuat ikhtisar tentang materi Fiqhul lughah secara komprehensif dengan memperhatikan keterkaitannya dengan linguistik umum (KU 3).</w:t>
            </w:r>
          </w:p>
        </w:tc>
      </w:tr>
      <w:tr w:rsidR="00C21336" w:rsidRPr="00D34318" w:rsidTr="00256FC5">
        <w:trPr>
          <w:trHeight w:val="31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94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160" w:hanging="2160"/>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M2</w:t>
            </w:r>
          </w:p>
        </w:tc>
        <w:tc>
          <w:tcPr>
            <w:tcW w:w="11955" w:type="dxa"/>
            <w:gridSpan w:val="6"/>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menyajikan secara lisan tentang asal-muasal sejarah bahasa arab, rumpun besar bahasa di dunia dan karakteristik yang membedakan bahasa arab arab dengan bahasa lainnya. (KU 3, KU 11)</w:t>
            </w:r>
          </w:p>
        </w:tc>
      </w:tr>
      <w:tr w:rsidR="00C21336" w:rsidRPr="00D34318" w:rsidTr="00256FC5">
        <w:trPr>
          <w:trHeight w:val="31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94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160" w:hanging="2160"/>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M3</w:t>
            </w:r>
          </w:p>
        </w:tc>
        <w:tc>
          <w:tcPr>
            <w:tcW w:w="11955" w:type="dxa"/>
            <w:gridSpan w:val="6"/>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Mahasiswa membedakan berbagai macam dialek arab serta perkembangan bahasa arab sebagai lingua franca di semenanjung arab </w:t>
            </w:r>
            <w:r w:rsidRPr="00D34318">
              <w:rPr>
                <w:rFonts w:ascii="Times New Roman" w:eastAsia="Times New Roman" w:hAnsi="Times New Roman" w:cs="Times New Roman"/>
                <w:color w:val="000000"/>
                <w:sz w:val="24"/>
                <w:szCs w:val="24"/>
                <w:lang w:eastAsia="id-ID"/>
              </w:rPr>
              <w:t>. ( KU11)</w:t>
            </w:r>
          </w:p>
        </w:tc>
      </w:tr>
      <w:tr w:rsidR="00C21336" w:rsidRPr="00D34318" w:rsidTr="00256FC5">
        <w:trPr>
          <w:trHeight w:val="31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94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160" w:hanging="2160"/>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M4</w:t>
            </w:r>
          </w:p>
        </w:tc>
        <w:tc>
          <w:tcPr>
            <w:tcW w:w="11955" w:type="dxa"/>
            <w:gridSpan w:val="6"/>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Mahasiswa mampu mendesain mapping materi secara komprehensif serta menyususn kamus isytiqoq yang dapat </w:t>
            </w:r>
            <w:r w:rsidRPr="00D34318">
              <w:rPr>
                <w:rFonts w:ascii="Times New Roman" w:eastAsia="Times New Roman" w:hAnsi="Times New Roman" w:cs="Times New Roman"/>
                <w:sz w:val="24"/>
                <w:szCs w:val="24"/>
                <w:lang w:eastAsia="id-ID"/>
              </w:rPr>
              <w:lastRenderedPageBreak/>
              <w:t>dimanfaatkan dalam pembelajaran bahasa arab secara umum. (KK3)</w:t>
            </w:r>
          </w:p>
        </w:tc>
      </w:tr>
      <w:tr w:rsidR="00C21336" w:rsidRPr="00D34318" w:rsidTr="00256FC5">
        <w:trPr>
          <w:trHeight w:val="40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lastRenderedPageBreak/>
              <w:t>Deskripsi matakuliah</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Fiqhu al Lughah berupa mata kuliah yang dirancang untuk mahasiswa S1 prodi Pendidikan Bahasa Arab untuk memahami sejarah, karakteristik dan perkembangan linguistik arab hingga saat ini.</w:t>
            </w:r>
          </w:p>
        </w:tc>
      </w:tr>
      <w:tr w:rsidR="00C21336" w:rsidRPr="00D34318" w:rsidTr="00256FC5">
        <w:trPr>
          <w:trHeight w:val="67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Materi Pembelajaran/ Pokok Bahasan (Materi ajar)</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 Definisi Bahasa, Karakteristik dan Teori Asal-usul Bahasa</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2. Antara Linguistik dan Filologi Arab</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3. Rumpun Bahasa</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4. Bahasa-Bahasa Samiyah.</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5. Bahasa Arab dan Karakteristiknya</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6. Desain Bagan 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7. Ad Dakhil, Al Mu’arrob, Al Muwallad</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8. Al Isytiqoq</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9. An Nahtu</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10. al ‘Arabiyyah al Musytarakah</w:t>
            </w:r>
          </w:p>
        </w:tc>
      </w:tr>
      <w:tr w:rsidR="00C21336" w:rsidRPr="00D34318" w:rsidTr="00256FC5">
        <w:trPr>
          <w:trHeight w:val="40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Daftar Pustaka</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Utama</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 Uril. Bahruddin, Fiqhul lughah</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2. Iswah. Adriana, Fiqhul lughah al Arobiyyah</w:t>
            </w:r>
          </w:p>
        </w:tc>
      </w:tr>
      <w:tr w:rsidR="00C21336" w:rsidRPr="00D34318" w:rsidTr="00256FC5">
        <w:trPr>
          <w:trHeight w:val="990"/>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Daftar Pustaka</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Pendukung</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2"/>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Ibnu Faris, As Shahibi fi fiqhil lughah</w:t>
            </w:r>
          </w:p>
          <w:p w:rsidR="00C21336" w:rsidRPr="00D34318" w:rsidRDefault="00C21336" w:rsidP="00C21336">
            <w:pPr>
              <w:numPr>
                <w:ilvl w:val="0"/>
                <w:numId w:val="52"/>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Ibnu Jinni, alkhasaish</w:t>
            </w:r>
          </w:p>
          <w:p w:rsidR="00C21336" w:rsidRPr="00D34318" w:rsidRDefault="00C21336" w:rsidP="00C21336">
            <w:pPr>
              <w:numPr>
                <w:ilvl w:val="0"/>
                <w:numId w:val="52"/>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As Suyuthi, al Mazhar fi Ulumil Lughah</w:t>
            </w:r>
          </w:p>
          <w:p w:rsidR="00C21336" w:rsidRPr="00D34318" w:rsidRDefault="00C21336" w:rsidP="00C21336">
            <w:pPr>
              <w:numPr>
                <w:ilvl w:val="0"/>
                <w:numId w:val="52"/>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Ats Tsa’alibi, Fihul Lughah wa Sirrul Arobiyyah</w:t>
            </w:r>
            <w:r w:rsidRPr="00D34318">
              <w:rPr>
                <w:rFonts w:ascii="Times New Roman" w:eastAsia="Times New Roman" w:hAnsi="Times New Roman" w:cs="Times New Roman"/>
                <w:i/>
                <w:iCs/>
                <w:sz w:val="24"/>
                <w:szCs w:val="24"/>
                <w:lang w:eastAsia="id-ID"/>
              </w:rPr>
              <w:t xml:space="preserve"> </w:t>
            </w:r>
          </w:p>
        </w:tc>
      </w:tr>
      <w:tr w:rsidR="00C21336" w:rsidRPr="00D34318" w:rsidTr="00256FC5">
        <w:trPr>
          <w:trHeight w:val="67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Metode Pembelajaran</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79"/>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Multiliterate teaching (Tehnik: Ceramah, </w:t>
            </w:r>
            <w:r w:rsidRPr="00D34318">
              <w:rPr>
                <w:rFonts w:ascii="Times New Roman" w:eastAsia="Times New Roman" w:hAnsi="Times New Roman" w:cs="Times New Roman"/>
                <w:i/>
                <w:iCs/>
                <w:sz w:val="24"/>
                <w:szCs w:val="24"/>
                <w:lang w:eastAsia="id-ID"/>
              </w:rPr>
              <w:t>Group Discussion</w:t>
            </w:r>
            <w:r w:rsidRPr="00D34318">
              <w:rPr>
                <w:rFonts w:ascii="Times New Roman" w:eastAsia="Times New Roman" w:hAnsi="Times New Roman" w:cs="Times New Roman"/>
                <w:sz w:val="24"/>
                <w:szCs w:val="24"/>
                <w:lang w:eastAsia="id-ID"/>
              </w:rPr>
              <w:t xml:space="preserve">, </w:t>
            </w:r>
            <w:r w:rsidRPr="00D34318">
              <w:rPr>
                <w:rFonts w:ascii="Times New Roman" w:eastAsia="Times New Roman" w:hAnsi="Times New Roman" w:cs="Times New Roman"/>
                <w:i/>
                <w:iCs/>
                <w:sz w:val="24"/>
                <w:szCs w:val="24"/>
                <w:lang w:eastAsia="id-ID"/>
              </w:rPr>
              <w:t>Summary</w:t>
            </w:r>
            <w:r w:rsidRPr="00D34318">
              <w:rPr>
                <w:rFonts w:ascii="Times New Roman" w:eastAsia="Times New Roman" w:hAnsi="Times New Roman" w:cs="Times New Roman"/>
                <w:sz w:val="24"/>
                <w:szCs w:val="24"/>
                <w:lang w:eastAsia="id-ID"/>
              </w:rPr>
              <w:t xml:space="preserve">, </w:t>
            </w:r>
            <w:r w:rsidRPr="00D34318">
              <w:rPr>
                <w:rFonts w:ascii="Times New Roman" w:eastAsia="Times New Roman" w:hAnsi="Times New Roman" w:cs="Times New Roman"/>
                <w:i/>
                <w:iCs/>
                <w:sz w:val="24"/>
                <w:szCs w:val="24"/>
                <w:lang w:eastAsia="id-ID"/>
              </w:rPr>
              <w:t>Group Investigation</w:t>
            </w:r>
            <w:r w:rsidRPr="00D34318">
              <w:rPr>
                <w:rFonts w:ascii="Times New Roman" w:eastAsia="Times New Roman" w:hAnsi="Times New Roman" w:cs="Times New Roman"/>
                <w:sz w:val="24"/>
                <w:szCs w:val="24"/>
                <w:lang w:eastAsia="id-ID"/>
              </w:rPr>
              <w:t xml:space="preserve">) </w:t>
            </w:r>
          </w:p>
          <w:p w:rsidR="00C21336" w:rsidRPr="00D34318" w:rsidRDefault="00C21336" w:rsidP="00C21336">
            <w:pPr>
              <w:numPr>
                <w:ilvl w:val="0"/>
                <w:numId w:val="79"/>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PBI </w:t>
            </w:r>
            <w:r w:rsidRPr="00D34318">
              <w:rPr>
                <w:rFonts w:ascii="Times New Roman" w:eastAsia="Times New Roman" w:hAnsi="Times New Roman" w:cs="Times New Roman"/>
                <w:i/>
                <w:iCs/>
                <w:sz w:val="24"/>
                <w:szCs w:val="24"/>
                <w:lang w:eastAsia="id-ID"/>
              </w:rPr>
              <w:t>(Problem Based Instruction)</w:t>
            </w:r>
            <w:r w:rsidRPr="00D34318">
              <w:rPr>
                <w:rFonts w:ascii="Times New Roman" w:eastAsia="Times New Roman" w:hAnsi="Times New Roman" w:cs="Times New Roman"/>
                <w:sz w:val="24"/>
                <w:szCs w:val="24"/>
                <w:lang w:eastAsia="id-ID"/>
              </w:rPr>
              <w:t xml:space="preserve"> (Tehnik: Observation, Investigation, Interview, Fieldnote, Summary)</w:t>
            </w:r>
          </w:p>
        </w:tc>
      </w:tr>
      <w:tr w:rsidR="00C21336" w:rsidRPr="00D34318" w:rsidTr="00256FC5">
        <w:trPr>
          <w:trHeight w:val="40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Media Pembelajaran</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Whiteboard , ballpoint, markers, karton, LCD Projector, Slide, and Notebook</w:t>
            </w:r>
          </w:p>
        </w:tc>
      </w:tr>
      <w:tr w:rsidR="00C21336" w:rsidRPr="00D34318" w:rsidTr="00256FC5">
        <w:trPr>
          <w:trHeight w:val="405"/>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(Tim) Pengajar</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 Nurdiana Arifah, M.Pd.</w:t>
            </w:r>
          </w:p>
        </w:tc>
      </w:tr>
      <w:tr w:rsidR="00C21336" w:rsidRPr="00D34318" w:rsidTr="00256FC5">
        <w:trPr>
          <w:trHeight w:val="390"/>
          <w:tblCellSpacing w:w="0" w:type="dxa"/>
        </w:trPr>
        <w:tc>
          <w:tcPr>
            <w:tcW w:w="156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Matakuliah</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Prasyarat</w:t>
            </w:r>
          </w:p>
        </w:tc>
        <w:tc>
          <w:tcPr>
            <w:tcW w:w="12899" w:type="dxa"/>
            <w:gridSpan w:val="7"/>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w:t>
            </w:r>
          </w:p>
        </w:tc>
      </w:tr>
    </w:tbl>
    <w:p w:rsidR="00C21336" w:rsidRPr="00D34318" w:rsidRDefault="00C21336" w:rsidP="00C21336">
      <w:pPr>
        <w:spacing w:after="0" w:line="240" w:lineRule="auto"/>
        <w:ind w:right="-278"/>
        <w:rPr>
          <w:rFonts w:ascii="Times New Roman" w:eastAsia="Times New Roman" w:hAnsi="Times New Roman" w:cs="Times New Roman"/>
          <w:sz w:val="24"/>
          <w:szCs w:val="24"/>
          <w:lang w:eastAsia="id-ID"/>
        </w:rPr>
      </w:pPr>
    </w:p>
    <w:p w:rsidR="00C21336" w:rsidRPr="00D34318" w:rsidRDefault="00C21336" w:rsidP="00C21336">
      <w:pPr>
        <w:spacing w:after="0" w:line="240" w:lineRule="auto"/>
        <w:ind w:right="-278"/>
        <w:rPr>
          <w:rFonts w:ascii="Times New Roman" w:eastAsia="Times New Roman" w:hAnsi="Times New Roman" w:cs="Times New Roman"/>
          <w:sz w:val="24"/>
          <w:szCs w:val="24"/>
          <w:lang w:eastAsia="id-ID"/>
        </w:rPr>
      </w:pPr>
    </w:p>
    <w:p w:rsidR="00C21336" w:rsidRPr="00D34318" w:rsidRDefault="00C21336" w:rsidP="00C21336">
      <w:pPr>
        <w:spacing w:after="0" w:line="240" w:lineRule="auto"/>
        <w:ind w:right="-278"/>
        <w:rPr>
          <w:rFonts w:ascii="Times New Roman" w:eastAsia="Times New Roman" w:hAnsi="Times New Roman" w:cs="Times New Roman"/>
          <w:sz w:val="24"/>
          <w:szCs w:val="24"/>
          <w:lang w:eastAsia="id-ID"/>
        </w:rPr>
      </w:pPr>
    </w:p>
    <w:p w:rsidR="00C21336" w:rsidRPr="00D34318" w:rsidRDefault="00C21336" w:rsidP="00C21336">
      <w:pPr>
        <w:spacing w:after="0" w:line="240" w:lineRule="auto"/>
        <w:ind w:right="-278"/>
        <w:rPr>
          <w:rFonts w:ascii="Times New Roman" w:eastAsia="Times New Roman" w:hAnsi="Times New Roman" w:cs="Times New Roman"/>
          <w:sz w:val="24"/>
          <w:szCs w:val="24"/>
          <w:lang w:eastAsia="id-ID"/>
        </w:rPr>
      </w:pPr>
    </w:p>
    <w:tbl>
      <w:tblPr>
        <w:tblW w:w="19271" w:type="dxa"/>
        <w:tblCellSpacing w:w="0" w:type="dxa"/>
        <w:tblInd w:w="15" w:type="dxa"/>
        <w:tblBorders>
          <w:top w:val="outset" w:sz="6" w:space="0" w:color="000001"/>
          <w:left w:val="outset" w:sz="6" w:space="0" w:color="000001"/>
          <w:bottom w:val="outset" w:sz="6" w:space="0" w:color="000001"/>
          <w:right w:val="outset" w:sz="6" w:space="0" w:color="000001"/>
        </w:tblBorders>
        <w:tblCellMar>
          <w:left w:w="0" w:type="dxa"/>
          <w:right w:w="0" w:type="dxa"/>
        </w:tblCellMar>
        <w:tblLook w:val="04A0" w:firstRow="1" w:lastRow="0" w:firstColumn="1" w:lastColumn="0" w:noHBand="0" w:noVBand="1"/>
      </w:tblPr>
      <w:tblGrid>
        <w:gridCol w:w="993"/>
        <w:gridCol w:w="2225"/>
        <w:gridCol w:w="326"/>
        <w:gridCol w:w="2835"/>
        <w:gridCol w:w="2410"/>
        <w:gridCol w:w="117"/>
        <w:gridCol w:w="2293"/>
        <w:gridCol w:w="424"/>
        <w:gridCol w:w="1362"/>
        <w:gridCol w:w="764"/>
        <w:gridCol w:w="734"/>
        <w:gridCol w:w="2394"/>
        <w:gridCol w:w="2394"/>
      </w:tblGrid>
      <w:tr w:rsidR="00C21336" w:rsidRPr="00D34318" w:rsidTr="00256FC5">
        <w:trPr>
          <w:gridAfter w:val="2"/>
          <w:wAfter w:w="4788" w:type="dxa"/>
          <w:trHeight w:val="91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lastRenderedPageBreak/>
              <w:t>Mg. Ke</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Kemampuan akhir yang diharapkan</w:t>
            </w: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Indikator</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Penilaian</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Kriteria &amp; bentuk Penilaian</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Bahan Kajian</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(Materi ajar)</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Metode Pembelajaran</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(Estimasi Waktu)</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Bobot Penilaian</w:t>
            </w:r>
          </w:p>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sz w:val="24"/>
                <w:szCs w:val="24"/>
                <w:lang w:eastAsia="id-ID"/>
              </w:rPr>
              <w:t>(%)</w:t>
            </w:r>
          </w:p>
        </w:tc>
      </w:tr>
      <w:tr w:rsidR="00C21336" w:rsidRPr="00D34318" w:rsidTr="00256FC5">
        <w:trPr>
          <w:gridAfter w:val="2"/>
          <w:wAfter w:w="4788" w:type="dxa"/>
          <w:trHeight w:val="237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teori dasar fiqhu al lughah</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3"/>
              </w:numPr>
              <w:tabs>
                <w:tab w:val="clear" w:pos="720"/>
              </w:tabs>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mendeskripsikan materi fiqhu al lughah secara komprehensif</w:t>
            </w:r>
          </w:p>
          <w:p w:rsidR="00C21336" w:rsidRPr="00D34318" w:rsidRDefault="00C21336" w:rsidP="00C21336">
            <w:pPr>
              <w:numPr>
                <w:ilvl w:val="0"/>
                <w:numId w:val="53"/>
              </w:numPr>
              <w:tabs>
                <w:tab w:val="clear" w:pos="720"/>
              </w:tabs>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menjelaskan manfaatnya dalam konteks Filologi Arab</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mencatat semua informasi secara ringkas dalam log book</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RPS, </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Kontrak kuliah</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Pendahuluan: GambaranUmum</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Matakuliah pengantar Fiqhu al Lughah</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Interactive lecturing.</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Grammar translation</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Audiolingual method</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5</w:t>
            </w:r>
          </w:p>
        </w:tc>
      </w:tr>
      <w:tr w:rsidR="00C21336" w:rsidRPr="00D34318" w:rsidTr="00256FC5">
        <w:trPr>
          <w:gridAfter w:val="2"/>
          <w:wAfter w:w="4788" w:type="dxa"/>
          <w:trHeight w:val="547"/>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2</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hakekat, karakteristik dan teori asal-usul Bahasa</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tabs>
                <w:tab w:val="clear" w:pos="720"/>
              </w:tabs>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Ketepatan mendeskripsikan definisi </w:t>
            </w:r>
            <w:r w:rsidRPr="00D34318">
              <w:rPr>
                <w:rFonts w:ascii="Times New Roman" w:eastAsia="Times New Roman" w:hAnsi="Times New Roman" w:cs="Times New Roman"/>
                <w:i/>
                <w:iCs/>
                <w:sz w:val="24"/>
                <w:szCs w:val="24"/>
                <w:lang w:eastAsia="id-ID"/>
              </w:rPr>
              <w:t xml:space="preserve">Bahasa </w:t>
            </w:r>
          </w:p>
          <w:p w:rsidR="00C21336" w:rsidRPr="00D34318" w:rsidRDefault="00C21336" w:rsidP="00C21336">
            <w:pPr>
              <w:numPr>
                <w:ilvl w:val="0"/>
                <w:numId w:val="54"/>
              </w:numPr>
              <w:tabs>
                <w:tab w:val="clear" w:pos="720"/>
              </w:tabs>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menjelaskan karakteristik bahasa</w:t>
            </w:r>
          </w:p>
          <w:p w:rsidR="00C21336" w:rsidRPr="00D34318" w:rsidRDefault="00C21336" w:rsidP="00C21336">
            <w:pPr>
              <w:numPr>
                <w:ilvl w:val="0"/>
                <w:numId w:val="54"/>
              </w:numPr>
              <w:tabs>
                <w:tab w:val="clear" w:pos="720"/>
              </w:tabs>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menguraikan teori asal-usul bahasa manusia</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tabs>
                <w:tab w:val="clear" w:pos="720"/>
              </w:tabs>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Hakekat Bahasa disesi awal pembelajaran</w:t>
            </w:r>
          </w:p>
          <w:p w:rsidR="00C21336" w:rsidRPr="00D34318" w:rsidRDefault="00C21336" w:rsidP="00C21336">
            <w:pPr>
              <w:numPr>
                <w:ilvl w:val="0"/>
                <w:numId w:val="54"/>
              </w:numPr>
              <w:tabs>
                <w:tab w:val="clear" w:pos="720"/>
              </w:tabs>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tabs>
                <w:tab w:val="clear" w:pos="720"/>
              </w:tabs>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HAKEKAT BAHASA</w:t>
            </w:r>
          </w:p>
          <w:p w:rsidR="00C21336" w:rsidRPr="00D34318" w:rsidRDefault="00C21336" w:rsidP="00C21336">
            <w:pPr>
              <w:numPr>
                <w:ilvl w:val="0"/>
                <w:numId w:val="5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Definisi Bahasa</w:t>
            </w:r>
          </w:p>
          <w:p w:rsidR="00C21336" w:rsidRPr="00D34318" w:rsidRDefault="00C21336" w:rsidP="00C21336">
            <w:pPr>
              <w:numPr>
                <w:ilvl w:val="0"/>
                <w:numId w:val="5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Karakteristik Bahasa</w:t>
            </w:r>
          </w:p>
          <w:p w:rsidR="00C21336" w:rsidRPr="00D34318" w:rsidRDefault="00C21336" w:rsidP="00C21336">
            <w:pPr>
              <w:numPr>
                <w:ilvl w:val="0"/>
                <w:numId w:val="5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Teori asal-usul Bahasa</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237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3</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mennjelaskan tentang Fiqhu al Lughah dan ilmu al Lughah</w:t>
            </w: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6"/>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‘ilmu al Lughah (Lingusitik)</w:t>
            </w:r>
          </w:p>
          <w:p w:rsidR="00C21336" w:rsidRPr="00D34318" w:rsidRDefault="00C21336" w:rsidP="00C21336">
            <w:pPr>
              <w:numPr>
                <w:ilvl w:val="0"/>
                <w:numId w:val="56"/>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mengkaitkan dan membandingkan dengan Fiqhu al Lughah</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tabs>
                <w:tab w:val="clear" w:pos="720"/>
              </w:tabs>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Fiqhu al Lughah dan ‘ilmu al Lughah disesi awal pembelajaran</w:t>
            </w:r>
          </w:p>
          <w:p w:rsidR="00C21336" w:rsidRPr="00D34318" w:rsidRDefault="00C21336" w:rsidP="00C21336">
            <w:pPr>
              <w:numPr>
                <w:ilvl w:val="0"/>
                <w:numId w:val="54"/>
              </w:numPr>
              <w:tabs>
                <w:tab w:val="clear" w:pos="720"/>
              </w:tabs>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Menjawab pertanyaan (seputr hasil rangkuman) sebelum masuk sesi </w:t>
            </w:r>
            <w:r w:rsidRPr="00D34318">
              <w:rPr>
                <w:rFonts w:ascii="Times New Roman" w:eastAsia="Times New Roman" w:hAnsi="Times New Roman" w:cs="Times New Roman"/>
                <w:sz w:val="24"/>
                <w:szCs w:val="24"/>
                <w:lang w:eastAsia="id-ID"/>
              </w:rPr>
              <w:lastRenderedPageBreak/>
              <w:t>presentasi</w:t>
            </w:r>
          </w:p>
          <w:p w:rsidR="00C21336" w:rsidRPr="00D34318" w:rsidRDefault="00C21336" w:rsidP="00C21336">
            <w:pPr>
              <w:numPr>
                <w:ilvl w:val="0"/>
                <w:numId w:val="54"/>
              </w:numPr>
              <w:tabs>
                <w:tab w:val="clear" w:pos="720"/>
              </w:tabs>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Materi:</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FIQHU AL LUGHAH DAN ILMU AL LUGHAH</w:t>
            </w:r>
          </w:p>
          <w:p w:rsidR="00C21336" w:rsidRPr="00D34318" w:rsidRDefault="00C21336" w:rsidP="00C21336">
            <w:pPr>
              <w:numPr>
                <w:ilvl w:val="0"/>
                <w:numId w:val="57"/>
              </w:numPr>
              <w:spacing w:after="0" w:line="240" w:lineRule="auto"/>
              <w:ind w:left="51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Karakteristik ilmu al lughah</w:t>
            </w:r>
          </w:p>
          <w:p w:rsidR="00C21336" w:rsidRPr="00D34318" w:rsidRDefault="00C21336" w:rsidP="00C21336">
            <w:pPr>
              <w:numPr>
                <w:ilvl w:val="0"/>
                <w:numId w:val="57"/>
              </w:numPr>
              <w:spacing w:after="0" w:line="240" w:lineRule="auto"/>
              <w:ind w:left="51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Karakteristik Fiqhu al lughah</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237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4</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Rumpun Bahasa manusia di dunia</w:t>
            </w: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8"/>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Ketepatan menguraikan teori Schligel dan Max Muller </w:t>
            </w:r>
          </w:p>
          <w:p w:rsidR="00C21336" w:rsidRPr="00D34318" w:rsidRDefault="00C21336" w:rsidP="00C21336">
            <w:pPr>
              <w:numPr>
                <w:ilvl w:val="0"/>
                <w:numId w:val="58"/>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menyebutkan dan mendiskripsikan  Rumpun Bahasa Versi 2 Pakar diatas (Schligel &amp; Max Muller)</w:t>
            </w:r>
          </w:p>
          <w:p w:rsidR="00C21336" w:rsidRPr="00D34318" w:rsidRDefault="00C21336" w:rsidP="00C21336">
            <w:pPr>
              <w:numPr>
                <w:ilvl w:val="0"/>
                <w:numId w:val="58"/>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mengklasifikasikan pemetaan Bahasa Versi Max Muller</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Rumpun Bahasa Manusia Di Dunia disesi awal pembelajaran</w:t>
            </w:r>
          </w:p>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RUMPUN BAHASA MANUSIA DI DUNIA</w:t>
            </w:r>
          </w:p>
          <w:p w:rsidR="00C21336" w:rsidRPr="00D34318" w:rsidRDefault="00C21336" w:rsidP="00C21336">
            <w:pPr>
              <w:numPr>
                <w:ilvl w:val="0"/>
                <w:numId w:val="59"/>
              </w:numPr>
              <w:spacing w:after="0" w:line="240" w:lineRule="auto"/>
              <w:ind w:left="51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Rumpun Bahasa Versi Schigel</w:t>
            </w:r>
          </w:p>
          <w:p w:rsidR="00C21336" w:rsidRPr="00D34318" w:rsidRDefault="00C21336" w:rsidP="00C21336">
            <w:pPr>
              <w:numPr>
                <w:ilvl w:val="0"/>
                <w:numId w:val="59"/>
              </w:numPr>
              <w:spacing w:after="0" w:line="240" w:lineRule="auto"/>
              <w:ind w:left="51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Rumpun bahasa Versi Max Muller</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237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5</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Bahasa-Bahasa Semitik</w:t>
            </w: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0"/>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definisi Bahasa Semitik</w:t>
            </w:r>
          </w:p>
          <w:p w:rsidR="00C21336" w:rsidRPr="00D34318" w:rsidRDefault="00C21336" w:rsidP="00C21336">
            <w:pPr>
              <w:numPr>
                <w:ilvl w:val="0"/>
                <w:numId w:val="60"/>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Metode penelitian dalam bahasa-bahasa Semiti8k</w:t>
            </w:r>
          </w:p>
          <w:p w:rsidR="00C21336" w:rsidRPr="00D34318" w:rsidRDefault="00C21336" w:rsidP="00C21336">
            <w:pPr>
              <w:numPr>
                <w:ilvl w:val="0"/>
                <w:numId w:val="60"/>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Kesesuaian mengungkapkan hipotesis tempat </w:t>
            </w:r>
            <w:r w:rsidRPr="00D34318">
              <w:rPr>
                <w:rFonts w:ascii="Times New Roman" w:eastAsia="Times New Roman" w:hAnsi="Times New Roman" w:cs="Times New Roman"/>
                <w:sz w:val="24"/>
                <w:szCs w:val="24"/>
                <w:lang w:eastAsia="id-ID"/>
              </w:rPr>
              <w:lastRenderedPageBreak/>
              <w:t>pertama kali bangsa Samiyah</w:t>
            </w:r>
          </w:p>
          <w:p w:rsidR="00C21336" w:rsidRPr="00D34318" w:rsidRDefault="00C21336" w:rsidP="00C21336">
            <w:pPr>
              <w:numPr>
                <w:ilvl w:val="0"/>
                <w:numId w:val="60"/>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karakteristik Bahasa-bahasa Semitik</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Merangkum  materi Rumpun Bahasa-bahasa Semitik disesi awal pembelajaran</w:t>
            </w:r>
          </w:p>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Keterlibatan aktif dalam diskusi</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BAHASA-BAHASA SEMITIK</w:t>
            </w:r>
          </w:p>
          <w:p w:rsidR="00C21336" w:rsidRPr="00D34318" w:rsidRDefault="00C21336" w:rsidP="00C21336">
            <w:pPr>
              <w:numPr>
                <w:ilvl w:val="0"/>
                <w:numId w:val="6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Definisi Bahasa Semitik</w:t>
            </w:r>
          </w:p>
          <w:p w:rsidR="00C21336" w:rsidRPr="00D34318" w:rsidRDefault="00C21336" w:rsidP="00C21336">
            <w:pPr>
              <w:numPr>
                <w:ilvl w:val="0"/>
                <w:numId w:val="6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Met. Pen. Bahasa-bahasa Semitik</w:t>
            </w:r>
          </w:p>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Hipotesis tempat tinggal pertama multyliterate </w:t>
            </w:r>
            <w:r w:rsidRPr="00D34318">
              <w:rPr>
                <w:rFonts w:ascii="Times New Roman" w:eastAsia="Times New Roman" w:hAnsi="Times New Roman" w:cs="Times New Roman"/>
                <w:sz w:val="24"/>
                <w:szCs w:val="24"/>
                <w:lang w:eastAsia="id-ID"/>
              </w:rPr>
              <w:lastRenderedPageBreak/>
              <w:t>teaching</w:t>
            </w:r>
          </w:p>
          <w:p w:rsidR="00C21336" w:rsidRPr="00D34318" w:rsidRDefault="00C21336" w:rsidP="00C21336">
            <w:pPr>
              <w:numPr>
                <w:ilvl w:val="0"/>
                <w:numId w:val="6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 kali bangsa Samiyah</w:t>
            </w:r>
          </w:p>
          <w:p w:rsidR="00C21336" w:rsidRPr="00D34318" w:rsidRDefault="00C21336" w:rsidP="00C21336">
            <w:pPr>
              <w:numPr>
                <w:ilvl w:val="0"/>
                <w:numId w:val="6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Karakteristik Bahasa Semitik</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237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6</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bahasa Arab (asal-usul,karakteristi, dialek-dialek arab)</w:t>
            </w: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2"/>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hakekat bahasa arab</w:t>
            </w:r>
          </w:p>
          <w:p w:rsidR="00C21336" w:rsidRPr="00D34318" w:rsidRDefault="00C21336" w:rsidP="00C21336">
            <w:pPr>
              <w:numPr>
                <w:ilvl w:val="0"/>
                <w:numId w:val="62"/>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mencontohkan karakteristik bahasa arab</w:t>
            </w:r>
          </w:p>
          <w:p w:rsidR="00C21336" w:rsidRPr="00D34318" w:rsidRDefault="00C21336" w:rsidP="00C21336">
            <w:pPr>
              <w:numPr>
                <w:ilvl w:val="0"/>
                <w:numId w:val="62"/>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mendiskripsikan dialek-dialek arab</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Hakekat Bahasa Arab Di Dunia disesi awal pembelajaran</w:t>
            </w:r>
          </w:p>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BAHASA ARAB</w:t>
            </w:r>
          </w:p>
          <w:p w:rsidR="00C21336" w:rsidRPr="00D34318" w:rsidRDefault="00C21336" w:rsidP="00C21336">
            <w:pPr>
              <w:numPr>
                <w:ilvl w:val="0"/>
                <w:numId w:val="63"/>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Asal-usul bahasa arab</w:t>
            </w:r>
          </w:p>
          <w:p w:rsidR="00C21336" w:rsidRPr="00D34318" w:rsidRDefault="00C21336" w:rsidP="00C21336">
            <w:pPr>
              <w:numPr>
                <w:ilvl w:val="0"/>
                <w:numId w:val="63"/>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Karakteristik bahasa arab</w:t>
            </w:r>
          </w:p>
          <w:p w:rsidR="00C21336" w:rsidRPr="00D34318" w:rsidRDefault="00C21336" w:rsidP="00C21336">
            <w:pPr>
              <w:numPr>
                <w:ilvl w:val="0"/>
                <w:numId w:val="63"/>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Dialek-dilaek arab</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b/>
                <w:bCs/>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237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7</w:t>
            </w:r>
          </w:p>
        </w:tc>
        <w:tc>
          <w:tcPr>
            <w:tcW w:w="255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7" w:hanging="147"/>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mendesain bagan materi dengan model mapping</w:t>
            </w:r>
          </w:p>
        </w:tc>
        <w:tc>
          <w:tcPr>
            <w:tcW w:w="283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4"/>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merancang maaping materi Fiqhu al lughah  dari awal materi</w:t>
            </w:r>
          </w:p>
          <w:p w:rsidR="00C21336" w:rsidRPr="00D34318" w:rsidRDefault="00C21336" w:rsidP="00C21336">
            <w:pPr>
              <w:numPr>
                <w:ilvl w:val="0"/>
                <w:numId w:val="64"/>
              </w:numPr>
              <w:spacing w:after="0" w:line="240" w:lineRule="auto"/>
              <w:ind w:left="504"/>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mengklasifikasikan materi dan ketercakupan materi secara utuh dan padat</w:t>
            </w:r>
          </w:p>
        </w:tc>
        <w:tc>
          <w:tcPr>
            <w:tcW w:w="2410"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Merangkum materi dengan model bagan </w:t>
            </w:r>
          </w:p>
          <w:p w:rsidR="00C21336" w:rsidRPr="00D34318" w:rsidRDefault="00C21336" w:rsidP="00C21336">
            <w:pPr>
              <w:numPr>
                <w:ilvl w:val="0"/>
                <w:numId w:val="6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Kepadatan dan ketercakupan materi</w:t>
            </w:r>
          </w:p>
          <w:p w:rsidR="00C21336" w:rsidRPr="00D34318" w:rsidRDefault="00C21336" w:rsidP="00C21336">
            <w:pPr>
              <w:numPr>
                <w:ilvl w:val="0"/>
                <w:numId w:val="64"/>
              </w:numPr>
              <w:spacing w:after="0" w:line="240" w:lineRule="auto"/>
              <w:ind w:left="40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Estetika bagan/mapping</w:t>
            </w:r>
          </w:p>
        </w:tc>
        <w:tc>
          <w:tcPr>
            <w:tcW w:w="241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DESAIN MAPPING MATERI</w:t>
            </w:r>
          </w:p>
          <w:p w:rsidR="00C21336" w:rsidRPr="00D34318" w:rsidRDefault="00C21336" w:rsidP="00C21336">
            <w:pPr>
              <w:numPr>
                <w:ilvl w:val="0"/>
                <w:numId w:val="6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Hakekat bahasa</w:t>
            </w:r>
          </w:p>
          <w:p w:rsidR="00C21336" w:rsidRPr="00D34318" w:rsidRDefault="00C21336" w:rsidP="00C21336">
            <w:pPr>
              <w:numPr>
                <w:ilvl w:val="0"/>
                <w:numId w:val="6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Fiqhul lughah dan ilmu al lughah</w:t>
            </w:r>
          </w:p>
          <w:p w:rsidR="00C21336" w:rsidRPr="00D34318" w:rsidRDefault="00C21336" w:rsidP="00C21336">
            <w:pPr>
              <w:numPr>
                <w:ilvl w:val="0"/>
                <w:numId w:val="6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Rumpun Bahasa</w:t>
            </w:r>
          </w:p>
          <w:p w:rsidR="00C21336" w:rsidRPr="00D34318" w:rsidRDefault="00C21336" w:rsidP="00C21336">
            <w:pPr>
              <w:numPr>
                <w:ilvl w:val="0"/>
                <w:numId w:val="6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Bahasa-bahasa Semitik</w:t>
            </w:r>
          </w:p>
          <w:p w:rsidR="00C21336" w:rsidRPr="00D34318" w:rsidRDefault="00C21336" w:rsidP="00C21336">
            <w:pPr>
              <w:numPr>
                <w:ilvl w:val="0"/>
                <w:numId w:val="6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Asal-usul bahasa </w:t>
            </w:r>
            <w:r w:rsidRPr="00D34318">
              <w:rPr>
                <w:rFonts w:ascii="Times New Roman" w:eastAsia="Times New Roman" w:hAnsi="Times New Roman" w:cs="Times New Roman"/>
                <w:sz w:val="24"/>
                <w:szCs w:val="24"/>
                <w:lang w:eastAsia="id-ID"/>
              </w:rPr>
              <w:lastRenderedPageBreak/>
              <w:t>arab</w:t>
            </w:r>
          </w:p>
        </w:tc>
        <w:tc>
          <w:tcPr>
            <w:tcW w:w="178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SUMMARY</w:t>
            </w:r>
          </w:p>
        </w:tc>
        <w:tc>
          <w:tcPr>
            <w:tcW w:w="1498"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8</w:t>
            </w:r>
          </w:p>
        </w:tc>
        <w:tc>
          <w:tcPr>
            <w:tcW w:w="13490" w:type="dxa"/>
            <w:gridSpan w:val="10"/>
            <w:tcBorders>
              <w:top w:val="outset" w:sz="6" w:space="0" w:color="000001"/>
              <w:left w:val="outset" w:sz="6" w:space="0" w:color="000001"/>
              <w:bottom w:val="outset" w:sz="6" w:space="0" w:color="000001"/>
              <w:right w:val="outset" w:sz="6" w:space="0" w:color="000001"/>
            </w:tcBorders>
            <w:shd w:val="clear" w:color="auto" w:fill="000000"/>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UJIAN TENGAH SEMESTER ( UTS )</w:t>
            </w: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9</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ad dakhil</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6"/>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pengaruh antar bahasa</w:t>
            </w:r>
          </w:p>
          <w:p w:rsidR="00C21336" w:rsidRPr="00D34318" w:rsidRDefault="00C21336" w:rsidP="00C21336">
            <w:pPr>
              <w:numPr>
                <w:ilvl w:val="0"/>
                <w:numId w:val="66"/>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sebab-sebab munculnya ad dakhil</w:t>
            </w:r>
          </w:p>
          <w:p w:rsidR="00C21336" w:rsidRPr="00D34318" w:rsidRDefault="00C21336" w:rsidP="00C21336">
            <w:pPr>
              <w:numPr>
                <w:ilvl w:val="0"/>
                <w:numId w:val="66"/>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mencontohkan kata-kata ad-dakhil ke dalam bahasa arab</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ind w:left="15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AD DAKHIL</w:t>
            </w:r>
          </w:p>
          <w:p w:rsidR="00C21336" w:rsidRPr="00D34318" w:rsidRDefault="00C21336" w:rsidP="00C21336">
            <w:pPr>
              <w:numPr>
                <w:ilvl w:val="0"/>
                <w:numId w:val="6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Pengaruh antar bahasa</w:t>
            </w:r>
          </w:p>
          <w:p w:rsidR="00C21336" w:rsidRPr="00D34318" w:rsidRDefault="00C21336" w:rsidP="00C21336">
            <w:pPr>
              <w:numPr>
                <w:ilvl w:val="0"/>
                <w:numId w:val="6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Sebab-sebab munculnya ad dakhil</w:t>
            </w:r>
          </w:p>
          <w:p w:rsidR="00C21336" w:rsidRPr="00D34318" w:rsidRDefault="00C21336" w:rsidP="00C21336">
            <w:pPr>
              <w:numPr>
                <w:ilvl w:val="0"/>
                <w:numId w:val="6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Contoh ad dakhil</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10</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al muarraob</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8"/>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definisi al muarrob</w:t>
            </w:r>
          </w:p>
          <w:p w:rsidR="00C21336" w:rsidRPr="00D34318" w:rsidRDefault="00C21336" w:rsidP="00C21336">
            <w:pPr>
              <w:numPr>
                <w:ilvl w:val="0"/>
                <w:numId w:val="68"/>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metode almuarrob</w:t>
            </w:r>
          </w:p>
          <w:p w:rsidR="00C21336" w:rsidRPr="00D34318" w:rsidRDefault="00C21336" w:rsidP="00C21336">
            <w:pPr>
              <w:numPr>
                <w:ilvl w:val="0"/>
                <w:numId w:val="68"/>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mencontohkan al muarrob</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AL MUARROB</w:t>
            </w:r>
          </w:p>
          <w:p w:rsidR="00C21336" w:rsidRPr="00D34318" w:rsidRDefault="00C21336" w:rsidP="00C21336">
            <w:pPr>
              <w:numPr>
                <w:ilvl w:val="0"/>
                <w:numId w:val="69"/>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Definisi al muarrob</w:t>
            </w:r>
          </w:p>
          <w:p w:rsidR="00C21336" w:rsidRPr="00D34318" w:rsidRDefault="00C21336" w:rsidP="00C21336">
            <w:pPr>
              <w:numPr>
                <w:ilvl w:val="0"/>
                <w:numId w:val="69"/>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Metode al muarrob</w:t>
            </w:r>
          </w:p>
          <w:p w:rsidR="00C21336" w:rsidRPr="00D34318" w:rsidRDefault="00C21336" w:rsidP="00C21336">
            <w:pPr>
              <w:numPr>
                <w:ilvl w:val="0"/>
                <w:numId w:val="69"/>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Contoh al muarrob</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11</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al muwallad</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68"/>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definisi al muwallad</w:t>
            </w:r>
          </w:p>
          <w:p w:rsidR="00C21336" w:rsidRPr="00D34318" w:rsidRDefault="00C21336" w:rsidP="00C21336">
            <w:pPr>
              <w:numPr>
                <w:ilvl w:val="0"/>
                <w:numId w:val="68"/>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metode al muwallad</w:t>
            </w:r>
          </w:p>
          <w:p w:rsidR="00C21336" w:rsidRPr="00D34318" w:rsidRDefault="00C21336" w:rsidP="00C21336">
            <w:pPr>
              <w:numPr>
                <w:ilvl w:val="0"/>
                <w:numId w:val="68"/>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mencontohkan al muwallad</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AL MUWALLAD</w:t>
            </w:r>
          </w:p>
          <w:p w:rsidR="00C21336" w:rsidRPr="00D34318" w:rsidRDefault="00C21336" w:rsidP="00C21336">
            <w:pPr>
              <w:numPr>
                <w:ilvl w:val="0"/>
                <w:numId w:val="70"/>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Definisi al muwallad</w:t>
            </w:r>
          </w:p>
          <w:p w:rsidR="00C21336" w:rsidRPr="00D34318" w:rsidRDefault="00C21336" w:rsidP="00C21336">
            <w:pPr>
              <w:numPr>
                <w:ilvl w:val="0"/>
                <w:numId w:val="70"/>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Metode al muwallad</w:t>
            </w:r>
          </w:p>
          <w:p w:rsidR="00C21336" w:rsidRPr="00D34318" w:rsidRDefault="00C21336" w:rsidP="00C21336">
            <w:pPr>
              <w:numPr>
                <w:ilvl w:val="0"/>
                <w:numId w:val="70"/>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Contoh al muwallad</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12</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al Isytiqoq</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7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definisi al Isytiqoq</w:t>
            </w:r>
          </w:p>
          <w:p w:rsidR="00C21336" w:rsidRPr="00D34318" w:rsidRDefault="00C21336" w:rsidP="00C21336">
            <w:pPr>
              <w:numPr>
                <w:ilvl w:val="0"/>
                <w:numId w:val="7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jenis al Isytiqoq</w:t>
            </w:r>
          </w:p>
          <w:p w:rsidR="00C21336" w:rsidRPr="00D34318" w:rsidRDefault="00C21336" w:rsidP="00C21336">
            <w:pPr>
              <w:numPr>
                <w:ilvl w:val="0"/>
                <w:numId w:val="71"/>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mengklasifikasikan pendapat ulama bashroh dan Kufah terkait al Isytiqoq</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36" w:firstLine="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ind w:left="136" w:firstLine="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AL ISYTIQOQ</w:t>
            </w:r>
          </w:p>
          <w:p w:rsidR="00C21336" w:rsidRPr="00D34318" w:rsidRDefault="00C21336" w:rsidP="00C21336">
            <w:pPr>
              <w:numPr>
                <w:ilvl w:val="0"/>
                <w:numId w:val="72"/>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Definisi al Isytiqoq</w:t>
            </w:r>
          </w:p>
          <w:p w:rsidR="00C21336" w:rsidRPr="00D34318" w:rsidRDefault="00C21336" w:rsidP="00C21336">
            <w:pPr>
              <w:numPr>
                <w:ilvl w:val="0"/>
                <w:numId w:val="72"/>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Jenis al isytiqoq</w:t>
            </w:r>
          </w:p>
          <w:p w:rsidR="00C21336" w:rsidRPr="00D34318" w:rsidRDefault="00C21336" w:rsidP="00C21336">
            <w:pPr>
              <w:numPr>
                <w:ilvl w:val="0"/>
                <w:numId w:val="72"/>
              </w:numPr>
              <w:spacing w:after="0" w:line="240" w:lineRule="auto"/>
              <w:rPr>
                <w:rFonts w:ascii="Times New Roman" w:eastAsia="Times New Roman" w:hAnsi="Times New Roman" w:cs="Times New Roman"/>
                <w:sz w:val="24"/>
                <w:szCs w:val="24"/>
                <w:lang w:eastAsia="id-ID"/>
              </w:rPr>
            </w:pPr>
            <w:r w:rsidRPr="00D34318">
              <w:rPr>
                <w:rFonts w:ascii="Times New Roman" w:hAnsi="Times New Roman" w:cs="Times New Roman"/>
                <w:sz w:val="24"/>
                <w:szCs w:val="24"/>
                <w:lang w:eastAsia="id-ID"/>
              </w:rPr>
              <w:t>Pendapat ulama Bashroh dan Kufah tentang al isytiqoq</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13</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an nahtu (1)</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73"/>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an naht dalam bahasa arab</w:t>
            </w:r>
          </w:p>
          <w:p w:rsidR="00C21336" w:rsidRPr="00D34318" w:rsidRDefault="00C21336" w:rsidP="00C21336">
            <w:pPr>
              <w:numPr>
                <w:ilvl w:val="0"/>
                <w:numId w:val="73"/>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tujuan-tujuan an naht</w:t>
            </w:r>
          </w:p>
          <w:p w:rsidR="00C21336" w:rsidRPr="00D34318" w:rsidRDefault="00C21336" w:rsidP="00C21336">
            <w:pPr>
              <w:numPr>
                <w:ilvl w:val="0"/>
                <w:numId w:val="73"/>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mengklasifikasikan metode an naht</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 xml:space="preserve">Keterlibatan aktif </w:t>
            </w:r>
            <w:r w:rsidRPr="00D34318">
              <w:rPr>
                <w:rFonts w:ascii="Times New Roman" w:eastAsia="Times New Roman" w:hAnsi="Times New Roman" w:cs="Times New Roman"/>
                <w:sz w:val="24"/>
                <w:szCs w:val="24"/>
                <w:lang w:eastAsia="id-ID"/>
              </w:rPr>
              <w:lastRenderedPageBreak/>
              <w:t>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36" w:firstLine="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Materi:</w:t>
            </w:r>
          </w:p>
          <w:p w:rsidR="00C21336" w:rsidRPr="00D34318" w:rsidRDefault="00C21336" w:rsidP="00256FC5">
            <w:pPr>
              <w:spacing w:after="0" w:line="240" w:lineRule="auto"/>
              <w:ind w:left="136" w:firstLine="6"/>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AN NAHT</w:t>
            </w:r>
          </w:p>
          <w:p w:rsidR="00C21336" w:rsidRPr="00D34318" w:rsidRDefault="00C21336" w:rsidP="00C21336">
            <w:pPr>
              <w:numPr>
                <w:ilvl w:val="0"/>
                <w:numId w:val="7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An Naht dalam bahasa arab</w:t>
            </w:r>
          </w:p>
          <w:p w:rsidR="00C21336" w:rsidRPr="00D34318" w:rsidRDefault="00C21336" w:rsidP="00C21336">
            <w:pPr>
              <w:numPr>
                <w:ilvl w:val="0"/>
                <w:numId w:val="7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Tujuan-tujuan An Naht</w:t>
            </w:r>
          </w:p>
          <w:p w:rsidR="00C21336" w:rsidRPr="00D34318" w:rsidRDefault="00C21336" w:rsidP="00C21336">
            <w:pPr>
              <w:numPr>
                <w:ilvl w:val="0"/>
                <w:numId w:val="7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Metode An Naht</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lastRenderedPageBreak/>
              <w:t>14</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an nahtu (2)</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7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menyebutkan dan mendiskripsikan jenis-jenis an Naht</w:t>
            </w:r>
          </w:p>
          <w:p w:rsidR="00C21336" w:rsidRPr="00D34318" w:rsidRDefault="00C21336" w:rsidP="00C21336">
            <w:pPr>
              <w:numPr>
                <w:ilvl w:val="0"/>
                <w:numId w:val="75"/>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mencontohkan an Naht</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Mate3ri:</w:t>
            </w:r>
          </w:p>
          <w:p w:rsidR="00C21336" w:rsidRPr="00D34318" w:rsidRDefault="00C21336" w:rsidP="00256FC5">
            <w:pPr>
              <w:spacing w:after="0" w:line="240" w:lineRule="auto"/>
              <w:ind w:left="142"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AN NAHT (2)</w:t>
            </w:r>
          </w:p>
          <w:p w:rsidR="00C21336" w:rsidRPr="00D34318" w:rsidRDefault="00C21336" w:rsidP="00C21336">
            <w:pPr>
              <w:numPr>
                <w:ilvl w:val="0"/>
                <w:numId w:val="76"/>
              </w:numPr>
              <w:spacing w:after="0" w:line="240" w:lineRule="auto"/>
              <w:ind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Jenis-jenis an Naht</w:t>
            </w:r>
          </w:p>
          <w:p w:rsidR="00C21336" w:rsidRPr="00D34318" w:rsidRDefault="00C21336" w:rsidP="00C21336">
            <w:pPr>
              <w:numPr>
                <w:ilvl w:val="0"/>
                <w:numId w:val="76"/>
              </w:numPr>
              <w:spacing w:after="0" w:line="240" w:lineRule="auto"/>
              <w:ind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Contoh an Naht</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r w:rsidR="00C21336" w:rsidRPr="00D34318" w:rsidTr="00256FC5">
        <w:trPr>
          <w:gridAfter w:val="2"/>
          <w:wAfter w:w="4788" w:type="dxa"/>
          <w:trHeight w:val="345"/>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15</w:t>
            </w:r>
          </w:p>
        </w:tc>
        <w:tc>
          <w:tcPr>
            <w:tcW w:w="2225"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289" w:hanging="289"/>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Mahasiswa  mampu menjelaskan tentang al arobiyyah al musytarakah</w:t>
            </w:r>
          </w:p>
        </w:tc>
        <w:tc>
          <w:tcPr>
            <w:tcW w:w="3161"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7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mendiskripsikan sejarah lingua franca bahasa arab</w:t>
            </w:r>
          </w:p>
          <w:p w:rsidR="00C21336" w:rsidRPr="00D34318" w:rsidRDefault="00C21336" w:rsidP="00C21336">
            <w:pPr>
              <w:numPr>
                <w:ilvl w:val="0"/>
                <w:numId w:val="7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Ketepatan menguraikan faktor-faktor munculnya lingua franca bahasa arab</w:t>
            </w:r>
          </w:p>
          <w:p w:rsidR="00C21336" w:rsidRPr="00D34318" w:rsidRDefault="00C21336" w:rsidP="00C21336">
            <w:pPr>
              <w:numPr>
                <w:ilvl w:val="0"/>
                <w:numId w:val="7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Kesesuaian menyebutkan sekaligus mendiskripsikan karakterintik lingua franca bahasa arab</w:t>
            </w:r>
          </w:p>
        </w:tc>
        <w:tc>
          <w:tcPr>
            <w:tcW w:w="252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Merangkum  materi disesi awal pembelajaran</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Menjawab pertanyaan (seputr hasil rangkuman) sebelum masuk sesi presentasi</w:t>
            </w:r>
          </w:p>
          <w:p w:rsidR="00C21336" w:rsidRPr="00D34318" w:rsidRDefault="00C21336" w:rsidP="00C21336">
            <w:pPr>
              <w:numPr>
                <w:ilvl w:val="0"/>
                <w:numId w:val="54"/>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Keterlibatan aktif dalam diskusi</w:t>
            </w:r>
          </w:p>
        </w:tc>
        <w:tc>
          <w:tcPr>
            <w:tcW w:w="2717"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Materi:</w:t>
            </w:r>
          </w:p>
          <w:p w:rsidR="00C21336" w:rsidRPr="00D34318" w:rsidRDefault="00C21336" w:rsidP="00256FC5">
            <w:pPr>
              <w:spacing w:after="0" w:line="240" w:lineRule="auto"/>
              <w:ind w:left="142"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AL AROBIYYAH AL MUSYTARAKAH</w:t>
            </w:r>
          </w:p>
          <w:p w:rsidR="00C21336" w:rsidRPr="00D34318" w:rsidRDefault="00C21336" w:rsidP="00C21336">
            <w:pPr>
              <w:numPr>
                <w:ilvl w:val="0"/>
                <w:numId w:val="77"/>
              </w:num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sejarah lingua franca bahasa arab</w:t>
            </w:r>
          </w:p>
          <w:p w:rsidR="00C21336" w:rsidRPr="00D34318" w:rsidRDefault="00C21336" w:rsidP="00C21336">
            <w:pPr>
              <w:numPr>
                <w:ilvl w:val="0"/>
                <w:numId w:val="78"/>
              </w:numPr>
              <w:spacing w:after="0" w:line="240" w:lineRule="auto"/>
              <w:ind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faktor-faktor munculnya lingua franca bahasa arab</w:t>
            </w:r>
          </w:p>
          <w:p w:rsidR="00C21336" w:rsidRPr="00D34318" w:rsidRDefault="00C21336" w:rsidP="00C21336">
            <w:pPr>
              <w:numPr>
                <w:ilvl w:val="0"/>
                <w:numId w:val="78"/>
              </w:numPr>
              <w:spacing w:after="0" w:line="240" w:lineRule="auto"/>
              <w:ind w:right="142"/>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karakterintik lingua franca bahasa arab</w:t>
            </w:r>
          </w:p>
        </w:tc>
        <w:tc>
          <w:tcPr>
            <w:tcW w:w="2126"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53" w:hanging="153"/>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multyliterate teaching</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tehnik: summary, precentation, discussion, reflection</w:t>
            </w:r>
          </w:p>
        </w:tc>
        <w:tc>
          <w:tcPr>
            <w:tcW w:w="734" w:type="dxa"/>
            <w:tcBorders>
              <w:top w:val="outset" w:sz="6" w:space="0" w:color="000001"/>
              <w:left w:val="outset" w:sz="6" w:space="0" w:color="000001"/>
              <w:bottom w:val="outset" w:sz="6" w:space="0" w:color="000001"/>
              <w:right w:val="outset" w:sz="6" w:space="0" w:color="000001"/>
            </w:tcBorders>
            <w:shd w:val="clear" w:color="auto" w:fill="FFFFFF"/>
            <w:hideMark/>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r w:rsidR="00C21336" w:rsidRPr="00D34318" w:rsidTr="00256FC5">
        <w:trPr>
          <w:trHeight w:val="330"/>
          <w:tblCellSpacing w:w="0" w:type="dxa"/>
        </w:trPr>
        <w:tc>
          <w:tcPr>
            <w:tcW w:w="993"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16</w:t>
            </w:r>
          </w:p>
        </w:tc>
        <w:tc>
          <w:tcPr>
            <w:tcW w:w="13490" w:type="dxa"/>
            <w:gridSpan w:val="10"/>
            <w:tcBorders>
              <w:top w:val="outset" w:sz="6" w:space="0" w:color="000001"/>
              <w:left w:val="outset" w:sz="6" w:space="0" w:color="000001"/>
              <w:bottom w:val="outset" w:sz="6" w:space="0" w:color="000001"/>
              <w:right w:val="outset" w:sz="6" w:space="0" w:color="000001"/>
            </w:tcBorders>
            <w:shd w:val="clear" w:color="auto" w:fill="000000"/>
            <w:hideMark/>
          </w:tcPr>
          <w:p w:rsidR="00C21336" w:rsidRPr="00D34318" w:rsidRDefault="00C21336" w:rsidP="00256FC5">
            <w:pPr>
              <w:spacing w:after="0" w:line="240" w:lineRule="auto"/>
              <w:ind w:left="142"/>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val="fr-FR" w:eastAsia="id-ID"/>
              </w:rPr>
              <w:t>UJIAN AKHIR SEMESTER</w:t>
            </w:r>
            <w:r w:rsidRPr="00D34318">
              <w:rPr>
                <w:rFonts w:ascii="Times New Roman" w:eastAsia="Times New Roman" w:hAnsi="Times New Roman" w:cs="Times New Roman"/>
                <w:sz w:val="24"/>
                <w:szCs w:val="24"/>
                <w:lang w:eastAsia="id-ID"/>
              </w:rPr>
              <w:t>( UAS )</w:t>
            </w:r>
          </w:p>
        </w:tc>
        <w:tc>
          <w:tcPr>
            <w:tcW w:w="2394" w:type="dxa"/>
          </w:tcPr>
          <w:p w:rsidR="00C21336" w:rsidRPr="00D34318" w:rsidRDefault="00C21336" w:rsidP="00256FC5">
            <w:pPr>
              <w:spacing w:after="0" w:line="240" w:lineRule="auto"/>
              <w:rPr>
                <w:rFonts w:ascii="Times New Roman" w:eastAsia="Times New Roman" w:hAnsi="Times New Roman" w:cs="Times New Roman"/>
                <w:sz w:val="20"/>
                <w:szCs w:val="20"/>
                <w:lang w:eastAsia="id-ID"/>
              </w:rPr>
            </w:pPr>
          </w:p>
        </w:tc>
        <w:tc>
          <w:tcPr>
            <w:tcW w:w="2394" w:type="dxa"/>
          </w:tcPr>
          <w:p w:rsidR="00C21336" w:rsidRPr="00D34318" w:rsidRDefault="00C21336" w:rsidP="00256FC5">
            <w:pPr>
              <w:spacing w:after="0" w:line="240" w:lineRule="auto"/>
              <w:ind w:left="142"/>
              <w:rPr>
                <w:rFonts w:ascii="Times New Roman" w:eastAsia="Times New Roman" w:hAnsi="Times New Roman" w:cs="Times New Roman"/>
                <w:sz w:val="24"/>
                <w:szCs w:val="24"/>
                <w:lang w:eastAsia="id-ID"/>
              </w:rPr>
            </w:pPr>
          </w:p>
        </w:tc>
      </w:tr>
    </w:tbl>
    <w:p w:rsidR="00C21336" w:rsidRPr="00D34318" w:rsidRDefault="00C21336" w:rsidP="00C21336">
      <w:pPr>
        <w:spacing w:after="0" w:line="240" w:lineRule="auto"/>
        <w:ind w:right="-278"/>
        <w:rPr>
          <w:rFonts w:ascii="Times New Roman" w:eastAsia="Times New Roman" w:hAnsi="Times New Roman" w:cs="Times New Roman"/>
          <w:sz w:val="24"/>
          <w:szCs w:val="24"/>
          <w:lang w:eastAsia="id-ID"/>
        </w:rPr>
      </w:pPr>
    </w:p>
    <w:p w:rsidR="00C21336" w:rsidRPr="00D34318" w:rsidRDefault="00C21336" w:rsidP="00C21336">
      <w:pPr>
        <w:spacing w:after="0"/>
        <w:rPr>
          <w:rFonts w:ascii="Times New Roman" w:hAnsi="Times New Roman" w:cs="Times New Roman"/>
        </w:rPr>
      </w:pPr>
    </w:p>
    <w:p w:rsidR="00C21336" w:rsidRPr="00D34318" w:rsidRDefault="00C21336" w:rsidP="00C21336">
      <w:pPr>
        <w:spacing w:after="0"/>
        <w:rPr>
          <w:rFonts w:ascii="Times New Roman" w:hAnsi="Times New Roman" w:cs="Times New Roman"/>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042"/>
      </w:tblGrid>
      <w:tr w:rsidR="00C21336" w:rsidRPr="00D34318" w:rsidTr="00256FC5">
        <w:trPr>
          <w:trHeight w:val="1048"/>
        </w:trPr>
        <w:tc>
          <w:tcPr>
            <w:tcW w:w="1559" w:type="dxa"/>
            <w:shd w:val="clear" w:color="auto" w:fill="000000"/>
            <w:vAlign w:val="center"/>
          </w:tcPr>
          <w:p w:rsidR="00C21336" w:rsidRPr="00D34318" w:rsidRDefault="00C21336" w:rsidP="00256FC5">
            <w:pPr>
              <w:spacing w:after="0"/>
              <w:ind w:left="-249" w:right="-278" w:firstLine="283"/>
              <w:rPr>
                <w:rFonts w:ascii="Times New Roman" w:eastAsia="Times New Roman" w:hAnsi="Times New Roman" w:cs="Times New Roman"/>
                <w:b/>
                <w:bCs/>
                <w:noProof/>
                <w:sz w:val="28"/>
                <w:szCs w:val="28"/>
              </w:rPr>
            </w:pPr>
            <w:r>
              <w:rPr>
                <w:rFonts w:ascii="Times New Roman" w:hAnsi="Times New Roman" w:cs="Times New Roman"/>
                <w:b/>
                <w:bCs/>
                <w:noProof/>
                <w:sz w:val="28"/>
                <w:szCs w:val="28"/>
              </w:rPr>
              <w:lastRenderedPageBreak/>
              <w:drawing>
                <wp:inline distT="0" distB="0" distL="0" distR="0">
                  <wp:extent cx="781050" cy="619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1050" cy="619125"/>
                          </a:xfrm>
                          <a:prstGeom prst="rect">
                            <a:avLst/>
                          </a:prstGeom>
                          <a:noFill/>
                          <a:ln>
                            <a:noFill/>
                          </a:ln>
                        </pic:spPr>
                      </pic:pic>
                    </a:graphicData>
                  </a:graphic>
                </wp:inline>
              </w:drawing>
            </w:r>
          </w:p>
        </w:tc>
        <w:tc>
          <w:tcPr>
            <w:tcW w:w="13042" w:type="dxa"/>
            <w:shd w:val="clear" w:color="auto" w:fill="000000"/>
            <w:vAlign w:val="center"/>
          </w:tcPr>
          <w:p w:rsidR="00C21336" w:rsidRPr="00D34318" w:rsidRDefault="00C21336" w:rsidP="00256FC5">
            <w:pPr>
              <w:tabs>
                <w:tab w:val="left" w:pos="840"/>
              </w:tabs>
              <w:spacing w:after="0"/>
              <w:ind w:right="-278"/>
              <w:jc w:val="center"/>
              <w:rPr>
                <w:rFonts w:ascii="Times New Roman" w:eastAsia="Times New Roman" w:hAnsi="Times New Roman" w:cs="Times New Roman"/>
                <w:b/>
                <w:bCs/>
                <w:noProof/>
                <w:sz w:val="28"/>
                <w:szCs w:val="28"/>
              </w:rPr>
            </w:pPr>
            <w:r w:rsidRPr="00D34318">
              <w:rPr>
                <w:rFonts w:ascii="Times New Roman" w:eastAsia="Times New Roman" w:hAnsi="Times New Roman" w:cs="Times New Roman"/>
                <w:b/>
                <w:bCs/>
                <w:noProof/>
                <w:sz w:val="28"/>
                <w:szCs w:val="28"/>
              </w:rPr>
              <w:t>SEKOLAH TINGGI AGAMA ISLAM NEGERI PAMEKASAN</w:t>
            </w:r>
          </w:p>
          <w:p w:rsidR="00C21336" w:rsidRPr="00D34318" w:rsidRDefault="00C21336" w:rsidP="00256FC5">
            <w:pPr>
              <w:tabs>
                <w:tab w:val="left" w:pos="840"/>
              </w:tabs>
              <w:spacing w:after="0"/>
              <w:ind w:right="-278"/>
              <w:jc w:val="center"/>
              <w:rPr>
                <w:rFonts w:ascii="Times New Roman" w:eastAsia="Times New Roman" w:hAnsi="Times New Roman" w:cs="Times New Roman"/>
                <w:b/>
                <w:bCs/>
                <w:noProof/>
                <w:sz w:val="28"/>
                <w:szCs w:val="28"/>
              </w:rPr>
            </w:pPr>
            <w:r w:rsidRPr="00D34318">
              <w:rPr>
                <w:rFonts w:ascii="Times New Roman" w:eastAsia="Times New Roman" w:hAnsi="Times New Roman" w:cs="Times New Roman"/>
                <w:b/>
                <w:bCs/>
                <w:noProof/>
                <w:sz w:val="28"/>
                <w:szCs w:val="28"/>
              </w:rPr>
              <w:t>JURUSAN TARBIYAH</w:t>
            </w:r>
          </w:p>
          <w:p w:rsidR="00C21336" w:rsidRPr="00D34318" w:rsidRDefault="00C21336" w:rsidP="00256FC5">
            <w:pPr>
              <w:tabs>
                <w:tab w:val="left" w:pos="840"/>
              </w:tabs>
              <w:spacing w:after="0"/>
              <w:ind w:right="-278"/>
              <w:jc w:val="center"/>
              <w:rPr>
                <w:rFonts w:ascii="Times New Roman" w:eastAsia="Times New Roman" w:hAnsi="Times New Roman" w:cs="Times New Roman"/>
                <w:b/>
                <w:bCs/>
                <w:noProof/>
                <w:sz w:val="28"/>
                <w:szCs w:val="28"/>
              </w:rPr>
            </w:pPr>
            <w:r w:rsidRPr="00D34318">
              <w:rPr>
                <w:rFonts w:ascii="Times New Roman" w:eastAsia="Times New Roman" w:hAnsi="Times New Roman" w:cs="Times New Roman"/>
                <w:b/>
                <w:bCs/>
                <w:noProof/>
                <w:sz w:val="28"/>
                <w:szCs w:val="28"/>
              </w:rPr>
              <w:t>PROGRAM STUDI PENDIDIKAN BAHASA ARAB (PBA)</w:t>
            </w:r>
          </w:p>
        </w:tc>
      </w:tr>
    </w:tbl>
    <w:p w:rsidR="00C21336" w:rsidRPr="00D34318" w:rsidRDefault="00C21336" w:rsidP="00C21336">
      <w:pPr>
        <w:tabs>
          <w:tab w:val="left" w:pos="840"/>
        </w:tabs>
        <w:spacing w:after="0" w:line="240" w:lineRule="auto"/>
        <w:ind w:left="840" w:right="-278"/>
        <w:jc w:val="center"/>
        <w:rPr>
          <w:rFonts w:ascii="Times New Roman" w:eastAsia="Times New Roman" w:hAnsi="Times New Roman" w:cs="Times New Roman"/>
          <w:b/>
          <w:bCs/>
          <w:noProof/>
          <w:sz w:val="28"/>
          <w:szCs w:val="28"/>
        </w:rPr>
      </w:pPr>
    </w:p>
    <w:p w:rsidR="00C21336" w:rsidRPr="00D34318" w:rsidRDefault="00C21336" w:rsidP="00C21336">
      <w:pPr>
        <w:tabs>
          <w:tab w:val="left" w:pos="840"/>
        </w:tabs>
        <w:spacing w:after="0" w:line="240" w:lineRule="auto"/>
        <w:ind w:left="840" w:right="-278"/>
        <w:jc w:val="center"/>
        <w:rPr>
          <w:rFonts w:ascii="Times New Roman" w:eastAsia="Times New Roman" w:hAnsi="Times New Roman" w:cs="Times New Roman"/>
          <w:b/>
          <w:bCs/>
          <w:noProof/>
          <w:sz w:val="28"/>
          <w:szCs w:val="28"/>
        </w:rPr>
      </w:pPr>
      <w:r w:rsidRPr="00D34318">
        <w:rPr>
          <w:rFonts w:ascii="Times New Roman" w:hAnsi="Times New Roman" w:cs="Times New Roman"/>
          <w:b/>
          <w:bCs/>
          <w:color w:val="000000"/>
          <w:kern w:val="24"/>
          <w:sz w:val="28"/>
          <w:szCs w:val="28"/>
          <w:lang w:eastAsia="id-ID"/>
        </w:rPr>
        <w:t>RENCANA PEMBELAJARAN SEMESTER</w:t>
      </w:r>
    </w:p>
    <w:p w:rsidR="00C21336" w:rsidRPr="00D34318" w:rsidRDefault="00C21336" w:rsidP="00C21336">
      <w:pPr>
        <w:tabs>
          <w:tab w:val="left" w:pos="840"/>
        </w:tabs>
        <w:spacing w:after="0" w:line="240" w:lineRule="auto"/>
        <w:ind w:left="840" w:right="-278"/>
        <w:jc w:val="center"/>
        <w:rPr>
          <w:rFonts w:ascii="Times New Roman" w:eastAsia="Times New Roman" w:hAnsi="Times New Roman" w:cs="Times New Roman"/>
          <w:b/>
          <w:bCs/>
          <w:noProof/>
          <w:sz w:val="28"/>
          <w:szCs w:val="28"/>
        </w:rPr>
      </w:pPr>
    </w:p>
    <w:tbl>
      <w:tblPr>
        <w:tblW w:w="14601" w:type="dxa"/>
        <w:tblInd w:w="108" w:type="dxa"/>
        <w:tblLayout w:type="fixed"/>
        <w:tblCellMar>
          <w:left w:w="0" w:type="dxa"/>
          <w:right w:w="0" w:type="dxa"/>
        </w:tblCellMar>
        <w:tblLook w:val="0600" w:firstRow="0" w:lastRow="0" w:firstColumn="0" w:lastColumn="0" w:noHBand="1" w:noVBand="1"/>
      </w:tblPr>
      <w:tblGrid>
        <w:gridCol w:w="1843"/>
        <w:gridCol w:w="836"/>
        <w:gridCol w:w="14"/>
        <w:gridCol w:w="851"/>
        <w:gridCol w:w="1417"/>
        <w:gridCol w:w="1276"/>
        <w:gridCol w:w="2552"/>
        <w:gridCol w:w="1842"/>
        <w:gridCol w:w="3970"/>
      </w:tblGrid>
      <w:tr w:rsidR="00C21336" w:rsidRPr="00D34318" w:rsidTr="00256FC5">
        <w:trPr>
          <w:trHeight w:val="430"/>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Matakuliah</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9B52AF" w:rsidP="00256FC5">
            <w:pPr>
              <w:spacing w:after="0"/>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K</w:t>
            </w:r>
            <w:r w:rsidR="00C21336" w:rsidRPr="00D34318">
              <w:rPr>
                <w:rFonts w:ascii="Times New Roman" w:eastAsia="Times New Roman" w:hAnsi="Times New Roman" w:cs="Times New Roman"/>
                <w:color w:val="000000"/>
                <w:kern w:val="24"/>
                <w:sz w:val="24"/>
                <w:szCs w:val="24"/>
                <w:lang w:eastAsia="id-ID"/>
              </w:rPr>
              <w:t>ode</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Bobot sks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Semester</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Rumpun MK</w:t>
            </w:r>
          </w:p>
        </w:tc>
        <w:tc>
          <w:tcPr>
            <w:tcW w:w="1842"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vAlign w:val="center"/>
            <w:hideMark/>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hAnsi="Times New Roman" w:cs="Times New Roman"/>
                <w:color w:val="000000"/>
                <w:kern w:val="24"/>
                <w:sz w:val="24"/>
                <w:szCs w:val="24"/>
                <w:lang w:eastAsia="id-ID"/>
              </w:rPr>
              <w:t>Tgl. Penyusunan</w:t>
            </w:r>
          </w:p>
        </w:tc>
        <w:tc>
          <w:tcPr>
            <w:tcW w:w="3970" w:type="dxa"/>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hAnsi="Times New Roman" w:cs="Times New Roman"/>
                <w:color w:val="000000"/>
                <w:kern w:val="24"/>
                <w:sz w:val="24"/>
                <w:szCs w:val="24"/>
                <w:lang w:eastAsia="id-ID"/>
              </w:rPr>
              <w:t>Tgl. Revisi</w:t>
            </w:r>
          </w:p>
        </w:tc>
      </w:tr>
      <w:tr w:rsidR="00C21336" w:rsidRPr="00D34318" w:rsidTr="00256FC5">
        <w:trPr>
          <w:trHeight w:val="232"/>
        </w:trPr>
        <w:tc>
          <w:tcPr>
            <w:tcW w:w="1843"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hAnsi="Times New Roman" w:cs="Times New Roman"/>
                <w:color w:val="000000"/>
                <w:sz w:val="24"/>
                <w:szCs w:val="24"/>
              </w:rPr>
              <w:t>Telaah Materi BA MA</w:t>
            </w:r>
          </w:p>
        </w:tc>
        <w:tc>
          <w:tcPr>
            <w:tcW w:w="1701" w:type="dxa"/>
            <w:gridSpan w:val="3"/>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line="240" w:lineRule="auto"/>
              <w:jc w:val="center"/>
              <w:rPr>
                <w:rFonts w:ascii="Times New Roman" w:hAnsi="Times New Roman" w:cs="Times New Roman"/>
                <w:color w:val="000000"/>
                <w:sz w:val="24"/>
                <w:szCs w:val="24"/>
              </w:rPr>
            </w:pPr>
            <w:r w:rsidRPr="00D34318">
              <w:rPr>
                <w:rFonts w:ascii="Times New Roman" w:hAnsi="Times New Roman" w:cs="Times New Roman"/>
                <w:color w:val="000000"/>
                <w:sz w:val="24"/>
                <w:szCs w:val="24"/>
              </w:rPr>
              <w:t>PBA-</w:t>
            </w:r>
            <w:r w:rsidRPr="00D34318">
              <w:rPr>
                <w:rFonts w:ascii="Times New Roman" w:hAnsi="Times New Roman" w:cs="Times New Roman"/>
                <w:color w:val="000000"/>
                <w:sz w:val="24"/>
                <w:szCs w:val="24"/>
                <w:lang w:eastAsia="id-ID"/>
              </w:rPr>
              <w:t>310226</w:t>
            </w:r>
          </w:p>
        </w:tc>
        <w:tc>
          <w:tcPr>
            <w:tcW w:w="1417"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2</w:t>
            </w:r>
          </w:p>
        </w:tc>
        <w:tc>
          <w:tcPr>
            <w:tcW w:w="1276"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V</w:t>
            </w:r>
          </w:p>
        </w:tc>
        <w:tc>
          <w:tcPr>
            <w:tcW w:w="255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MKK</w:t>
            </w:r>
          </w:p>
        </w:tc>
        <w:tc>
          <w:tcPr>
            <w:tcW w:w="1842" w:type="dxa"/>
            <w:tcBorders>
              <w:top w:val="single" w:sz="4" w:space="0" w:color="auto"/>
              <w:left w:val="single" w:sz="8" w:space="0" w:color="000000"/>
              <w:bottom w:val="single" w:sz="8" w:space="0" w:color="000000"/>
              <w:right w:val="single" w:sz="4" w:space="0" w:color="auto"/>
            </w:tcBorders>
            <w:shd w:val="clear" w:color="auto" w:fill="auto"/>
            <w:tcMar>
              <w:top w:w="15" w:type="dxa"/>
              <w:left w:w="108" w:type="dxa"/>
              <w:bottom w:w="0" w:type="dxa"/>
              <w:right w:w="108"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13-11- 2017</w:t>
            </w:r>
          </w:p>
        </w:tc>
        <w:tc>
          <w:tcPr>
            <w:tcW w:w="3970" w:type="dxa"/>
            <w:tcBorders>
              <w:top w:val="single" w:sz="4" w:space="0" w:color="auto"/>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22-04-2018</w:t>
            </w:r>
          </w:p>
        </w:tc>
      </w:tr>
      <w:tr w:rsidR="00C21336" w:rsidRPr="00D34318" w:rsidTr="00256FC5">
        <w:trPr>
          <w:trHeight w:val="406"/>
        </w:trPr>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Otorisasi</w:t>
            </w:r>
          </w:p>
        </w:tc>
        <w:tc>
          <w:tcPr>
            <w:tcW w:w="439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Dosen Pengembang RPS</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ind w:left="-385"/>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Koordinator RMK</w:t>
            </w:r>
          </w:p>
        </w:tc>
        <w:tc>
          <w:tcPr>
            <w:tcW w:w="581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t>Kaprodi</w:t>
            </w:r>
          </w:p>
        </w:tc>
      </w:tr>
      <w:tr w:rsidR="00C21336" w:rsidRPr="00D34318" w:rsidTr="00256FC5">
        <w:trPr>
          <w:trHeight w:val="406"/>
        </w:trPr>
        <w:tc>
          <w:tcPr>
            <w:tcW w:w="1843" w:type="dxa"/>
            <w:vMerge/>
            <w:tcBorders>
              <w:top w:val="single" w:sz="8" w:space="0" w:color="000000"/>
              <w:left w:val="single" w:sz="8" w:space="0" w:color="000000"/>
              <w:bottom w:val="single" w:sz="8" w:space="0" w:color="000000"/>
              <w:right w:val="single" w:sz="8" w:space="0" w:color="000000"/>
            </w:tcBorders>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4394" w:type="dxa"/>
            <w:gridSpan w:val="5"/>
            <w:tcBorders>
              <w:top w:val="single" w:sz="8" w:space="0" w:color="000000"/>
              <w:left w:val="single" w:sz="8" w:space="0" w:color="000000"/>
              <w:bottom w:val="single" w:sz="4" w:space="0" w:color="auto"/>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hAnsi="Times New Roman" w:cs="Times New Roman"/>
                <w:color w:val="000000"/>
                <w:sz w:val="24"/>
                <w:szCs w:val="24"/>
              </w:rPr>
              <w:t>Nurul Hadi, Lc., M.Pd</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R.Taufikurrahman, M.Pd.I</w:t>
            </w:r>
          </w:p>
          <w:p w:rsidR="00C21336" w:rsidRPr="00D34318" w:rsidRDefault="00C21336" w:rsidP="00256FC5">
            <w:pPr>
              <w:spacing w:after="0" w:line="240" w:lineRule="auto"/>
              <w:rPr>
                <w:rFonts w:ascii="Times New Roman" w:eastAsia="Times New Roman" w:hAnsi="Times New Roman" w:cs="Times New Roman"/>
                <w:color w:val="000000"/>
                <w:kern w:val="24"/>
                <w:sz w:val="24"/>
                <w:szCs w:val="24"/>
                <w:lang w:eastAsia="id-ID"/>
              </w:rPr>
            </w:pPr>
          </w:p>
        </w:tc>
        <w:tc>
          <w:tcPr>
            <w:tcW w:w="581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spacing w:after="0" w:line="240" w:lineRule="auto"/>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R.Taufikurrahman, M.Pd.I</w:t>
            </w:r>
          </w:p>
          <w:p w:rsidR="00C21336" w:rsidRPr="00D34318" w:rsidRDefault="00C21336" w:rsidP="00256FC5">
            <w:pPr>
              <w:spacing w:after="0" w:line="240" w:lineRule="auto"/>
              <w:rPr>
                <w:rFonts w:ascii="Times New Roman" w:eastAsia="Times New Roman" w:hAnsi="Times New Roman" w:cs="Times New Roman"/>
                <w:sz w:val="24"/>
                <w:szCs w:val="24"/>
                <w:lang w:eastAsia="id-ID"/>
              </w:rPr>
            </w:pPr>
          </w:p>
        </w:tc>
      </w:tr>
      <w:tr w:rsidR="00C21336" w:rsidRPr="00D34318" w:rsidTr="00256FC5">
        <w:trPr>
          <w:trHeight w:val="341"/>
        </w:trPr>
        <w:tc>
          <w:tcPr>
            <w:tcW w:w="1843" w:type="dxa"/>
            <w:vMerge w:val="restart"/>
            <w:tcBorders>
              <w:left w:val="single" w:sz="4" w:space="0" w:color="auto"/>
              <w:right w:val="single" w:sz="4" w:space="0" w:color="auto"/>
            </w:tcBorders>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p w:rsidR="00C21336" w:rsidRPr="00D34318" w:rsidRDefault="00C21336" w:rsidP="00256FC5">
            <w:pPr>
              <w:spacing w:after="0"/>
              <w:jc w:val="center"/>
              <w:rPr>
                <w:rFonts w:ascii="Times New Roman" w:eastAsia="Times New Roman" w:hAnsi="Times New Roman" w:cs="Times New Roman"/>
                <w:sz w:val="24"/>
                <w:szCs w:val="24"/>
                <w:lang w:eastAsia="id-ID"/>
              </w:rPr>
            </w:pPr>
          </w:p>
          <w:p w:rsidR="00C21336" w:rsidRPr="00D34318" w:rsidRDefault="00C21336" w:rsidP="00256FC5">
            <w:pPr>
              <w:spacing w:after="0"/>
              <w:jc w:val="center"/>
              <w:rPr>
                <w:rFonts w:ascii="Times New Roman" w:eastAsia="Times New Roman" w:hAnsi="Times New Roman" w:cs="Times New Roman"/>
                <w:sz w:val="24"/>
                <w:szCs w:val="24"/>
                <w:lang w:eastAsia="id-ID"/>
              </w:rPr>
            </w:pPr>
          </w:p>
          <w:p w:rsidR="00C21336" w:rsidRPr="00D34318" w:rsidRDefault="00C21336" w:rsidP="00256FC5">
            <w:pPr>
              <w:spacing w:after="0"/>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sz w:val="24"/>
                <w:szCs w:val="24"/>
                <w:lang w:eastAsia="id-ID"/>
              </w:rPr>
              <w:t>Capaian Pembelajaran</w:t>
            </w:r>
          </w:p>
          <w:p w:rsidR="00C21336" w:rsidRPr="00D34318" w:rsidRDefault="00C21336" w:rsidP="00256FC5">
            <w:pPr>
              <w:spacing w:after="0"/>
              <w:jc w:val="center"/>
              <w:rPr>
                <w:rFonts w:ascii="Times New Roman" w:hAnsi="Times New Roman" w:cs="Times New Roman"/>
              </w:rPr>
            </w:pPr>
            <w:r w:rsidRPr="00D34318">
              <w:rPr>
                <w:rFonts w:ascii="Times New Roman" w:eastAsia="Times New Roman" w:hAnsi="Times New Roman" w:cs="Times New Roman"/>
                <w:sz w:val="24"/>
                <w:szCs w:val="24"/>
                <w:lang w:eastAsia="id-ID"/>
              </w:rPr>
              <w:t>(CP)</w:t>
            </w:r>
          </w:p>
          <w:p w:rsidR="00C21336" w:rsidRPr="00D34318" w:rsidRDefault="00C21336" w:rsidP="00256FC5">
            <w:pPr>
              <w:spacing w:after="0"/>
              <w:rPr>
                <w:rFonts w:ascii="Times New Roman" w:eastAsia="Times New Roman" w:hAnsi="Times New Roman" w:cs="Times New Roman"/>
                <w:sz w:val="24"/>
                <w:szCs w:val="24"/>
                <w:lang w:eastAsia="id-ID"/>
              </w:rPr>
            </w:pPr>
          </w:p>
        </w:tc>
        <w:tc>
          <w:tcPr>
            <w:tcW w:w="12758" w:type="dxa"/>
            <w:gridSpan w:val="8"/>
            <w:tcBorders>
              <w:top w:val="single" w:sz="4" w:space="0" w:color="auto"/>
              <w:left w:val="single" w:sz="4" w:space="0" w:color="auto"/>
              <w:bottom w:val="single" w:sz="4" w:space="0" w:color="auto"/>
              <w:right w:val="single" w:sz="8" w:space="0" w:color="000000"/>
            </w:tcBorders>
            <w:shd w:val="clear" w:color="auto" w:fill="EEECE1"/>
            <w:tcMar>
              <w:top w:w="15" w:type="dxa"/>
              <w:left w:w="102" w:type="dxa"/>
              <w:bottom w:w="0" w:type="dxa"/>
              <w:right w:w="102" w:type="dxa"/>
            </w:tcMar>
            <w:hideMark/>
          </w:tcPr>
          <w:p w:rsidR="00C21336" w:rsidRPr="00D34318" w:rsidRDefault="00C21336" w:rsidP="00256FC5">
            <w:pPr>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b/>
                <w:spacing w:val="-1"/>
                <w:sz w:val="24"/>
                <w:szCs w:val="24"/>
              </w:rPr>
              <w:t xml:space="preserve">CPL-PRODI </w:t>
            </w:r>
          </w:p>
        </w:tc>
      </w:tr>
      <w:tr w:rsidR="00C21336" w:rsidRPr="00D34318" w:rsidTr="00256FC5">
        <w:trPr>
          <w:trHeight w:val="2246"/>
        </w:trPr>
        <w:tc>
          <w:tcPr>
            <w:tcW w:w="1843" w:type="dxa"/>
            <w:vMerge/>
            <w:tcBorders>
              <w:left w:val="single" w:sz="4" w:space="0" w:color="auto"/>
              <w:right w:val="single" w:sz="4" w:space="0" w:color="auto"/>
            </w:tcBorders>
            <w:vAlign w:val="center"/>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6"/>
                <w:w w:val="102"/>
                <w:sz w:val="24"/>
                <w:szCs w:val="24"/>
              </w:rPr>
            </w:pPr>
            <w:r w:rsidRPr="00D34318">
              <w:rPr>
                <w:rFonts w:ascii="Times New Roman" w:hAnsi="Times New Roman" w:cs="Times New Roman"/>
                <w:spacing w:val="-6"/>
                <w:w w:val="102"/>
                <w:sz w:val="24"/>
                <w:szCs w:val="24"/>
              </w:rPr>
              <w:t>PK 1</w:t>
            </w:r>
          </w:p>
          <w:p w:rsidR="00C21336" w:rsidRPr="00D34318" w:rsidRDefault="00C21336" w:rsidP="00256FC5">
            <w:pPr>
              <w:spacing w:after="0" w:line="240" w:lineRule="auto"/>
              <w:rPr>
                <w:rFonts w:ascii="Times New Roman" w:eastAsia="Times New Roman" w:hAnsi="Times New Roman" w:cs="Times New Roman"/>
                <w:spacing w:val="-6"/>
                <w:w w:val="102"/>
                <w:sz w:val="24"/>
                <w:szCs w:val="24"/>
              </w:rPr>
            </w:pPr>
          </w:p>
          <w:p w:rsidR="00C21336" w:rsidRPr="00D34318" w:rsidRDefault="00C21336" w:rsidP="00256FC5">
            <w:pPr>
              <w:spacing w:after="0" w:line="240" w:lineRule="auto"/>
              <w:rPr>
                <w:rFonts w:ascii="Times New Roman" w:eastAsia="Times New Roman" w:hAnsi="Times New Roman" w:cs="Times New Roman"/>
                <w:spacing w:val="-6"/>
                <w:w w:val="102"/>
                <w:sz w:val="24"/>
                <w:szCs w:val="24"/>
              </w:rPr>
            </w:pPr>
            <w:r w:rsidRPr="00D34318">
              <w:rPr>
                <w:rFonts w:ascii="Times New Roman" w:eastAsia="Times New Roman" w:hAnsi="Times New Roman" w:cs="Times New Roman"/>
                <w:spacing w:val="-6"/>
                <w:w w:val="102"/>
                <w:sz w:val="24"/>
                <w:szCs w:val="24"/>
              </w:rPr>
              <w:t>PK 6</w:t>
            </w:r>
          </w:p>
          <w:p w:rsidR="00C21336" w:rsidRPr="00D34318" w:rsidRDefault="00C21336" w:rsidP="00256FC5">
            <w:pPr>
              <w:spacing w:after="0" w:line="240" w:lineRule="auto"/>
              <w:rPr>
                <w:rFonts w:ascii="Times New Roman" w:eastAsia="Times New Roman" w:hAnsi="Times New Roman" w:cs="Times New Roman"/>
                <w:spacing w:val="-6"/>
                <w:w w:val="102"/>
                <w:sz w:val="24"/>
                <w:szCs w:val="24"/>
              </w:rPr>
            </w:pPr>
          </w:p>
          <w:p w:rsidR="00C21336" w:rsidRPr="00D34318" w:rsidRDefault="00C21336" w:rsidP="00256FC5">
            <w:pPr>
              <w:spacing w:after="0" w:line="240" w:lineRule="auto"/>
              <w:rPr>
                <w:rFonts w:ascii="Times New Roman" w:hAnsi="Times New Roman" w:cs="Times New Roman"/>
                <w:spacing w:val="-6"/>
                <w:w w:val="102"/>
                <w:sz w:val="24"/>
                <w:szCs w:val="24"/>
              </w:rPr>
            </w:pPr>
            <w:r w:rsidRPr="00D34318">
              <w:rPr>
                <w:rFonts w:ascii="Times New Roman" w:eastAsia="Times New Roman" w:hAnsi="Times New Roman" w:cs="Times New Roman"/>
                <w:spacing w:val="-6"/>
                <w:w w:val="102"/>
                <w:sz w:val="24"/>
                <w:szCs w:val="24"/>
              </w:rPr>
              <w:t>KK 5</w:t>
            </w:r>
          </w:p>
        </w:tc>
        <w:tc>
          <w:tcPr>
            <w:tcW w:w="11908" w:type="dxa"/>
            <w:gridSpan w:val="6"/>
            <w:tcBorders>
              <w:top w:val="single" w:sz="4" w:space="0" w:color="auto"/>
              <w:left w:val="single" w:sz="4" w:space="0" w:color="auto"/>
              <w:bottom w:val="single" w:sz="4" w:space="0" w:color="auto"/>
              <w:right w:val="single" w:sz="8" w:space="0" w:color="000000"/>
            </w:tcBorders>
            <w:shd w:val="clear" w:color="auto" w:fill="auto"/>
          </w:tcPr>
          <w:p w:rsidR="00C21336" w:rsidRPr="00D34318" w:rsidRDefault="00C21336" w:rsidP="00256FC5">
            <w:pPr>
              <w:spacing w:after="0" w:line="260" w:lineRule="exact"/>
              <w:jc w:val="both"/>
              <w:rPr>
                <w:rFonts w:ascii="Times New Roman" w:hAnsi="Times New Roman" w:cs="Times New Roman"/>
                <w:spacing w:val="-6"/>
                <w:w w:val="102"/>
                <w:sz w:val="24"/>
                <w:szCs w:val="24"/>
              </w:rPr>
            </w:pPr>
            <w:r w:rsidRPr="00D34318">
              <w:rPr>
                <w:rFonts w:ascii="Times New Roman" w:hAnsi="Times New Roman" w:cs="Times New Roman"/>
                <w:spacing w:val="-6"/>
                <w:w w:val="102"/>
                <w:sz w:val="24"/>
                <w:szCs w:val="24"/>
              </w:rPr>
              <w:t xml:space="preserve">Menguasai berbagai konsep teoritis dan filosofis pendidikan umum dan Islam sebagai landasan dan kerangka acuan dalam pelaksanaan pembelajaran Bahasa Arab di sekolah/madrasah. </w:t>
            </w:r>
          </w:p>
          <w:p w:rsidR="00C21336" w:rsidRPr="00D34318" w:rsidRDefault="00C21336" w:rsidP="00256FC5">
            <w:pPr>
              <w:spacing w:after="0" w:line="260" w:lineRule="exact"/>
              <w:jc w:val="both"/>
              <w:rPr>
                <w:rFonts w:ascii="Times New Roman" w:hAnsi="Times New Roman" w:cs="Times New Roman"/>
                <w:spacing w:val="-6"/>
                <w:w w:val="102"/>
                <w:sz w:val="24"/>
                <w:szCs w:val="24"/>
              </w:rPr>
            </w:pPr>
            <w:r w:rsidRPr="00D34318">
              <w:rPr>
                <w:rFonts w:ascii="Times New Roman" w:hAnsi="Times New Roman" w:cs="Times New Roman"/>
                <w:spacing w:val="-6"/>
                <w:w w:val="102"/>
                <w:sz w:val="24"/>
                <w:szCs w:val="24"/>
                <w:lang w:val="sv-SE"/>
              </w:rPr>
              <w:t xml:space="preserve">Menguasai teori pengembangan kurikulum, media dan sumber belajar, serta penilaian dan evaluasi  mata pelajaran Bahasa Arab di </w:t>
            </w:r>
            <w:r w:rsidRPr="00D34318">
              <w:rPr>
                <w:rFonts w:ascii="Times New Roman" w:hAnsi="Times New Roman" w:cs="Times New Roman"/>
                <w:spacing w:val="-6"/>
                <w:w w:val="102"/>
                <w:sz w:val="24"/>
                <w:szCs w:val="24"/>
              </w:rPr>
              <w:t>sekolah/madrasah.</w:t>
            </w:r>
          </w:p>
          <w:p w:rsidR="00C21336" w:rsidRPr="00D34318" w:rsidRDefault="00C21336" w:rsidP="00256FC5">
            <w:pPr>
              <w:spacing w:after="0" w:line="260" w:lineRule="exact"/>
              <w:jc w:val="both"/>
              <w:rPr>
                <w:rFonts w:ascii="Times New Roman" w:hAnsi="Times New Roman" w:cs="Times New Roman"/>
                <w:spacing w:val="-6"/>
                <w:w w:val="102"/>
                <w:sz w:val="24"/>
                <w:szCs w:val="24"/>
              </w:rPr>
            </w:pPr>
            <w:r w:rsidRPr="00D34318">
              <w:rPr>
                <w:rFonts w:ascii="Times New Roman" w:hAnsi="Times New Roman" w:cs="Times New Roman"/>
                <w:spacing w:val="-6"/>
                <w:w w:val="102"/>
                <w:sz w:val="24"/>
                <w:szCs w:val="24"/>
              </w:rPr>
              <w:t>Mampu melaksanakan penilaian dan evaluasi proses dan hasil pembelajaran Bahasa Arab secara tepat, serta mampu memanfaatkannya untuk keperluan pembelajaran.</w:t>
            </w:r>
          </w:p>
        </w:tc>
      </w:tr>
      <w:tr w:rsidR="00C21336" w:rsidRPr="00D34318" w:rsidTr="00256FC5">
        <w:trPr>
          <w:trHeight w:val="188"/>
        </w:trPr>
        <w:tc>
          <w:tcPr>
            <w:tcW w:w="1843" w:type="dxa"/>
            <w:vMerge/>
            <w:tcBorders>
              <w:left w:val="single" w:sz="4" w:space="0" w:color="auto"/>
              <w:right w:val="single" w:sz="4" w:space="0" w:color="auto"/>
            </w:tcBorders>
            <w:vAlign w:val="center"/>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12758" w:type="dxa"/>
            <w:gridSpan w:val="8"/>
            <w:tcBorders>
              <w:top w:val="single" w:sz="4" w:space="0" w:color="auto"/>
              <w:left w:val="single" w:sz="4" w:space="0" w:color="auto"/>
              <w:bottom w:val="single" w:sz="8" w:space="0" w:color="000000"/>
              <w:right w:val="single" w:sz="8" w:space="0" w:color="000000"/>
            </w:tcBorders>
            <w:shd w:val="clear" w:color="auto" w:fill="EEECE1"/>
            <w:tcMar>
              <w:top w:w="15" w:type="dxa"/>
              <w:left w:w="102" w:type="dxa"/>
              <w:bottom w:w="0" w:type="dxa"/>
              <w:right w:w="102" w:type="dxa"/>
            </w:tcMar>
          </w:tcPr>
          <w:p w:rsidR="00C21336" w:rsidRPr="00D34318" w:rsidRDefault="00C21336" w:rsidP="00256FC5">
            <w:pPr>
              <w:tabs>
                <w:tab w:val="left" w:pos="3510"/>
              </w:tabs>
              <w:spacing w:after="0" w:line="240" w:lineRule="auto"/>
              <w:ind w:left="2160" w:hanging="2160"/>
              <w:rPr>
                <w:rFonts w:ascii="Times New Roman" w:eastAsia="Times New Roman" w:hAnsi="Times New Roman" w:cs="Times New Roman"/>
                <w:b/>
                <w:bCs/>
                <w:spacing w:val="-6"/>
                <w:w w:val="102"/>
                <w:sz w:val="24"/>
                <w:szCs w:val="24"/>
              </w:rPr>
            </w:pPr>
            <w:r w:rsidRPr="00D34318">
              <w:rPr>
                <w:rFonts w:ascii="Times New Roman" w:eastAsia="Times New Roman" w:hAnsi="Times New Roman" w:cs="Times New Roman"/>
                <w:b/>
                <w:bCs/>
                <w:spacing w:val="-6"/>
                <w:w w:val="102"/>
                <w:sz w:val="24"/>
                <w:szCs w:val="24"/>
              </w:rPr>
              <w:t>CP</w:t>
            </w:r>
            <w:r w:rsidRPr="00D34318">
              <w:rPr>
                <w:rFonts w:ascii="Times New Roman" w:eastAsia="Times New Roman" w:hAnsi="Times New Roman" w:cs="Times New Roman"/>
                <w:b/>
                <w:bCs/>
                <w:spacing w:val="-6"/>
                <w:w w:val="102"/>
                <w:sz w:val="24"/>
                <w:szCs w:val="24"/>
              </w:rPr>
              <w:softHyphen/>
            </w:r>
            <w:r w:rsidRPr="00D34318">
              <w:rPr>
                <w:rFonts w:ascii="Times New Roman" w:eastAsia="Times New Roman" w:hAnsi="Times New Roman" w:cs="Times New Roman"/>
                <w:b/>
                <w:bCs/>
                <w:spacing w:val="-6"/>
                <w:w w:val="102"/>
                <w:sz w:val="24"/>
                <w:szCs w:val="24"/>
              </w:rPr>
              <w:softHyphen/>
              <w:t>-MK</w:t>
            </w:r>
          </w:p>
        </w:tc>
      </w:tr>
      <w:tr w:rsidR="00C21336" w:rsidRPr="00D34318" w:rsidTr="00256FC5">
        <w:trPr>
          <w:trHeight w:val="554"/>
        </w:trPr>
        <w:tc>
          <w:tcPr>
            <w:tcW w:w="1843" w:type="dxa"/>
            <w:tcBorders>
              <w:left w:val="single" w:sz="4" w:space="0" w:color="auto"/>
              <w:right w:val="single" w:sz="4" w:space="0" w:color="auto"/>
            </w:tcBorders>
            <w:shd w:val="clear" w:color="auto" w:fill="auto"/>
            <w:vAlign w:val="center"/>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836" w:type="dxa"/>
            <w:tcBorders>
              <w:top w:val="single" w:sz="4" w:space="0" w:color="auto"/>
              <w:left w:val="single" w:sz="4" w:space="0" w:color="auto"/>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510"/>
              </w:tabs>
              <w:spacing w:after="0" w:line="240" w:lineRule="auto"/>
              <w:ind w:left="2160" w:hanging="2160"/>
              <w:rPr>
                <w:rFonts w:ascii="Times New Roman" w:eastAsia="Times New Roman" w:hAnsi="Times New Roman" w:cs="Times New Roman"/>
                <w:spacing w:val="-6"/>
                <w:w w:val="102"/>
                <w:sz w:val="24"/>
                <w:szCs w:val="24"/>
              </w:rPr>
            </w:pPr>
            <w:r w:rsidRPr="00D34318">
              <w:rPr>
                <w:rFonts w:ascii="Times New Roman" w:eastAsia="Times New Roman" w:hAnsi="Times New Roman" w:cs="Times New Roman"/>
                <w:spacing w:val="-6"/>
                <w:w w:val="102"/>
                <w:sz w:val="24"/>
                <w:szCs w:val="24"/>
              </w:rPr>
              <w:t>M1</w:t>
            </w:r>
          </w:p>
          <w:p w:rsidR="00C21336" w:rsidRPr="00D34318" w:rsidRDefault="00C21336" w:rsidP="00256FC5">
            <w:pPr>
              <w:spacing w:after="0" w:line="240" w:lineRule="auto"/>
              <w:rPr>
                <w:rFonts w:ascii="Times New Roman" w:eastAsia="Times New Roman" w:hAnsi="Times New Roman" w:cs="Times New Roman"/>
                <w:sz w:val="24"/>
                <w:szCs w:val="24"/>
              </w:rPr>
            </w:pPr>
          </w:p>
        </w:tc>
        <w:tc>
          <w:tcPr>
            <w:tcW w:w="11922" w:type="dxa"/>
            <w:gridSpan w:val="7"/>
            <w:tcBorders>
              <w:top w:val="single" w:sz="4" w:space="0" w:color="auto"/>
              <w:left w:val="single" w:sz="4" w:space="0" w:color="auto"/>
              <w:bottom w:val="single" w:sz="8" w:space="0" w:color="000000"/>
              <w:right w:val="single" w:sz="8" w:space="0" w:color="000000"/>
            </w:tcBorders>
            <w:shd w:val="clear" w:color="auto" w:fill="auto"/>
          </w:tcPr>
          <w:p w:rsidR="00C21336" w:rsidRPr="00D34318" w:rsidRDefault="00C21336" w:rsidP="00256FC5">
            <w:pPr>
              <w:tabs>
                <w:tab w:val="left" w:pos="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eastAsia="Times New Roman" w:hAnsi="Times New Roman" w:cs="Times New Roman"/>
                <w:color w:val="FF0000"/>
                <w:sz w:val="24"/>
                <w:szCs w:val="24"/>
              </w:rPr>
              <w:t xml:space="preserve">melaksanakan </w:t>
            </w:r>
            <w:r w:rsidRPr="00D34318">
              <w:rPr>
                <w:rFonts w:ascii="Times New Roman" w:eastAsia="Times New Roman" w:hAnsi="Times New Roman" w:cs="Times New Roman"/>
                <w:sz w:val="24"/>
                <w:szCs w:val="24"/>
              </w:rPr>
              <w:t>kaidah-kaidah dasar dalam pengajaran Bahasa Arab dalam bentuk penyajian materi ajar bahasa Arab. (PK 1).</w:t>
            </w:r>
          </w:p>
        </w:tc>
      </w:tr>
      <w:tr w:rsidR="00C21336" w:rsidRPr="00D34318" w:rsidTr="00256FC5">
        <w:trPr>
          <w:trHeight w:val="308"/>
        </w:trPr>
        <w:tc>
          <w:tcPr>
            <w:tcW w:w="1843" w:type="dxa"/>
            <w:tcBorders>
              <w:left w:val="single" w:sz="4" w:space="0" w:color="auto"/>
              <w:right w:val="single" w:sz="4" w:space="0" w:color="auto"/>
            </w:tcBorders>
            <w:shd w:val="clear" w:color="auto" w:fill="auto"/>
            <w:vAlign w:val="center"/>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836" w:type="dxa"/>
            <w:tcBorders>
              <w:top w:val="single" w:sz="4" w:space="0" w:color="auto"/>
              <w:left w:val="single" w:sz="4" w:space="0" w:color="auto"/>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510"/>
              </w:tabs>
              <w:spacing w:after="0" w:line="240" w:lineRule="auto"/>
              <w:ind w:left="2160" w:hanging="2160"/>
              <w:rPr>
                <w:rFonts w:ascii="Times New Roman" w:eastAsia="Times New Roman" w:hAnsi="Times New Roman" w:cs="Times New Roman"/>
                <w:spacing w:val="-6"/>
                <w:w w:val="102"/>
                <w:sz w:val="24"/>
                <w:szCs w:val="24"/>
              </w:rPr>
            </w:pPr>
            <w:r w:rsidRPr="00D34318">
              <w:rPr>
                <w:rFonts w:ascii="Times New Roman" w:eastAsia="Times New Roman" w:hAnsi="Times New Roman" w:cs="Times New Roman"/>
                <w:sz w:val="24"/>
                <w:szCs w:val="24"/>
              </w:rPr>
              <w:t>M2</w:t>
            </w:r>
          </w:p>
        </w:tc>
        <w:tc>
          <w:tcPr>
            <w:tcW w:w="11922" w:type="dxa"/>
            <w:gridSpan w:val="7"/>
            <w:tcBorders>
              <w:top w:val="single" w:sz="4" w:space="0" w:color="auto"/>
              <w:left w:val="single" w:sz="4" w:space="0" w:color="auto"/>
              <w:bottom w:val="single" w:sz="8" w:space="0" w:color="000000"/>
              <w:right w:val="single" w:sz="8" w:space="0" w:color="000000"/>
            </w:tcBorders>
            <w:shd w:val="clear" w:color="auto" w:fill="auto"/>
          </w:tcPr>
          <w:p w:rsidR="00C21336" w:rsidRPr="00D34318" w:rsidRDefault="00C21336" w:rsidP="00256FC5">
            <w:pPr>
              <w:spacing w:after="0" w:line="240" w:lineRule="auto"/>
              <w:rPr>
                <w:rFonts w:ascii="Times New Roman" w:hAnsi="Times New Roman" w:cs="Times New Roman"/>
              </w:rPr>
            </w:pPr>
            <w:r w:rsidRPr="00D34318">
              <w:rPr>
                <w:rFonts w:ascii="Times New Roman" w:eastAsia="Times New Roman" w:hAnsi="Times New Roman" w:cs="Times New Roman"/>
                <w:sz w:val="24"/>
                <w:szCs w:val="24"/>
              </w:rPr>
              <w:t>Mahasiswa</w:t>
            </w:r>
            <w:r w:rsidRPr="00D34318">
              <w:rPr>
                <w:rFonts w:ascii="Times New Roman" w:hAnsi="Times New Roman" w:cs="Times New Roman"/>
              </w:rPr>
              <w:t xml:space="preserve"> mampu </w:t>
            </w:r>
            <w:r w:rsidRPr="00D34318">
              <w:rPr>
                <w:rFonts w:ascii="Times New Roman" w:hAnsi="Times New Roman" w:cs="Times New Roman"/>
                <w:color w:val="FF0000"/>
              </w:rPr>
              <w:t>menyusun</w:t>
            </w:r>
            <w:r w:rsidRPr="00D34318">
              <w:rPr>
                <w:rFonts w:ascii="Times New Roman" w:hAnsi="Times New Roman" w:cs="Times New Roman"/>
              </w:rPr>
              <w:t xml:space="preserve"> materi ajar berdasarkan pengetahuannya tentang kurikulum madrasah/sekolah yang sedang berlangsung</w:t>
            </w:r>
            <w:r w:rsidRPr="00D34318">
              <w:rPr>
                <w:rFonts w:ascii="Times New Roman" w:hAnsi="Times New Roman" w:cs="Times New Roman"/>
                <w:sz w:val="24"/>
                <w:szCs w:val="24"/>
              </w:rPr>
              <w:t>. (PK 6)</w:t>
            </w:r>
          </w:p>
        </w:tc>
      </w:tr>
      <w:tr w:rsidR="00C21336" w:rsidRPr="00D34318" w:rsidTr="00256FC5">
        <w:trPr>
          <w:trHeight w:val="308"/>
        </w:trPr>
        <w:tc>
          <w:tcPr>
            <w:tcW w:w="1843" w:type="dxa"/>
            <w:tcBorders>
              <w:left w:val="single" w:sz="8" w:space="0" w:color="000000"/>
              <w:right w:val="single" w:sz="8" w:space="0" w:color="000000"/>
            </w:tcBorders>
            <w:shd w:val="clear" w:color="auto" w:fill="auto"/>
            <w:vAlign w:val="center"/>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p>
        </w:tc>
        <w:tc>
          <w:tcPr>
            <w:tcW w:w="836" w:type="dxa"/>
            <w:tcBorders>
              <w:top w:val="single" w:sz="4" w:space="0" w:color="auto"/>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510"/>
              </w:tabs>
              <w:spacing w:after="0" w:line="240" w:lineRule="auto"/>
              <w:ind w:left="2160" w:hanging="2160"/>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M3</w:t>
            </w:r>
          </w:p>
        </w:tc>
        <w:tc>
          <w:tcPr>
            <w:tcW w:w="11922" w:type="dxa"/>
            <w:gridSpan w:val="7"/>
            <w:tcBorders>
              <w:top w:val="single" w:sz="4" w:space="0" w:color="auto"/>
              <w:left w:val="single" w:sz="4" w:space="0" w:color="auto"/>
              <w:bottom w:val="single" w:sz="8" w:space="0" w:color="000000"/>
              <w:right w:val="single" w:sz="8" w:space="0" w:color="000000"/>
            </w:tcBorders>
            <w:shd w:val="clear" w:color="auto" w:fill="auto"/>
          </w:tcPr>
          <w:p w:rsidR="00C21336" w:rsidRPr="00D34318" w:rsidRDefault="00C21336" w:rsidP="00256FC5">
            <w:pPr>
              <w:tabs>
                <w:tab w:val="num" w:pos="720"/>
              </w:tabs>
              <w:spacing w:after="0" w:line="240" w:lineRule="auto"/>
              <w:rPr>
                <w:rFonts w:ascii="Times New Roman" w:hAnsi="Times New Roman" w:cs="Times New Roman"/>
              </w:rPr>
            </w:pPr>
            <w:r w:rsidRPr="00D34318">
              <w:rPr>
                <w:rFonts w:ascii="Times New Roman" w:hAnsi="Times New Roman" w:cs="Times New Roman"/>
                <w:sz w:val="24"/>
                <w:szCs w:val="24"/>
              </w:rPr>
              <w:t xml:space="preserve">Mahasiswa mampu </w:t>
            </w:r>
            <w:r w:rsidRPr="00D34318">
              <w:rPr>
                <w:rFonts w:ascii="Times New Roman" w:hAnsi="Times New Roman" w:cs="Times New Roman"/>
                <w:color w:val="FF0000"/>
                <w:sz w:val="24"/>
                <w:szCs w:val="24"/>
              </w:rPr>
              <w:t xml:space="preserve">menyusun evaluasi </w:t>
            </w:r>
            <w:r w:rsidRPr="00D34318">
              <w:rPr>
                <w:rFonts w:ascii="Times New Roman" w:hAnsi="Times New Roman" w:cs="Times New Roman"/>
                <w:sz w:val="24"/>
                <w:szCs w:val="24"/>
              </w:rPr>
              <w:t xml:space="preserve">bagi peserta didiknya disesuaikan dengan materi ajar yang sampaikan kepada </w:t>
            </w:r>
            <w:r w:rsidRPr="00D34318">
              <w:rPr>
                <w:rFonts w:ascii="Times New Roman" w:hAnsi="Times New Roman" w:cs="Times New Roman"/>
                <w:sz w:val="24"/>
                <w:szCs w:val="24"/>
              </w:rPr>
              <w:lastRenderedPageBreak/>
              <w:t>peserta didiknya</w:t>
            </w:r>
            <w:r w:rsidRPr="00D34318">
              <w:rPr>
                <w:rFonts w:ascii="Times New Roman" w:eastAsia="Times New Roman" w:hAnsi="Times New Roman" w:cs="Times New Roman"/>
                <w:color w:val="000000"/>
                <w:sz w:val="24"/>
                <w:szCs w:val="24"/>
              </w:rPr>
              <w:t>. ( KK 5)</w:t>
            </w:r>
          </w:p>
        </w:tc>
      </w:tr>
      <w:tr w:rsidR="00C21336" w:rsidRPr="00256FC5" w:rsidTr="00256FC5">
        <w:trPr>
          <w:trHeight w:val="412"/>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sz w:val="24"/>
                <w:szCs w:val="24"/>
                <w:lang w:eastAsia="id-ID"/>
              </w:rPr>
            </w:pPr>
            <w:r w:rsidRPr="00D34318">
              <w:rPr>
                <w:rFonts w:ascii="Times New Roman" w:eastAsia="Times New Roman" w:hAnsi="Times New Roman" w:cs="Times New Roman"/>
                <w:color w:val="000000"/>
                <w:kern w:val="24"/>
                <w:sz w:val="24"/>
                <w:szCs w:val="24"/>
                <w:lang w:eastAsia="id-ID"/>
              </w:rPr>
              <w:lastRenderedPageBreak/>
              <w:t>Deskripsi matakuliah</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C21336" w:rsidRDefault="00C21336" w:rsidP="00256FC5">
            <w:pPr>
              <w:spacing w:after="0" w:line="240" w:lineRule="auto"/>
              <w:jc w:val="both"/>
              <w:rPr>
                <w:rFonts w:ascii="Times New Roman" w:hAnsi="Times New Roman" w:cs="Times New Roman"/>
                <w:sz w:val="24"/>
                <w:szCs w:val="24"/>
                <w:lang w:val="sv-SE"/>
              </w:rPr>
            </w:pPr>
            <w:r w:rsidRPr="00D34318">
              <w:rPr>
                <w:rFonts w:ascii="Times New Roman" w:hAnsi="Times New Roman" w:cs="Times New Roman"/>
                <w:sz w:val="24"/>
                <w:szCs w:val="24"/>
                <w:lang w:val="sv-SE"/>
              </w:rPr>
              <w:t xml:space="preserve">TELAAH MATERI BAHASA ARAB UNTUK </w:t>
            </w:r>
            <w:r w:rsidRPr="00D34318">
              <w:rPr>
                <w:rFonts w:ascii="Times New Roman" w:hAnsi="Times New Roman" w:cs="Times New Roman"/>
                <w:sz w:val="24"/>
                <w:szCs w:val="24"/>
              </w:rPr>
              <w:t xml:space="preserve">MA </w:t>
            </w:r>
            <w:r w:rsidRPr="00D34318">
              <w:rPr>
                <w:rFonts w:ascii="Times New Roman" w:hAnsi="Times New Roman" w:cs="Times New Roman"/>
                <w:sz w:val="24"/>
                <w:szCs w:val="24"/>
                <w:lang w:val="sv-SE"/>
              </w:rPr>
              <w:t xml:space="preserve">adalah mata kuliah penunjang yang bertujuan untuk memberikan pengetahuan dasar mahasiswa program studi pendidikan Bahasa Arab (PBA) jurusan Tarbiyah STAIN Pamekasan tentang materi (bahan ajar) bahasa Arab yang sesuai dengan kurikulum pemeritah pada jenjang Madrasah </w:t>
            </w:r>
            <w:r w:rsidRPr="00D34318">
              <w:rPr>
                <w:rFonts w:ascii="Times New Roman" w:hAnsi="Times New Roman" w:cs="Times New Roman"/>
                <w:sz w:val="24"/>
                <w:szCs w:val="24"/>
              </w:rPr>
              <w:t xml:space="preserve">Alyah </w:t>
            </w:r>
            <w:r w:rsidRPr="00D34318">
              <w:rPr>
                <w:rFonts w:ascii="Times New Roman" w:hAnsi="Times New Roman" w:cs="Times New Roman"/>
                <w:sz w:val="24"/>
                <w:szCs w:val="24"/>
                <w:lang w:val="sv-SE"/>
              </w:rPr>
              <w:t>(M</w:t>
            </w:r>
            <w:r w:rsidRPr="00D34318">
              <w:rPr>
                <w:rFonts w:ascii="Times New Roman" w:hAnsi="Times New Roman" w:cs="Times New Roman"/>
                <w:sz w:val="24"/>
                <w:szCs w:val="24"/>
              </w:rPr>
              <w:t>A</w:t>
            </w:r>
            <w:r w:rsidRPr="00D34318">
              <w:rPr>
                <w:rFonts w:ascii="Times New Roman" w:hAnsi="Times New Roman" w:cs="Times New Roman"/>
                <w:sz w:val="24"/>
                <w:szCs w:val="24"/>
                <w:lang w:val="sv-SE"/>
              </w:rPr>
              <w:t>) dan sederajat. Sehingga, mahasiswa setelah lulus dari Prodi ini langsung mengenal bahan ajar Bahasa Arab yang akan dihadapi, sekaligus tujuan dan strategi pengajaran yang mesti mereka persiapkan. Dalam matakuliah ini, mahasiswa juga akan mendiskusikan kelemahan dan kelebihan materi bahasa Arab yang ada dengan upaya mencari solusi/ jalan keluar dari problematika pengajaran yang dihadapi</w:t>
            </w:r>
            <w:r w:rsidRPr="00C21336">
              <w:rPr>
                <w:rFonts w:ascii="Times New Roman" w:hAnsi="Times New Roman" w:cs="Times New Roman"/>
                <w:sz w:val="24"/>
                <w:szCs w:val="24"/>
                <w:lang w:val="sv-SE"/>
              </w:rPr>
              <w:t>.</w:t>
            </w:r>
          </w:p>
        </w:tc>
      </w:tr>
      <w:tr w:rsidR="00C21336" w:rsidRPr="00D34318" w:rsidTr="00256FC5">
        <w:trPr>
          <w:trHeight w:val="674"/>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eastAsia="Times New Roman" w:hAnsi="Times New Roman" w:cs="Times New Roman"/>
                <w:color w:val="000000"/>
                <w:kern w:val="24"/>
                <w:sz w:val="24"/>
                <w:szCs w:val="24"/>
                <w:lang w:eastAsia="id-ID"/>
              </w:rPr>
            </w:pPr>
            <w:r w:rsidRPr="00D34318">
              <w:rPr>
                <w:rFonts w:ascii="Times New Roman" w:eastAsia="Times New Roman" w:hAnsi="Times New Roman" w:cs="Times New Roman"/>
                <w:color w:val="000000"/>
                <w:kern w:val="24"/>
                <w:sz w:val="24"/>
                <w:szCs w:val="24"/>
                <w:lang w:eastAsia="id-ID"/>
              </w:rPr>
              <w:t>Materi Pembelajaran/ Pokok Bahasan (Materi ajar)</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Pengertian dan urgensi matakuliah Telaah Materi Bahasa Arab MA/Sederajat.</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Kedudukan mata pelajaran Bahasa Arab dalam struktur K-13 MA/Sederajat.</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 Semester I (KI 3 dan KI 4)</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 Semester II (KI 3 dan KI 4)</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XI Semester I (KI 3 dan KI 4)</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XI Semester II (KI 3 dan KI 4)</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XII Semester I (KI 3 dan KI 4)</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XII Semester II (KI 3 dan KI 4)</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 MAK</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XI MAK</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Kelas XI MAK</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(Asing) Kelas X SMA/MA (Jurusan Bahasa)</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(Asing) Kelas XI SMA/MA (Jurusan Bahasa)</w:t>
            </w:r>
          </w:p>
          <w:p w:rsidR="00C21336" w:rsidRPr="00D34318" w:rsidRDefault="00C21336" w:rsidP="00C21336">
            <w:pPr>
              <w:pStyle w:val="ListParagraph"/>
              <w:numPr>
                <w:ilvl w:val="0"/>
                <w:numId w:val="83"/>
              </w:numPr>
              <w:spacing w:after="0" w:line="276" w:lineRule="auto"/>
              <w:ind w:left="709"/>
              <w:rPr>
                <w:rFonts w:ascii="Times New Roman" w:hAnsi="Times New Roman" w:cs="Times New Roman"/>
                <w:sz w:val="24"/>
                <w:szCs w:val="24"/>
              </w:rPr>
            </w:pPr>
            <w:r w:rsidRPr="00D34318">
              <w:rPr>
                <w:rFonts w:ascii="Times New Roman" w:hAnsi="Times New Roman" w:cs="Times New Roman"/>
                <w:sz w:val="24"/>
                <w:szCs w:val="24"/>
              </w:rPr>
              <w:t>Materi Bahasa Arab (Asing) Kelas XI SMA/MA (Jurusan Bahasa)</w:t>
            </w:r>
          </w:p>
        </w:tc>
      </w:tr>
      <w:tr w:rsidR="00C21336" w:rsidRPr="00D34318" w:rsidTr="00256FC5">
        <w:trPr>
          <w:trHeight w:val="412"/>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hAnsi="Times New Roman" w:cs="Times New Roman"/>
                <w:sz w:val="24"/>
                <w:szCs w:val="24"/>
              </w:rPr>
            </w:pPr>
            <w:r w:rsidRPr="00D34318">
              <w:rPr>
                <w:rFonts w:ascii="Times New Roman" w:hAnsi="Times New Roman" w:cs="Times New Roman"/>
                <w:sz w:val="24"/>
                <w:szCs w:val="24"/>
              </w:rPr>
              <w:t>Daftar Pustaka</w:t>
            </w:r>
          </w:p>
          <w:p w:rsidR="00C21336" w:rsidRPr="00D34318" w:rsidRDefault="00C21336" w:rsidP="00256FC5">
            <w:pPr>
              <w:spacing w:after="0" w:line="240" w:lineRule="auto"/>
              <w:jc w:val="center"/>
              <w:rPr>
                <w:rFonts w:ascii="Times New Roman" w:hAnsi="Times New Roman" w:cs="Times New Roman"/>
                <w:sz w:val="24"/>
                <w:szCs w:val="24"/>
              </w:rPr>
            </w:pPr>
            <w:r w:rsidRPr="00D34318">
              <w:rPr>
                <w:rFonts w:ascii="Times New Roman" w:hAnsi="Times New Roman" w:cs="Times New Roman"/>
                <w:sz w:val="24"/>
                <w:szCs w:val="24"/>
              </w:rPr>
              <w:t>Utama</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C21336">
            <w:pPr>
              <w:numPr>
                <w:ilvl w:val="0"/>
                <w:numId w:val="84"/>
              </w:numPr>
              <w:tabs>
                <w:tab w:val="left" w:pos="360"/>
              </w:tabs>
              <w:spacing w:after="0" w:line="240" w:lineRule="auto"/>
              <w:jc w:val="both"/>
              <w:rPr>
                <w:rFonts w:ascii="Times New Roman" w:hAnsi="Times New Roman" w:cs="Times New Roman"/>
                <w:sz w:val="24"/>
                <w:szCs w:val="24"/>
              </w:rPr>
            </w:pPr>
            <w:r w:rsidRPr="00D34318">
              <w:rPr>
                <w:rFonts w:ascii="Times New Roman" w:hAnsi="Times New Roman" w:cs="Times New Roman"/>
                <w:sz w:val="24"/>
                <w:szCs w:val="24"/>
              </w:rPr>
              <w:t>PMA RI tahun 2013;</w:t>
            </w:r>
          </w:p>
          <w:p w:rsidR="00C21336" w:rsidRPr="00D34318" w:rsidRDefault="00C21336" w:rsidP="00C21336">
            <w:pPr>
              <w:numPr>
                <w:ilvl w:val="0"/>
                <w:numId w:val="84"/>
              </w:numPr>
              <w:tabs>
                <w:tab w:val="left" w:pos="360"/>
              </w:tabs>
              <w:spacing w:after="0" w:line="240" w:lineRule="auto"/>
              <w:jc w:val="both"/>
              <w:rPr>
                <w:rFonts w:ascii="Times New Roman" w:hAnsi="Times New Roman" w:cs="Times New Roman"/>
                <w:sz w:val="24"/>
                <w:szCs w:val="24"/>
              </w:rPr>
            </w:pPr>
            <w:r w:rsidRPr="00D34318">
              <w:rPr>
                <w:rFonts w:ascii="Times New Roman" w:hAnsi="Times New Roman" w:cs="Times New Roman"/>
                <w:sz w:val="24"/>
                <w:szCs w:val="24"/>
                <w:lang w:bidi="ar-EG"/>
              </w:rPr>
              <w:t>Buku Bahan Ajar Bahasa Arab Tingkat MA dan Sederajat.</w:t>
            </w:r>
          </w:p>
          <w:p w:rsidR="00C21336" w:rsidRPr="00D34318" w:rsidRDefault="00C21336" w:rsidP="00C21336">
            <w:pPr>
              <w:numPr>
                <w:ilvl w:val="0"/>
                <w:numId w:val="84"/>
              </w:numPr>
              <w:tabs>
                <w:tab w:val="left" w:pos="360"/>
              </w:tabs>
              <w:spacing w:after="0" w:line="240" w:lineRule="auto"/>
              <w:jc w:val="both"/>
              <w:rPr>
                <w:rFonts w:ascii="Times New Roman" w:hAnsi="Times New Roman" w:cs="Times New Roman"/>
                <w:sz w:val="24"/>
                <w:szCs w:val="24"/>
              </w:rPr>
            </w:pPr>
            <w:r w:rsidRPr="00D34318">
              <w:rPr>
                <w:rFonts w:ascii="Times New Roman" w:hAnsi="Times New Roman" w:cs="Times New Roman"/>
                <w:sz w:val="24"/>
                <w:szCs w:val="24"/>
                <w:lang w:bidi="ar-EG"/>
              </w:rPr>
              <w:t>Kisi-kisi soal Bahasa Arab ujian Nasional untuk bahasa Asing Tingkat MA dan Sederajat.</w:t>
            </w:r>
          </w:p>
        </w:tc>
      </w:tr>
      <w:tr w:rsidR="00C21336" w:rsidRPr="00D34318" w:rsidTr="00256FC5">
        <w:trPr>
          <w:trHeight w:val="995"/>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sz w:val="24"/>
                <w:szCs w:val="24"/>
              </w:rPr>
            </w:pPr>
            <w:r w:rsidRPr="00D34318">
              <w:rPr>
                <w:rFonts w:ascii="Times New Roman" w:hAnsi="Times New Roman" w:cs="Times New Roman"/>
                <w:sz w:val="24"/>
                <w:szCs w:val="24"/>
              </w:rPr>
              <w:t>Daftar Pustaka</w:t>
            </w:r>
          </w:p>
          <w:p w:rsidR="00C21336" w:rsidRPr="00D34318" w:rsidRDefault="00C21336" w:rsidP="00256FC5">
            <w:pPr>
              <w:spacing w:after="0"/>
              <w:jc w:val="center"/>
              <w:rPr>
                <w:rFonts w:ascii="Times New Roman" w:hAnsi="Times New Roman" w:cs="Times New Roman"/>
                <w:sz w:val="24"/>
                <w:szCs w:val="24"/>
              </w:rPr>
            </w:pPr>
            <w:r w:rsidRPr="00D34318">
              <w:rPr>
                <w:rFonts w:ascii="Times New Roman" w:hAnsi="Times New Roman" w:cs="Times New Roman"/>
                <w:sz w:val="24"/>
                <w:szCs w:val="24"/>
              </w:rPr>
              <w:t>Pendukung</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C21336">
            <w:pPr>
              <w:numPr>
                <w:ilvl w:val="0"/>
                <w:numId w:val="80"/>
              </w:numPr>
              <w:tabs>
                <w:tab w:val="clear" w:pos="-180"/>
                <w:tab w:val="num" w:pos="360"/>
                <w:tab w:val="left" w:pos="3060"/>
              </w:tabs>
              <w:spacing w:after="0" w:line="240" w:lineRule="auto"/>
              <w:ind w:left="900" w:hanging="900"/>
              <w:rPr>
                <w:rFonts w:ascii="Times New Roman" w:eastAsia="Times New Roman" w:hAnsi="Times New Roman" w:cs="Times New Roman"/>
                <w:sz w:val="24"/>
                <w:szCs w:val="24"/>
              </w:rPr>
            </w:pPr>
            <w:r w:rsidRPr="00D34318">
              <w:rPr>
                <w:rFonts w:ascii="Times New Roman" w:hAnsi="Times New Roman" w:cs="Times New Roman"/>
                <w:sz w:val="24"/>
                <w:szCs w:val="24"/>
              </w:rPr>
              <w:t>Buku Ajar Bahasa terbitan Kemenag RI tahun 2014 (pendekatan saintifik)</w:t>
            </w:r>
          </w:p>
          <w:p w:rsidR="00C21336" w:rsidRPr="00D34318" w:rsidRDefault="00C21336" w:rsidP="00C21336">
            <w:pPr>
              <w:numPr>
                <w:ilvl w:val="0"/>
                <w:numId w:val="80"/>
              </w:numPr>
              <w:tabs>
                <w:tab w:val="clear" w:pos="-180"/>
                <w:tab w:val="num" w:pos="360"/>
                <w:tab w:val="left" w:pos="3060"/>
              </w:tabs>
              <w:spacing w:after="0" w:line="240" w:lineRule="auto"/>
              <w:ind w:left="900" w:hanging="900"/>
              <w:rPr>
                <w:rFonts w:ascii="Times New Roman" w:eastAsia="Times New Roman" w:hAnsi="Times New Roman" w:cs="Times New Roman"/>
                <w:sz w:val="24"/>
                <w:szCs w:val="24"/>
              </w:rPr>
            </w:pPr>
            <w:r w:rsidRPr="00D34318">
              <w:rPr>
                <w:rFonts w:ascii="Times New Roman" w:hAnsi="Times New Roman" w:cs="Times New Roman"/>
                <w:sz w:val="24"/>
                <w:szCs w:val="24"/>
              </w:rPr>
              <w:t>Buku Ajar Bahasa Arab terbitan Kemenag RI tahun 2006 (KTSP)</w:t>
            </w:r>
          </w:p>
        </w:tc>
      </w:tr>
      <w:tr w:rsidR="00C21336" w:rsidRPr="00D34318" w:rsidTr="00256FC5">
        <w:trPr>
          <w:trHeight w:val="674"/>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hAnsi="Times New Roman" w:cs="Times New Roman"/>
                <w:sz w:val="24"/>
                <w:szCs w:val="24"/>
              </w:rPr>
            </w:pPr>
            <w:r w:rsidRPr="00D34318">
              <w:rPr>
                <w:rFonts w:ascii="Times New Roman" w:hAnsi="Times New Roman" w:cs="Times New Roman"/>
                <w:sz w:val="24"/>
                <w:szCs w:val="24"/>
              </w:rPr>
              <w:lastRenderedPageBreak/>
              <w:t>Metode Pembelajaran</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autoSpaceDE w:val="0"/>
              <w:autoSpaceDN w:val="0"/>
              <w:adjustRightInd w:val="0"/>
              <w:spacing w:after="0"/>
              <w:jc w:val="both"/>
              <w:rPr>
                <w:rFonts w:ascii="Times New Roman" w:hAnsi="Times New Roman" w:cs="Times New Roman"/>
                <w:sz w:val="24"/>
                <w:szCs w:val="24"/>
                <w:lang w:bidi="ar-EG"/>
              </w:rPr>
            </w:pPr>
            <w:r w:rsidRPr="00D34318">
              <w:rPr>
                <w:rFonts w:ascii="Times New Roman" w:hAnsi="Times New Roman" w:cs="Times New Roman"/>
                <w:sz w:val="24"/>
                <w:szCs w:val="24"/>
                <w:lang w:bidi="ar-EG"/>
              </w:rPr>
              <w:t xml:space="preserve">perkuliah </w:t>
            </w:r>
            <w:r w:rsidRPr="00D34318">
              <w:rPr>
                <w:rFonts w:ascii="Times New Roman" w:hAnsi="Times New Roman" w:cs="Times New Roman"/>
                <w:i/>
                <w:iCs/>
                <w:sz w:val="24"/>
                <w:szCs w:val="24"/>
                <w:lang w:bidi="ar-EG"/>
              </w:rPr>
              <w:t>Telaah Materi BA MA dan Sederajat</w:t>
            </w:r>
            <w:r w:rsidRPr="00D34318">
              <w:rPr>
                <w:rFonts w:ascii="Times New Roman" w:hAnsi="Times New Roman" w:cs="Times New Roman"/>
                <w:sz w:val="24"/>
                <w:szCs w:val="24"/>
                <w:lang w:bidi="ar-EG"/>
              </w:rPr>
              <w:t xml:space="preserve"> ini menggunakan metode dan strategi ceramah, diskusi, Tanya-jawab, muraja’ah dan praktik. Sehingga mahasiswa diharapkan mampu menyerap teori-teori secara gradual dan lebih banyak menekankan pada sisi praktik. </w:t>
            </w:r>
          </w:p>
        </w:tc>
      </w:tr>
      <w:tr w:rsidR="00C21336" w:rsidRPr="00D34318" w:rsidTr="00256FC5">
        <w:trPr>
          <w:trHeight w:val="412"/>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jc w:val="center"/>
              <w:rPr>
                <w:rFonts w:ascii="Times New Roman" w:hAnsi="Times New Roman" w:cs="Times New Roman"/>
                <w:sz w:val="24"/>
                <w:szCs w:val="24"/>
              </w:rPr>
            </w:pPr>
            <w:r w:rsidRPr="00D34318">
              <w:rPr>
                <w:rFonts w:ascii="Times New Roman" w:hAnsi="Times New Roman" w:cs="Times New Roman"/>
                <w:sz w:val="24"/>
                <w:szCs w:val="24"/>
              </w:rPr>
              <w:t>Media Pembelajaran</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rPr>
                <w:rFonts w:ascii="Times New Roman" w:hAnsi="Times New Roman" w:cs="Times New Roman"/>
                <w:sz w:val="24"/>
                <w:szCs w:val="24"/>
              </w:rPr>
            </w:pPr>
            <w:r w:rsidRPr="00D34318">
              <w:rPr>
                <w:rFonts w:ascii="Times New Roman" w:eastAsia="Times New Roman" w:hAnsi="Times New Roman" w:cs="Times New Roman"/>
                <w:color w:val="000000"/>
                <w:sz w:val="24"/>
                <w:szCs w:val="24"/>
                <w:lang w:eastAsia="id-ID"/>
              </w:rPr>
              <w:t>Whiteboard , ballpoint, markers, LCD Projector, Slide, and Notebook</w:t>
            </w:r>
          </w:p>
        </w:tc>
      </w:tr>
      <w:tr w:rsidR="00C21336" w:rsidRPr="00D34318" w:rsidTr="00256FC5">
        <w:trPr>
          <w:trHeight w:val="412"/>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jc w:val="center"/>
              <w:rPr>
                <w:rFonts w:ascii="Times New Roman" w:hAnsi="Times New Roman" w:cs="Times New Roman"/>
                <w:sz w:val="24"/>
                <w:szCs w:val="24"/>
              </w:rPr>
            </w:pPr>
            <w:r w:rsidRPr="00D34318">
              <w:rPr>
                <w:rFonts w:ascii="Times New Roman" w:hAnsi="Times New Roman" w:cs="Times New Roman"/>
                <w:sz w:val="24"/>
                <w:szCs w:val="24"/>
              </w:rPr>
              <w:t>(Tim) Pengajar</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line="240" w:lineRule="auto"/>
              <w:rPr>
                <w:rFonts w:ascii="Times New Roman" w:hAnsi="Times New Roman" w:cs="Times New Roman"/>
                <w:sz w:val="24"/>
                <w:szCs w:val="24"/>
              </w:rPr>
            </w:pPr>
            <w:r w:rsidRPr="00D34318">
              <w:rPr>
                <w:rFonts w:ascii="Times New Roman" w:hAnsi="Times New Roman" w:cs="Times New Roman"/>
                <w:sz w:val="24"/>
                <w:szCs w:val="24"/>
              </w:rPr>
              <w:t xml:space="preserve"> - Nurul Hadi, Lc., M.Pd.</w:t>
            </w:r>
          </w:p>
        </w:tc>
      </w:tr>
      <w:tr w:rsidR="00C21336" w:rsidRPr="00D34318" w:rsidTr="00256FC5">
        <w:trPr>
          <w:trHeight w:val="412"/>
        </w:trPr>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line="240" w:lineRule="auto"/>
              <w:jc w:val="center"/>
              <w:rPr>
                <w:rFonts w:ascii="Times New Roman" w:hAnsi="Times New Roman" w:cs="Times New Roman"/>
                <w:sz w:val="24"/>
                <w:szCs w:val="24"/>
              </w:rPr>
            </w:pPr>
            <w:r w:rsidRPr="00D34318">
              <w:rPr>
                <w:rFonts w:ascii="Times New Roman" w:hAnsi="Times New Roman" w:cs="Times New Roman"/>
                <w:sz w:val="24"/>
                <w:szCs w:val="24"/>
              </w:rPr>
              <w:t>Matakuliah</w:t>
            </w:r>
          </w:p>
          <w:p w:rsidR="00C21336" w:rsidRPr="00D34318" w:rsidRDefault="00C21336" w:rsidP="00256FC5">
            <w:pPr>
              <w:spacing w:after="0" w:line="240" w:lineRule="auto"/>
              <w:jc w:val="center"/>
              <w:rPr>
                <w:rFonts w:ascii="Times New Roman" w:hAnsi="Times New Roman" w:cs="Times New Roman"/>
                <w:sz w:val="24"/>
                <w:szCs w:val="24"/>
              </w:rPr>
            </w:pPr>
            <w:r w:rsidRPr="00D34318">
              <w:rPr>
                <w:rFonts w:ascii="Times New Roman" w:hAnsi="Times New Roman" w:cs="Times New Roman"/>
                <w:sz w:val="24"/>
                <w:szCs w:val="24"/>
              </w:rPr>
              <w:t>Prasyarat</w:t>
            </w:r>
          </w:p>
        </w:tc>
        <w:tc>
          <w:tcPr>
            <w:tcW w:w="12758"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C21336">
            <w:pPr>
              <w:pStyle w:val="ListParagraph"/>
              <w:numPr>
                <w:ilvl w:val="0"/>
                <w:numId w:val="85"/>
              </w:numPr>
              <w:spacing w:after="0" w:line="276" w:lineRule="auto"/>
              <w:rPr>
                <w:rFonts w:ascii="Times New Roman" w:hAnsi="Times New Roman" w:cs="Times New Roman"/>
                <w:sz w:val="24"/>
                <w:szCs w:val="24"/>
              </w:rPr>
            </w:pPr>
            <w:r w:rsidRPr="00D34318">
              <w:rPr>
                <w:rFonts w:ascii="Times New Roman" w:hAnsi="Times New Roman" w:cs="Times New Roman"/>
                <w:sz w:val="24"/>
                <w:szCs w:val="24"/>
              </w:rPr>
              <w:t>Telaah Materi Bahasa Arab untuk Tingkat MI/SD dan MTs/SMP Sederajat.</w:t>
            </w:r>
          </w:p>
        </w:tc>
      </w:tr>
    </w:tbl>
    <w:p w:rsidR="00C21336" w:rsidRPr="00D34318" w:rsidRDefault="00C21336" w:rsidP="00C21336">
      <w:pPr>
        <w:tabs>
          <w:tab w:val="left" w:pos="840"/>
        </w:tabs>
        <w:spacing w:after="0" w:line="240" w:lineRule="auto"/>
        <w:ind w:right="-278"/>
        <w:rPr>
          <w:rFonts w:ascii="Times New Roman" w:eastAsia="Times New Roman" w:hAnsi="Times New Roman" w:cs="Times New Roman"/>
          <w:b/>
          <w:bCs/>
          <w:noProof/>
          <w:sz w:val="28"/>
          <w:szCs w:val="28"/>
        </w:rPr>
      </w:pPr>
    </w:p>
    <w:p w:rsidR="00C21336" w:rsidRPr="00D34318" w:rsidRDefault="00C21336" w:rsidP="00C21336">
      <w:pPr>
        <w:tabs>
          <w:tab w:val="left" w:pos="840"/>
        </w:tabs>
        <w:spacing w:after="0" w:line="240" w:lineRule="auto"/>
        <w:ind w:right="-278"/>
        <w:rPr>
          <w:rFonts w:ascii="Times New Roman" w:eastAsia="Times New Roman" w:hAnsi="Times New Roman" w:cs="Times New Roman"/>
          <w:b/>
          <w:bCs/>
          <w:noProof/>
          <w:sz w:val="28"/>
          <w:szCs w:val="28"/>
        </w:rPr>
      </w:pPr>
    </w:p>
    <w:tbl>
      <w:tblPr>
        <w:tblW w:w="5002" w:type="pct"/>
        <w:tblCellMar>
          <w:left w:w="0" w:type="dxa"/>
          <w:right w:w="0" w:type="dxa"/>
        </w:tblCellMar>
        <w:tblLook w:val="0600" w:firstRow="0" w:lastRow="0" w:firstColumn="0" w:lastColumn="0" w:noHBand="1" w:noVBand="1"/>
      </w:tblPr>
      <w:tblGrid>
        <w:gridCol w:w="745"/>
        <w:gridCol w:w="2613"/>
        <w:gridCol w:w="3134"/>
        <w:gridCol w:w="2593"/>
        <w:gridCol w:w="2560"/>
        <w:gridCol w:w="1750"/>
        <w:gridCol w:w="1387"/>
      </w:tblGrid>
      <w:tr w:rsidR="00C21336" w:rsidRPr="00D34318" w:rsidTr="00256FC5">
        <w:trPr>
          <w:trHeight w:val="924"/>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rPr>
                <w:rFonts w:ascii="Times New Roman" w:hAnsi="Times New Roman" w:cs="Times New Roman"/>
                <w:sz w:val="24"/>
                <w:szCs w:val="24"/>
              </w:rPr>
            </w:pPr>
            <w:r w:rsidRPr="00D34318">
              <w:rPr>
                <w:rFonts w:ascii="Times New Roman" w:hAnsi="Times New Roman" w:cs="Times New Roman"/>
                <w:sz w:val="24"/>
                <w:szCs w:val="24"/>
              </w:rPr>
              <w:t>Mg. Ke</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Kemampuan akhir yang diharapkan</w:t>
            </w: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Indikator</w:t>
            </w:r>
          </w:p>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Penilaian</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Kriteria &amp; bentuk Penilaian</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Bahan Kajian</w:t>
            </w:r>
          </w:p>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(Materi ajar)</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Metode Pembelajaran</w:t>
            </w:r>
          </w:p>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(Estimasi Waktu)</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Bobot Penilaian</w:t>
            </w:r>
          </w:p>
          <w:p w:rsidR="00C21336" w:rsidRPr="00D34318" w:rsidRDefault="00C21336" w:rsidP="00256FC5">
            <w:pPr>
              <w:pStyle w:val="NoSpacing"/>
              <w:jc w:val="center"/>
              <w:rPr>
                <w:rFonts w:ascii="Times New Roman" w:hAnsi="Times New Roman" w:cs="Times New Roman"/>
                <w:sz w:val="24"/>
                <w:szCs w:val="24"/>
              </w:rPr>
            </w:pPr>
            <w:r w:rsidRPr="00D34318">
              <w:rPr>
                <w:rFonts w:ascii="Times New Roman" w:hAnsi="Times New Roman" w:cs="Times New Roman"/>
                <w:sz w:val="24"/>
                <w:szCs w:val="24"/>
              </w:rPr>
              <w:t>(%)</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1</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spacing w:after="0"/>
              <w:rPr>
                <w:rFonts w:ascii="Times New Roman" w:hAnsi="Times New Roman" w:cs="Times New Roman"/>
                <w:sz w:val="24"/>
                <w:szCs w:val="24"/>
              </w:rPr>
            </w:pP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C21336">
            <w:pPr>
              <w:numPr>
                <w:ilvl w:val="0"/>
                <w:numId w:val="81"/>
              </w:numPr>
              <w:spacing w:after="0" w:line="240" w:lineRule="auto"/>
              <w:ind w:left="223" w:hanging="147"/>
              <w:rPr>
                <w:rFonts w:ascii="Times New Roman" w:hAnsi="Times New Roman" w:cs="Times New Roman"/>
                <w:sz w:val="24"/>
                <w:szCs w:val="24"/>
              </w:rPr>
            </w:pPr>
            <w:r w:rsidRPr="00D34318">
              <w:rPr>
                <w:rFonts w:ascii="Times New Roman" w:hAnsi="Times New Roman" w:cs="Times New Roman"/>
                <w:sz w:val="24"/>
                <w:szCs w:val="24"/>
              </w:rPr>
              <w:t>Ketepatan mendeskripsikan cakupan Telaah Materi Bahasa Arab untuk MA dan Sederajat.</w:t>
            </w:r>
          </w:p>
          <w:p w:rsidR="00C21336" w:rsidRPr="00D34318" w:rsidRDefault="00C21336" w:rsidP="00C21336">
            <w:pPr>
              <w:numPr>
                <w:ilvl w:val="0"/>
                <w:numId w:val="81"/>
              </w:numPr>
              <w:spacing w:after="0" w:line="240" w:lineRule="auto"/>
              <w:ind w:left="223" w:hanging="147"/>
              <w:rPr>
                <w:rFonts w:ascii="Times New Roman" w:hAnsi="Times New Roman" w:cs="Times New Roman"/>
                <w:sz w:val="24"/>
                <w:szCs w:val="24"/>
              </w:rPr>
            </w:pPr>
            <w:r w:rsidRPr="00D34318">
              <w:rPr>
                <w:rFonts w:ascii="Times New Roman" w:hAnsi="Times New Roman" w:cs="Times New Roman"/>
                <w:sz w:val="24"/>
                <w:szCs w:val="24"/>
              </w:rPr>
              <w:t>Ketepatan menjelaskan manfaatnya dalam konteks Pengajaran Bahasa Arab.</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spacing w:after="0" w:line="240" w:lineRule="auto"/>
              <w:rPr>
                <w:rFonts w:ascii="Times New Roman" w:hAnsi="Times New Roman" w:cs="Times New Roman"/>
                <w:sz w:val="24"/>
                <w:szCs w:val="24"/>
              </w:rPr>
            </w:pPr>
            <w:r w:rsidRPr="00D34318">
              <w:rPr>
                <w:rFonts w:ascii="Times New Roman" w:hAnsi="Times New Roman" w:cs="Times New Roman"/>
                <w:sz w:val="20"/>
                <w:szCs w:val="20"/>
              </w:rPr>
              <w:t xml:space="preserve"> </w:t>
            </w:r>
            <w:r w:rsidRPr="00D34318">
              <w:rPr>
                <w:rFonts w:ascii="Times New Roman" w:hAnsi="Times New Roman" w:cs="Times New Roman"/>
                <w:sz w:val="24"/>
                <w:szCs w:val="24"/>
              </w:rPr>
              <w:t>Mahasiswa mencatat semua informasi secara ringkas dalam log book</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spacing w:after="0" w:line="240" w:lineRule="auto"/>
              <w:rPr>
                <w:rFonts w:ascii="Times New Roman" w:hAnsi="Times New Roman" w:cs="Times New Roman"/>
                <w:sz w:val="24"/>
                <w:szCs w:val="24"/>
              </w:rPr>
            </w:pPr>
            <w:r w:rsidRPr="00D34318">
              <w:rPr>
                <w:rFonts w:ascii="Times New Roman" w:hAnsi="Times New Roman" w:cs="Times New Roman"/>
                <w:sz w:val="24"/>
                <w:szCs w:val="24"/>
              </w:rPr>
              <w:t xml:space="preserve">RPS, </w:t>
            </w:r>
          </w:p>
          <w:p w:rsidR="00C21336" w:rsidRPr="00D34318" w:rsidRDefault="00C21336" w:rsidP="00256FC5">
            <w:pPr>
              <w:spacing w:after="0" w:line="240" w:lineRule="auto"/>
              <w:rPr>
                <w:rFonts w:ascii="Times New Roman" w:hAnsi="Times New Roman" w:cs="Times New Roman"/>
                <w:sz w:val="24"/>
                <w:szCs w:val="24"/>
              </w:rPr>
            </w:pPr>
            <w:r w:rsidRPr="00D34318">
              <w:rPr>
                <w:rFonts w:ascii="Times New Roman" w:hAnsi="Times New Roman" w:cs="Times New Roman"/>
                <w:sz w:val="24"/>
                <w:szCs w:val="24"/>
              </w:rPr>
              <w:t>Ko</w:t>
            </w:r>
            <w:r w:rsidRPr="00D34318">
              <w:rPr>
                <w:rFonts w:ascii="Times New Roman" w:hAnsi="Times New Roman" w:cs="Times New Roman"/>
                <w:spacing w:val="1"/>
                <w:sz w:val="24"/>
                <w:szCs w:val="24"/>
              </w:rPr>
              <w:t>n</w:t>
            </w:r>
            <w:r w:rsidRPr="00D34318">
              <w:rPr>
                <w:rFonts w:ascii="Times New Roman" w:hAnsi="Times New Roman" w:cs="Times New Roman"/>
                <w:sz w:val="24"/>
                <w:szCs w:val="24"/>
              </w:rPr>
              <w:t>tr</w:t>
            </w:r>
            <w:r w:rsidRPr="00D34318">
              <w:rPr>
                <w:rFonts w:ascii="Times New Roman" w:hAnsi="Times New Roman" w:cs="Times New Roman"/>
                <w:spacing w:val="1"/>
                <w:sz w:val="24"/>
                <w:szCs w:val="24"/>
              </w:rPr>
              <w:t>a</w:t>
            </w:r>
            <w:r w:rsidRPr="00D34318">
              <w:rPr>
                <w:rFonts w:ascii="Times New Roman" w:hAnsi="Times New Roman" w:cs="Times New Roman"/>
                <w:sz w:val="24"/>
                <w:szCs w:val="24"/>
              </w:rPr>
              <w:t>k k</w:t>
            </w:r>
            <w:r w:rsidRPr="00D34318">
              <w:rPr>
                <w:rFonts w:ascii="Times New Roman" w:hAnsi="Times New Roman" w:cs="Times New Roman"/>
                <w:spacing w:val="1"/>
                <w:sz w:val="24"/>
                <w:szCs w:val="24"/>
              </w:rPr>
              <w:t>u</w:t>
            </w:r>
            <w:r w:rsidRPr="00D34318">
              <w:rPr>
                <w:rFonts w:ascii="Times New Roman" w:hAnsi="Times New Roman" w:cs="Times New Roman"/>
                <w:sz w:val="24"/>
                <w:szCs w:val="24"/>
              </w:rPr>
              <w:t>liah</w:t>
            </w:r>
          </w:p>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Pen</w:t>
            </w:r>
            <w:r w:rsidRPr="00D34318">
              <w:rPr>
                <w:rFonts w:ascii="Times New Roman" w:hAnsi="Times New Roman" w:cs="Times New Roman"/>
                <w:spacing w:val="1"/>
                <w:sz w:val="24"/>
                <w:szCs w:val="24"/>
              </w:rPr>
              <w:t>d</w:t>
            </w:r>
            <w:r w:rsidRPr="00D34318">
              <w:rPr>
                <w:rFonts w:ascii="Times New Roman" w:hAnsi="Times New Roman" w:cs="Times New Roman"/>
                <w:sz w:val="24"/>
                <w:szCs w:val="24"/>
              </w:rPr>
              <w:t>a</w:t>
            </w:r>
            <w:r w:rsidRPr="00D34318">
              <w:rPr>
                <w:rFonts w:ascii="Times New Roman" w:hAnsi="Times New Roman" w:cs="Times New Roman"/>
                <w:spacing w:val="1"/>
                <w:sz w:val="24"/>
                <w:szCs w:val="24"/>
              </w:rPr>
              <w:t>hu</w:t>
            </w:r>
            <w:r w:rsidRPr="00D34318">
              <w:rPr>
                <w:rFonts w:ascii="Times New Roman" w:hAnsi="Times New Roman" w:cs="Times New Roman"/>
                <w:sz w:val="24"/>
                <w:szCs w:val="24"/>
              </w:rPr>
              <w:t>l</w:t>
            </w:r>
            <w:r w:rsidRPr="00D34318">
              <w:rPr>
                <w:rFonts w:ascii="Times New Roman" w:hAnsi="Times New Roman" w:cs="Times New Roman"/>
                <w:spacing w:val="1"/>
                <w:sz w:val="24"/>
                <w:szCs w:val="24"/>
              </w:rPr>
              <w:t>u</w:t>
            </w:r>
            <w:r w:rsidRPr="00D34318">
              <w:rPr>
                <w:rFonts w:ascii="Times New Roman" w:hAnsi="Times New Roman" w:cs="Times New Roman"/>
                <w:sz w:val="24"/>
                <w:szCs w:val="24"/>
              </w:rPr>
              <w:t>a</w:t>
            </w:r>
            <w:r w:rsidRPr="00D34318">
              <w:rPr>
                <w:rFonts w:ascii="Times New Roman" w:hAnsi="Times New Roman" w:cs="Times New Roman"/>
                <w:spacing w:val="2"/>
                <w:sz w:val="24"/>
                <w:szCs w:val="24"/>
              </w:rPr>
              <w:t>n</w:t>
            </w:r>
            <w:r w:rsidRPr="00D34318">
              <w:rPr>
                <w:rFonts w:ascii="Times New Roman" w:hAnsi="Times New Roman" w:cs="Times New Roman"/>
                <w:sz w:val="24"/>
                <w:szCs w:val="24"/>
              </w:rPr>
              <w:t xml:space="preserve">:  Pengertian dan urgensi matakuliah Telaah Materi Bahasa Arab MA/Sederajat </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C21336" w:rsidRPr="00D34318" w:rsidRDefault="00C21336" w:rsidP="00256FC5">
            <w:pPr>
              <w:tabs>
                <w:tab w:val="left" w:pos="147"/>
                <w:tab w:val="left" w:pos="3600"/>
              </w:tabs>
              <w:spacing w:after="0" w:line="240" w:lineRule="auto"/>
              <w:ind w:left="154" w:hanging="15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Interactive lecturing.</w:t>
            </w:r>
          </w:p>
          <w:p w:rsidR="00C21336" w:rsidRPr="00D34318" w:rsidRDefault="00C21336" w:rsidP="00256FC5">
            <w:pPr>
              <w:tabs>
                <w:tab w:val="left" w:pos="147"/>
                <w:tab w:val="left" w:pos="3600"/>
              </w:tabs>
              <w:spacing w:after="0" w:line="240" w:lineRule="auto"/>
              <w:ind w:left="154" w:hanging="15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tanya-jawab</w:t>
            </w:r>
          </w:p>
          <w:p w:rsidR="00C21336" w:rsidRPr="00D34318" w:rsidRDefault="00C21336" w:rsidP="00256FC5">
            <w:pPr>
              <w:spacing w:after="0"/>
              <w:rPr>
                <w:rFonts w:ascii="Times New Roman" w:hAnsi="Times New Roman" w:cs="Times New Roman"/>
                <w:sz w:val="24"/>
                <w:szCs w:val="24"/>
              </w:rPr>
            </w:pP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hideMark/>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2</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lastRenderedPageBreak/>
              <w:t>2</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membedakan K-13 dan hubungannya dengan Materi Bahasa Arab di Madrasah.</w:t>
            </w:r>
          </w:p>
          <w:p w:rsidR="00C21336" w:rsidRPr="00D34318" w:rsidRDefault="00C21336" w:rsidP="00C21336">
            <w:pPr>
              <w:numPr>
                <w:ilvl w:val="0"/>
                <w:numId w:val="82"/>
              </w:numPr>
              <w:spacing w:after="0" w:line="240" w:lineRule="auto"/>
              <w:ind w:left="275" w:hanging="275"/>
              <w:rPr>
                <w:rFonts w:ascii="Times New Roman" w:eastAsia="Times New Roman" w:hAnsi="Times New Roman" w:cs="Times New Roman"/>
                <w:sz w:val="24"/>
                <w:szCs w:val="24"/>
              </w:rPr>
            </w:pPr>
            <w:r w:rsidRPr="00D34318">
              <w:rPr>
                <w:rFonts w:ascii="Times New Roman" w:hAnsi="Times New Roman" w:cs="Times New Roman"/>
                <w:sz w:val="24"/>
                <w:szCs w:val="24"/>
              </w:rPr>
              <w:t>Ketepatan menjelaskan hubungan K-13 dengan Materi Ajar.</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Kedudukan K-13</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Hubungan K-13 dengan  Materi ajar</w:t>
            </w:r>
          </w:p>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z w:val="24"/>
                <w:szCs w:val="24"/>
              </w:rPr>
            </w:pPr>
            <w:r w:rsidRPr="00D34318">
              <w:rPr>
                <w:rFonts w:ascii="Times New Roman" w:hAnsi="Times New Roman" w:cs="Times New Roman"/>
                <w:sz w:val="24"/>
                <w:szCs w:val="24"/>
              </w:rPr>
              <w:t>Kedudukan mata pelajaran Bahasa Arab dalam struktur K-13 MA/Sederajat.</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tabs>
                <w:tab w:val="left" w:pos="147"/>
                <w:tab w:val="left" w:pos="3600"/>
              </w:tabs>
              <w:spacing w:after="0" w:line="240" w:lineRule="auto"/>
              <w:ind w:left="154" w:hanging="15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Interactive lecturing.</w:t>
            </w:r>
          </w:p>
          <w:p w:rsidR="00C21336" w:rsidRPr="00D34318" w:rsidRDefault="00C21336" w:rsidP="00256FC5">
            <w:pPr>
              <w:tabs>
                <w:tab w:val="left" w:pos="147"/>
                <w:tab w:val="left" w:pos="3600"/>
              </w:tabs>
              <w:spacing w:after="0" w:line="240" w:lineRule="auto"/>
              <w:ind w:left="154" w:hanging="15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tanya-jawab</w:t>
            </w:r>
          </w:p>
          <w:p w:rsidR="00C21336" w:rsidRPr="00D34318" w:rsidRDefault="00C21336" w:rsidP="00256FC5">
            <w:pPr>
              <w:tabs>
                <w:tab w:val="left" w:pos="147"/>
                <w:tab w:val="left" w:pos="3600"/>
              </w:tabs>
              <w:spacing w:after="0" w:line="240" w:lineRule="auto"/>
              <w:ind w:left="154" w:hanging="154"/>
              <w:rPr>
                <w:rFonts w:ascii="Times New Roman" w:eastAsia="Times New Roman" w:hAnsi="Times New Roman" w:cs="Times New Roman"/>
                <w:sz w:val="24"/>
                <w:szCs w:val="24"/>
              </w:rPr>
            </w:pP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3</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3</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 di Madrasah Aliyah.</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 MA.</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w:t>
            </w:r>
          </w:p>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tabs>
                <w:tab w:val="left" w:pos="3600"/>
              </w:tabs>
              <w:spacing w:after="0" w:line="240" w:lineRule="auto"/>
              <w:ind w:left="151" w:hanging="151"/>
              <w:rPr>
                <w:rFonts w:ascii="Times New Roman" w:eastAsia="Times New Roman" w:hAnsi="Times New Roman" w:cs="Times New Roman"/>
                <w:sz w:val="24"/>
                <w:szCs w:val="24"/>
              </w:rPr>
            </w:pPr>
            <w:r w:rsidRPr="00D34318">
              <w:rPr>
                <w:rFonts w:ascii="Times New Roman" w:hAnsi="Times New Roman" w:cs="Times New Roman"/>
                <w:sz w:val="24"/>
                <w:szCs w:val="24"/>
              </w:rPr>
              <w:t>Materi Bahasa Arab (Istima’ – Kalam - Qiraah) Kelas X MA Semester I</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4</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 di Madrasah Aliyah.</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 MA.</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w:t>
            </w:r>
          </w:p>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tabs>
                <w:tab w:val="left" w:pos="3600"/>
              </w:tabs>
              <w:spacing w:after="0" w:line="240" w:lineRule="auto"/>
              <w:ind w:left="151" w:hanging="151"/>
              <w:rPr>
                <w:rFonts w:ascii="Times New Roman" w:eastAsia="Times New Roman" w:hAnsi="Times New Roman" w:cs="Times New Roman"/>
                <w:sz w:val="24"/>
                <w:szCs w:val="24"/>
              </w:rPr>
            </w:pPr>
            <w:r w:rsidRPr="00D34318">
              <w:rPr>
                <w:rFonts w:ascii="Times New Roman" w:hAnsi="Times New Roman" w:cs="Times New Roman"/>
                <w:sz w:val="24"/>
                <w:szCs w:val="24"/>
              </w:rPr>
              <w:t>Materi Bahasa Arab (Istima’ – Kalam - Qiraah) Kelas X MA Semester II</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0"/>
              </w:tabs>
              <w:spacing w:after="0" w:line="240" w:lineRule="auto"/>
              <w:ind w:left="154" w:hanging="154"/>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lastRenderedPageBreak/>
              <w:t>5</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 di Madrasah.</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 MI.</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w:t>
            </w:r>
          </w:p>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pStyle w:val="BodyTextIndent"/>
              <w:tabs>
                <w:tab w:val="left" w:pos="360"/>
                <w:tab w:val="left" w:pos="3600"/>
              </w:tabs>
              <w:spacing w:after="0" w:line="240" w:lineRule="auto"/>
              <w:ind w:left="0"/>
              <w:rPr>
                <w:rFonts w:ascii="Times New Roman" w:eastAsia="Times New Roman" w:hAnsi="Times New Roman" w:cs="Times New Roman"/>
                <w:sz w:val="24"/>
                <w:szCs w:val="24"/>
                <w:lang w:val="en-US"/>
              </w:rPr>
            </w:pPr>
            <w:r w:rsidRPr="00D34318">
              <w:rPr>
                <w:rFonts w:ascii="Times New Roman" w:hAnsi="Times New Roman" w:cs="Times New Roman"/>
                <w:sz w:val="24"/>
                <w:szCs w:val="24"/>
              </w:rPr>
              <w:t xml:space="preserve">Materi Bahasa Arab (Istima’ – Kalam - Qiraah) Kelas XI MA Semester I </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spacing w:after="0"/>
              <w:rPr>
                <w:rFonts w:ascii="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6</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 di Madrasah Aliyah.</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 MA.</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w:t>
            </w:r>
          </w:p>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pStyle w:val="BodyTextIndent"/>
              <w:tabs>
                <w:tab w:val="left" w:pos="360"/>
                <w:tab w:val="left" w:pos="3600"/>
              </w:tabs>
              <w:spacing w:after="0" w:line="240" w:lineRule="auto"/>
              <w:ind w:left="0"/>
              <w:rPr>
                <w:rFonts w:ascii="Times New Roman" w:hAnsi="Times New Roman" w:cs="Times New Roman"/>
                <w:sz w:val="24"/>
                <w:szCs w:val="24"/>
              </w:rPr>
            </w:pPr>
            <w:r w:rsidRPr="00D34318">
              <w:rPr>
                <w:rFonts w:ascii="Times New Roman" w:hAnsi="Times New Roman" w:cs="Times New Roman"/>
                <w:sz w:val="24"/>
                <w:szCs w:val="24"/>
              </w:rPr>
              <w:t>Materi Bahasa Arab (Istima’ – Kalam - Qiraah) Kelas XI MA Semester II</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0"/>
              </w:tabs>
              <w:spacing w:after="0" w:line="240" w:lineRule="auto"/>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2375"/>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7</w:t>
            </w:r>
          </w:p>
        </w:tc>
        <w:tc>
          <w:tcPr>
            <w:tcW w:w="884"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XII di Madrasah Aliyah.</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XII MA.</w:t>
            </w:r>
          </w:p>
        </w:tc>
        <w:tc>
          <w:tcPr>
            <w:tcW w:w="8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XII</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XII</w:t>
            </w:r>
          </w:p>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pStyle w:val="BodyTextIndent"/>
              <w:tabs>
                <w:tab w:val="left" w:pos="360"/>
                <w:tab w:val="left" w:pos="3600"/>
              </w:tabs>
              <w:spacing w:after="0" w:line="240" w:lineRule="auto"/>
              <w:ind w:left="0"/>
              <w:rPr>
                <w:rFonts w:ascii="Times New Roman" w:hAnsi="Times New Roman" w:cs="Times New Roman"/>
                <w:sz w:val="24"/>
                <w:szCs w:val="24"/>
              </w:rPr>
            </w:pPr>
            <w:r w:rsidRPr="00D34318">
              <w:rPr>
                <w:rFonts w:ascii="Times New Roman" w:hAnsi="Times New Roman" w:cs="Times New Roman"/>
                <w:sz w:val="24"/>
                <w:szCs w:val="24"/>
              </w:rPr>
              <w:t>Materi Bahasa Arab (Istima’ – Kalam - Qiraah) Kelas XII MA Semester I</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
                <w:tab w:val="left" w:pos="3600"/>
              </w:tabs>
              <w:spacing w:after="0" w:line="240" w:lineRule="auto"/>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8</w:t>
            </w:r>
          </w:p>
        </w:tc>
        <w:tc>
          <w:tcPr>
            <w:tcW w:w="3687" w:type="pct"/>
            <w:gridSpan w:val="4"/>
            <w:tcBorders>
              <w:top w:val="single" w:sz="8" w:space="0" w:color="000000"/>
              <w:left w:val="single" w:sz="8" w:space="0" w:color="000000"/>
              <w:bottom w:val="single" w:sz="8" w:space="0" w:color="000000"/>
              <w:right w:val="single" w:sz="8" w:space="0" w:color="000000"/>
            </w:tcBorders>
            <w:shd w:val="clear" w:color="auto" w:fill="000000"/>
            <w:tcMar>
              <w:top w:w="15" w:type="dxa"/>
              <w:left w:w="102" w:type="dxa"/>
              <w:bottom w:w="0" w:type="dxa"/>
              <w:right w:w="102" w:type="dxa"/>
            </w:tcMar>
            <w:vAlign w:val="center"/>
          </w:tcPr>
          <w:p w:rsidR="00C21336" w:rsidRPr="00D34318" w:rsidRDefault="00C21336" w:rsidP="00256FC5">
            <w:pPr>
              <w:spacing w:after="0"/>
              <w:jc w:val="center"/>
              <w:rPr>
                <w:rFonts w:ascii="Times New Roman" w:hAnsi="Times New Roman" w:cs="Times New Roman"/>
                <w:sz w:val="24"/>
                <w:szCs w:val="24"/>
              </w:rPr>
            </w:pPr>
            <w:r w:rsidRPr="00D34318">
              <w:rPr>
                <w:rFonts w:ascii="Times New Roman" w:eastAsia="Times New Roman" w:hAnsi="Times New Roman" w:cs="Times New Roman"/>
                <w:sz w:val="24"/>
                <w:szCs w:val="24"/>
              </w:rPr>
              <w:t>UJIAN TENGAH SEMESTER ( UTS )</w:t>
            </w:r>
          </w:p>
        </w:tc>
        <w:tc>
          <w:tcPr>
            <w:tcW w:w="592" w:type="pct"/>
            <w:tcBorders>
              <w:top w:val="single" w:sz="8" w:space="0" w:color="000000"/>
              <w:left w:val="single" w:sz="8" w:space="0" w:color="000000"/>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sz w:val="24"/>
                <w:szCs w:val="24"/>
              </w:rPr>
            </w:pPr>
          </w:p>
        </w:tc>
        <w:tc>
          <w:tcPr>
            <w:tcW w:w="469" w:type="pct"/>
            <w:tcBorders>
              <w:top w:val="single" w:sz="8" w:space="0" w:color="000000"/>
              <w:left w:val="single" w:sz="8" w:space="0" w:color="000000"/>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sz w:val="24"/>
                <w:szCs w:val="24"/>
              </w:rPr>
            </w:pPr>
            <w:r w:rsidRPr="00D34318">
              <w:rPr>
                <w:rFonts w:ascii="Times New Roman" w:hAnsi="Times New Roman" w:cs="Times New Roman"/>
                <w:sz w:val="24"/>
                <w:szCs w:val="24"/>
              </w:rPr>
              <w:t>20</w:t>
            </w:r>
          </w:p>
        </w:tc>
      </w:tr>
      <w:tr w:rsidR="00C21336" w:rsidRPr="00D34318" w:rsidTr="00256FC5">
        <w:trPr>
          <w:cantSplit/>
          <w:trHeight w:val="346"/>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lastRenderedPageBreak/>
              <w:t>9</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XII di Madrasah Aliyah.</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XII MA.</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XII</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XII</w:t>
            </w:r>
          </w:p>
          <w:p w:rsidR="00C21336" w:rsidRPr="00D34318" w:rsidRDefault="00C21336" w:rsidP="00256FC5">
            <w:pPr>
              <w:spacing w:after="0"/>
              <w:ind w:left="157"/>
              <w:rPr>
                <w:rFonts w:ascii="Times New Roman" w:eastAsia="Times New Roman" w:hAnsi="Times New Roman" w:cs="Times New Roman"/>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ind w:left="157"/>
              <w:rPr>
                <w:rFonts w:ascii="Times New Roman" w:eastAsia="Times New Roman" w:hAnsi="Times New Roman" w:cs="Times New Roman"/>
                <w:sz w:val="24"/>
                <w:szCs w:val="24"/>
              </w:rPr>
            </w:pPr>
            <w:r w:rsidRPr="00D34318">
              <w:rPr>
                <w:rFonts w:ascii="Times New Roman" w:hAnsi="Times New Roman" w:cs="Times New Roman"/>
                <w:sz w:val="24"/>
                <w:szCs w:val="24"/>
              </w:rPr>
              <w:t>Materi Bahasa Arab (Istima’ – Kalam - Qiraah) Kelas XII MA Semester II</w:t>
            </w: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283"/>
                <w:tab w:val="left" w:pos="3600"/>
              </w:tabs>
              <w:spacing w:after="0" w:line="240" w:lineRule="auto"/>
              <w:ind w:left="181" w:hanging="39"/>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283"/>
                <w:tab w:val="left" w:pos="3600"/>
              </w:tabs>
              <w:spacing w:after="0" w:line="240" w:lineRule="auto"/>
              <w:ind w:left="181" w:hanging="39"/>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283"/>
              </w:tabs>
              <w:spacing w:after="0"/>
              <w:ind w:left="283" w:hanging="141"/>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 xml:space="preserve">10 </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 di Madrasah Aliyah Keagamaan.</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 MAK.</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 MAK</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 MAK</w:t>
            </w:r>
          </w:p>
          <w:p w:rsidR="00C21336" w:rsidRPr="00D34318" w:rsidRDefault="00C21336" w:rsidP="00256FC5">
            <w:pPr>
              <w:spacing w:after="0" w:line="240" w:lineRule="auto"/>
              <w:ind w:left="142"/>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contextualSpacing/>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Materi Bahasa Arab Kelas X MAK</w:t>
            </w:r>
          </w:p>
          <w:p w:rsidR="00C21336" w:rsidRPr="00D34318" w:rsidRDefault="00C21336" w:rsidP="00256FC5">
            <w:pPr>
              <w:spacing w:after="0"/>
              <w:rPr>
                <w:rFonts w:ascii="Times New Roman" w:hAnsi="Times New Roman" w:cs="Times New Roman"/>
                <w:sz w:val="24"/>
                <w:szCs w:val="24"/>
              </w:rPr>
            </w:pP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spacing w:after="0"/>
              <w:ind w:left="141"/>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11</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 MAK di Madrasah Aliyah Keagamaan.</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 MAK.</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 MAK</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 MAK</w:t>
            </w:r>
          </w:p>
          <w:p w:rsidR="00C21336" w:rsidRPr="00D34318" w:rsidRDefault="00C21336" w:rsidP="00256FC5">
            <w:pPr>
              <w:spacing w:after="0" w:line="240" w:lineRule="auto"/>
              <w:ind w:left="142"/>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contextualSpacing/>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Materi Bahasa Arab Kelas XI MAK</w:t>
            </w:r>
          </w:p>
          <w:p w:rsidR="00C21336" w:rsidRPr="00D34318" w:rsidRDefault="00C21336" w:rsidP="00256FC5">
            <w:pPr>
              <w:pStyle w:val="BodyTextIndent"/>
              <w:tabs>
                <w:tab w:val="left" w:pos="360"/>
                <w:tab w:val="left" w:pos="3600"/>
              </w:tabs>
              <w:spacing w:after="0"/>
              <w:ind w:left="0"/>
              <w:rPr>
                <w:rFonts w:ascii="Times New Roman" w:hAnsi="Times New Roman" w:cs="Times New Roman"/>
                <w:sz w:val="24"/>
                <w:szCs w:val="24"/>
              </w:rPr>
            </w:pP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0"/>
              </w:tabs>
              <w:spacing w:after="0" w:line="240" w:lineRule="auto"/>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lastRenderedPageBreak/>
              <w:t>12</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XII di Madrasah Aliyah Keagamaan.</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XII MAK.</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XII MAK</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XII MAK</w:t>
            </w:r>
          </w:p>
          <w:p w:rsidR="00C21336" w:rsidRPr="00D34318" w:rsidRDefault="00C21336" w:rsidP="00256FC5">
            <w:pPr>
              <w:spacing w:after="0" w:line="240" w:lineRule="auto"/>
              <w:ind w:left="142"/>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ind w:left="137" w:firstLine="5"/>
              <w:rPr>
                <w:rFonts w:ascii="Times New Roman" w:hAnsi="Times New Roman" w:cs="Times New Roman"/>
                <w:sz w:val="24"/>
                <w:szCs w:val="24"/>
              </w:rPr>
            </w:pPr>
            <w:r w:rsidRPr="00D34318">
              <w:rPr>
                <w:rFonts w:ascii="Times New Roman" w:eastAsia="Times New Roman" w:hAnsi="Times New Roman" w:cs="Times New Roman"/>
                <w:sz w:val="24"/>
                <w:szCs w:val="24"/>
              </w:rPr>
              <w:t>Materi Bahasa Arab Kelas XII MAK</w:t>
            </w: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pStyle w:val="BodyTextIndent"/>
              <w:tabs>
                <w:tab w:val="left" w:pos="3600"/>
              </w:tabs>
              <w:spacing w:after="0"/>
              <w:ind w:left="0"/>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13</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 di Madrasah Aliyah Jurusan Bahasa.</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 MA Jurusan Bahasa.</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 MA Jurusan Bahasa</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 MA Jurusan Bahasa</w:t>
            </w:r>
          </w:p>
          <w:p w:rsidR="00C21336" w:rsidRPr="00D34318" w:rsidRDefault="00C21336" w:rsidP="00256FC5">
            <w:pPr>
              <w:spacing w:after="0" w:line="240" w:lineRule="auto"/>
              <w:ind w:left="142"/>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contextualSpacing/>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Materi Bahasa Arab (Asing) Kelas X SMA/MA (Jurusan Bahasa)</w:t>
            </w:r>
          </w:p>
          <w:p w:rsidR="00C21336" w:rsidRPr="00D34318" w:rsidRDefault="00C21336" w:rsidP="00256FC5">
            <w:pPr>
              <w:spacing w:after="0" w:line="240" w:lineRule="auto"/>
              <w:rPr>
                <w:rFonts w:ascii="Times New Roman" w:eastAsia="Times New Roman" w:hAnsi="Times New Roman" w:cs="Times New Roman"/>
                <w:sz w:val="24"/>
                <w:szCs w:val="24"/>
              </w:rPr>
            </w:pP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0"/>
              </w:tabs>
              <w:spacing w:after="0" w:line="240" w:lineRule="auto"/>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4</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14</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 di Madrasah Aliyah Jurusan Bahasa.</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 MA Jurusan Bahasa.</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 MA Bahasa</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 jurusan Bahasa</w:t>
            </w:r>
          </w:p>
          <w:p w:rsidR="00C21336" w:rsidRPr="00D34318" w:rsidRDefault="00C21336" w:rsidP="00256FC5">
            <w:pPr>
              <w:spacing w:after="0" w:line="240" w:lineRule="auto"/>
              <w:ind w:left="142"/>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contextualSpacing/>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Materi Bahasa Arab (Asing) Kelas XI SMA/MA (Jurusan Bahasa)</w:t>
            </w:r>
          </w:p>
          <w:p w:rsidR="00C21336" w:rsidRPr="00D34318" w:rsidRDefault="00C21336" w:rsidP="00256FC5">
            <w:pPr>
              <w:tabs>
                <w:tab w:val="left" w:pos="3600"/>
              </w:tabs>
              <w:spacing w:after="0" w:line="240" w:lineRule="auto"/>
              <w:ind w:left="142" w:right="142"/>
              <w:jc w:val="both"/>
              <w:rPr>
                <w:rFonts w:ascii="Times New Roman" w:eastAsia="Times New Roman" w:hAnsi="Times New Roman" w:cs="Times New Roman"/>
                <w:sz w:val="24"/>
                <w:szCs w:val="24"/>
              </w:rPr>
            </w:pP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0"/>
              </w:tabs>
              <w:spacing w:after="0" w:line="240" w:lineRule="auto"/>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5</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lastRenderedPageBreak/>
              <w:t>15</w:t>
            </w:r>
          </w:p>
        </w:tc>
        <w:tc>
          <w:tcPr>
            <w:tcW w:w="884" w:type="pct"/>
            <w:tcBorders>
              <w:top w:val="single" w:sz="8" w:space="0" w:color="000000"/>
              <w:left w:val="single" w:sz="8" w:space="0" w:color="000000"/>
              <w:bottom w:val="single" w:sz="8" w:space="0" w:color="000000"/>
              <w:right w:val="single" w:sz="4" w:space="0" w:color="auto"/>
            </w:tcBorders>
            <w:shd w:val="clear" w:color="auto" w:fill="auto"/>
            <w:tcMar>
              <w:top w:w="15" w:type="dxa"/>
              <w:left w:w="102" w:type="dxa"/>
              <w:bottom w:w="0" w:type="dxa"/>
              <w:right w:w="102" w:type="dxa"/>
            </w:tcMar>
          </w:tcPr>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 xml:space="preserve">Mahasiswa mampu </w:t>
            </w:r>
            <w:r w:rsidRPr="00D34318">
              <w:rPr>
                <w:rFonts w:ascii="Times New Roman" w:hAnsi="Times New Roman" w:cs="Times New Roman"/>
                <w:sz w:val="24"/>
                <w:szCs w:val="24"/>
              </w:rPr>
              <w:t>menjelaskan cakupan Telaah Materi Bahasa Arab untuk tingkat MA dan Sederajat</w:t>
            </w:r>
            <w:r w:rsidRPr="00D34318">
              <w:rPr>
                <w:rFonts w:ascii="Times New Roman" w:eastAsia="Times New Roman" w:hAnsi="Times New Roman" w:cs="Times New Roman"/>
                <w:sz w:val="24"/>
                <w:szCs w:val="24"/>
              </w:rPr>
              <w:t>.</w:t>
            </w:r>
          </w:p>
          <w:p w:rsidR="00C21336" w:rsidRPr="00D34318" w:rsidRDefault="00C21336" w:rsidP="00256FC5">
            <w:pPr>
              <w:tabs>
                <w:tab w:val="left" w:pos="360"/>
                <w:tab w:val="left" w:pos="3600"/>
              </w:tabs>
              <w:spacing w:after="0" w:line="240" w:lineRule="auto"/>
              <w:rPr>
                <w:rFonts w:ascii="Times New Roman" w:eastAsia="Times New Roman" w:hAnsi="Times New Roman" w:cs="Times New Roman"/>
                <w:sz w:val="24"/>
                <w:szCs w:val="24"/>
              </w:rPr>
            </w:pPr>
          </w:p>
        </w:tc>
        <w:tc>
          <w:tcPr>
            <w:tcW w:w="1060"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dalam menyebutkan tema Materi Bahasa Arab Kelas XII di Madrasah Aliyah Jurusan Bahasa.</w:t>
            </w:r>
          </w:p>
          <w:p w:rsidR="00C21336" w:rsidRPr="00D34318" w:rsidRDefault="00C21336" w:rsidP="00C21336">
            <w:pPr>
              <w:numPr>
                <w:ilvl w:val="0"/>
                <w:numId w:val="82"/>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Ketepatan menjelaskan cakupan materi Bahasa Arab Kelas XII MA Jurusan Bahasa.</w:t>
            </w:r>
          </w:p>
        </w:tc>
        <w:tc>
          <w:tcPr>
            <w:tcW w:w="877"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spacing w:after="0" w:line="240" w:lineRule="auto"/>
              <w:rPr>
                <w:rFonts w:ascii="Times New Roman" w:hAnsi="Times New Roman" w:cs="Times New Roman"/>
                <w:spacing w:val="-1"/>
                <w:sz w:val="24"/>
                <w:szCs w:val="24"/>
              </w:rPr>
            </w:pPr>
            <w:r w:rsidRPr="00D34318">
              <w:rPr>
                <w:rFonts w:ascii="Times New Roman" w:hAnsi="Times New Roman" w:cs="Times New Roman"/>
                <w:spacing w:val="-1"/>
                <w:sz w:val="24"/>
                <w:szCs w:val="24"/>
              </w:rPr>
              <w:t>Ketepatan dan kesesuaian dalam menjelaskan tentang</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Tema Materi Bahasa Arab Kelas XII MA Jurusan Bahasa</w:t>
            </w:r>
          </w:p>
          <w:p w:rsidR="00C21336" w:rsidRPr="00D34318" w:rsidRDefault="00C21336" w:rsidP="00C21336">
            <w:pPr>
              <w:pStyle w:val="ListParagraph"/>
              <w:numPr>
                <w:ilvl w:val="0"/>
                <w:numId w:val="81"/>
              </w:numPr>
              <w:spacing w:after="0" w:line="240" w:lineRule="auto"/>
              <w:ind w:left="275" w:hanging="275"/>
              <w:rPr>
                <w:rFonts w:ascii="Times New Roman" w:hAnsi="Times New Roman" w:cs="Times New Roman"/>
                <w:sz w:val="24"/>
                <w:szCs w:val="24"/>
              </w:rPr>
            </w:pPr>
            <w:r w:rsidRPr="00D34318">
              <w:rPr>
                <w:rFonts w:ascii="Times New Roman" w:hAnsi="Times New Roman" w:cs="Times New Roman"/>
                <w:sz w:val="24"/>
                <w:szCs w:val="24"/>
              </w:rPr>
              <w:t>Cakupan Materi BA Kelas XII MA Jurusan Bahasa</w:t>
            </w:r>
          </w:p>
          <w:p w:rsidR="00C21336" w:rsidRPr="00D34318" w:rsidRDefault="00C21336" w:rsidP="00256FC5">
            <w:pPr>
              <w:spacing w:after="0" w:line="240" w:lineRule="auto"/>
              <w:ind w:left="142"/>
              <w:rPr>
                <w:rFonts w:ascii="Times New Roman" w:hAnsi="Times New Roman" w:cs="Times New Roman"/>
                <w:spacing w:val="-1"/>
                <w:sz w:val="24"/>
                <w:szCs w:val="24"/>
              </w:rPr>
            </w:pPr>
            <w:r w:rsidRPr="00D34318">
              <w:rPr>
                <w:rFonts w:ascii="Times New Roman" w:hAnsi="Times New Roman" w:cs="Times New Roman"/>
                <w:sz w:val="24"/>
                <w:szCs w:val="24"/>
              </w:rPr>
              <w:t>Bentuk Penilaian: Performance</w:t>
            </w:r>
          </w:p>
        </w:tc>
        <w:tc>
          <w:tcPr>
            <w:tcW w:w="866"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256FC5">
            <w:pPr>
              <w:tabs>
                <w:tab w:val="left" w:pos="3600"/>
              </w:tabs>
              <w:spacing w:after="0" w:line="240" w:lineRule="auto"/>
              <w:ind w:left="142" w:right="142"/>
              <w:rPr>
                <w:rFonts w:ascii="Times New Roman" w:hAnsi="Times New Roman" w:cs="Times New Roman"/>
                <w:sz w:val="24"/>
                <w:szCs w:val="24"/>
              </w:rPr>
            </w:pPr>
            <w:r w:rsidRPr="00D34318">
              <w:rPr>
                <w:rFonts w:ascii="Times New Roman" w:eastAsia="Times New Roman" w:hAnsi="Times New Roman" w:cs="Times New Roman"/>
                <w:sz w:val="24"/>
                <w:szCs w:val="24"/>
              </w:rPr>
              <w:t>Materi Bahasa Arab (Asing) Kelas XII SMA/MA (Jurusan Bahasa)</w:t>
            </w:r>
          </w:p>
        </w:tc>
        <w:tc>
          <w:tcPr>
            <w:tcW w:w="592" w:type="pct"/>
            <w:tcBorders>
              <w:top w:val="single" w:sz="8" w:space="0" w:color="000000"/>
              <w:left w:val="single" w:sz="4" w:space="0" w:color="auto"/>
              <w:bottom w:val="single" w:sz="8" w:space="0" w:color="000000"/>
              <w:right w:val="single" w:sz="4" w:space="0" w:color="auto"/>
            </w:tcBorders>
            <w:shd w:val="clear" w:color="auto" w:fill="auto"/>
          </w:tcPr>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Observasi lapangan</w:t>
            </w:r>
          </w:p>
          <w:p w:rsidR="00C21336" w:rsidRPr="00D34318" w:rsidRDefault="00C21336" w:rsidP="00C21336">
            <w:pPr>
              <w:pStyle w:val="ListParagraph"/>
              <w:numPr>
                <w:ilvl w:val="0"/>
                <w:numId w:val="81"/>
              </w:numPr>
              <w:tabs>
                <w:tab w:val="left" w:pos="147"/>
                <w:tab w:val="left" w:pos="3600"/>
              </w:tabs>
              <w:spacing w:after="0" w:line="240" w:lineRule="auto"/>
              <w:ind w:left="181" w:hanging="214"/>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Presentasi</w:t>
            </w:r>
          </w:p>
          <w:p w:rsidR="00C21336" w:rsidRPr="00D34318" w:rsidRDefault="00C21336" w:rsidP="00256FC5">
            <w:pPr>
              <w:tabs>
                <w:tab w:val="left" w:pos="3600"/>
              </w:tabs>
              <w:spacing w:after="0" w:line="240" w:lineRule="auto"/>
              <w:jc w:val="both"/>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diskusi</w:t>
            </w:r>
          </w:p>
        </w:tc>
        <w:tc>
          <w:tcPr>
            <w:tcW w:w="469" w:type="pct"/>
            <w:tcBorders>
              <w:top w:val="single" w:sz="8" w:space="0" w:color="000000"/>
              <w:left w:val="single" w:sz="4" w:space="0" w:color="auto"/>
              <w:bottom w:val="single" w:sz="8" w:space="0" w:color="000000"/>
              <w:right w:val="single" w:sz="8" w:space="0" w:color="000000"/>
            </w:tcBorders>
            <w:shd w:val="clear" w:color="auto" w:fill="auto"/>
            <w:vAlign w:val="center"/>
          </w:tcPr>
          <w:p w:rsidR="00C21336" w:rsidRPr="00D34318" w:rsidRDefault="00C21336" w:rsidP="00256FC5">
            <w:pPr>
              <w:spacing w:after="0"/>
              <w:jc w:val="center"/>
              <w:rPr>
                <w:rFonts w:ascii="Times New Roman" w:hAnsi="Times New Roman" w:cs="Times New Roman"/>
              </w:rPr>
            </w:pPr>
            <w:r w:rsidRPr="00D34318">
              <w:rPr>
                <w:rFonts w:ascii="Times New Roman" w:hAnsi="Times New Roman" w:cs="Times New Roman"/>
              </w:rPr>
              <w:t>5</w:t>
            </w:r>
          </w:p>
        </w:tc>
      </w:tr>
      <w:tr w:rsidR="00C21336" w:rsidRPr="00D34318" w:rsidTr="00256FC5">
        <w:trPr>
          <w:cantSplit/>
          <w:trHeight w:val="348"/>
        </w:trPr>
        <w:tc>
          <w:tcPr>
            <w:tcW w:w="2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C21336" w:rsidRPr="00D34318" w:rsidRDefault="00C21336" w:rsidP="00256FC5">
            <w:pPr>
              <w:spacing w:after="0"/>
              <w:rPr>
                <w:rFonts w:ascii="Times New Roman" w:hAnsi="Times New Roman" w:cs="Times New Roman"/>
                <w:sz w:val="24"/>
                <w:szCs w:val="24"/>
              </w:rPr>
            </w:pPr>
            <w:r w:rsidRPr="00D34318">
              <w:rPr>
                <w:rFonts w:ascii="Times New Roman" w:hAnsi="Times New Roman" w:cs="Times New Roman"/>
                <w:sz w:val="24"/>
                <w:szCs w:val="24"/>
              </w:rPr>
              <w:t>16</w:t>
            </w:r>
          </w:p>
        </w:tc>
        <w:tc>
          <w:tcPr>
            <w:tcW w:w="4279" w:type="pct"/>
            <w:gridSpan w:val="5"/>
            <w:tcBorders>
              <w:top w:val="single" w:sz="8" w:space="0" w:color="000000"/>
              <w:left w:val="single" w:sz="8" w:space="0" w:color="000000"/>
              <w:bottom w:val="single" w:sz="8" w:space="0" w:color="000000"/>
              <w:right w:val="single" w:sz="8" w:space="0" w:color="000000"/>
            </w:tcBorders>
            <w:shd w:val="clear" w:color="auto" w:fill="000000"/>
            <w:tcMar>
              <w:top w:w="15" w:type="dxa"/>
              <w:left w:w="102" w:type="dxa"/>
              <w:bottom w:w="0" w:type="dxa"/>
              <w:right w:w="102" w:type="dxa"/>
            </w:tcMar>
          </w:tcPr>
          <w:p w:rsidR="00C21336" w:rsidRPr="00D34318" w:rsidRDefault="00C21336" w:rsidP="00256FC5">
            <w:pPr>
              <w:spacing w:after="0"/>
              <w:ind w:left="142"/>
              <w:jc w:val="center"/>
              <w:rPr>
                <w:rFonts w:ascii="Times New Roman" w:eastAsia="Times New Roman" w:hAnsi="Times New Roman" w:cs="Times New Roman"/>
                <w:sz w:val="24"/>
                <w:szCs w:val="24"/>
              </w:rPr>
            </w:pPr>
            <w:r w:rsidRPr="00D34318">
              <w:rPr>
                <w:rFonts w:ascii="Times New Roman" w:hAnsi="Times New Roman" w:cs="Times New Roman"/>
                <w:sz w:val="24"/>
                <w:szCs w:val="24"/>
                <w:lang w:val="fr-FR"/>
              </w:rPr>
              <w:t>UJIAN AKHIR SEMESTER</w:t>
            </w:r>
            <w:r w:rsidRPr="00D34318">
              <w:rPr>
                <w:rFonts w:ascii="Times New Roman" w:hAnsi="Times New Roman" w:cs="Times New Roman"/>
                <w:sz w:val="24"/>
                <w:szCs w:val="24"/>
              </w:rPr>
              <w:t>( UAS )</w:t>
            </w:r>
          </w:p>
        </w:tc>
        <w:tc>
          <w:tcPr>
            <w:tcW w:w="469" w:type="pct"/>
            <w:tcBorders>
              <w:top w:val="single" w:sz="8" w:space="0" w:color="000000"/>
              <w:left w:val="single" w:sz="8" w:space="0" w:color="000000"/>
              <w:bottom w:val="single" w:sz="8" w:space="0" w:color="000000"/>
              <w:right w:val="single" w:sz="8" w:space="0" w:color="000000"/>
            </w:tcBorders>
            <w:shd w:val="clear" w:color="auto" w:fill="auto"/>
          </w:tcPr>
          <w:p w:rsidR="00C21336" w:rsidRPr="00D34318" w:rsidRDefault="00C21336" w:rsidP="00256FC5">
            <w:pPr>
              <w:spacing w:after="0"/>
              <w:ind w:left="142"/>
              <w:jc w:val="center"/>
              <w:rPr>
                <w:rFonts w:ascii="Times New Roman" w:eastAsia="Times New Roman" w:hAnsi="Times New Roman" w:cs="Times New Roman"/>
                <w:sz w:val="24"/>
                <w:szCs w:val="24"/>
              </w:rPr>
            </w:pPr>
            <w:r w:rsidRPr="00D34318">
              <w:rPr>
                <w:rFonts w:ascii="Times New Roman" w:eastAsia="Times New Roman" w:hAnsi="Times New Roman" w:cs="Times New Roman"/>
                <w:sz w:val="24"/>
                <w:szCs w:val="24"/>
              </w:rPr>
              <w:t>25</w:t>
            </w:r>
          </w:p>
        </w:tc>
      </w:tr>
    </w:tbl>
    <w:p w:rsidR="00C21336" w:rsidRPr="00D34318" w:rsidRDefault="00C21336" w:rsidP="00C21336">
      <w:pPr>
        <w:tabs>
          <w:tab w:val="left" w:pos="840"/>
        </w:tabs>
        <w:spacing w:after="0" w:line="240" w:lineRule="auto"/>
        <w:ind w:right="-278"/>
        <w:rPr>
          <w:rFonts w:ascii="Times New Roman" w:eastAsia="Times New Roman" w:hAnsi="Times New Roman" w:cs="Times New Roman"/>
          <w:b/>
          <w:bCs/>
          <w:noProof/>
          <w:sz w:val="28"/>
          <w:szCs w:val="28"/>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Default="00C21336" w:rsidP="00C21336">
      <w:pPr>
        <w:spacing w:after="0"/>
        <w:rPr>
          <w:rFonts w:ascii="Times New Roman" w:hAnsi="Times New Roman" w:cs="Times New Roman"/>
        </w:rPr>
      </w:pPr>
    </w:p>
    <w:p w:rsidR="00C21336" w:rsidRPr="00D34318" w:rsidRDefault="00C21336" w:rsidP="00C21336">
      <w:pPr>
        <w:spacing w:after="0"/>
        <w:rPr>
          <w:rFonts w:ascii="Times New Roman" w:hAnsi="Times New Roman" w:cs="Times New Roman"/>
        </w:rPr>
      </w:pPr>
    </w:p>
    <w:p w:rsidR="00256FC5" w:rsidRDefault="00256FC5" w:rsidP="003B5CC2">
      <w:pPr>
        <w:rPr>
          <w:rFonts w:asciiTheme="majorBidi" w:hAnsiTheme="majorBidi" w:cstheme="majorBidi"/>
          <w:sz w:val="24"/>
          <w:szCs w:val="24"/>
          <w:lang w:val="id-ID"/>
        </w:rPr>
        <w:sectPr w:rsidR="00256FC5" w:rsidSect="00C21336">
          <w:pgSz w:w="16840" w:h="11907" w:orient="landscape" w:code="9"/>
          <w:pgMar w:top="1701" w:right="1134" w:bottom="1134" w:left="1134" w:header="709" w:footer="709" w:gutter="0"/>
          <w:cols w:space="708"/>
          <w:docGrid w:linePitch="360"/>
        </w:sectPr>
      </w:pPr>
    </w:p>
    <w:p w:rsidR="00256FC5" w:rsidRDefault="00256FC5" w:rsidP="00256FC5">
      <w:pPr>
        <w:jc w:val="center"/>
        <w:rPr>
          <w:rFonts w:cs="Traditional Arabic"/>
          <w:sz w:val="36"/>
          <w:szCs w:val="36"/>
          <w:lang w:val="id-ID"/>
        </w:rPr>
      </w:pPr>
      <w:r>
        <w:rPr>
          <w:rFonts w:cs="Traditional Arabic" w:hint="cs"/>
          <w:b/>
          <w:bCs/>
          <w:sz w:val="36"/>
          <w:szCs w:val="36"/>
          <w:rtl/>
          <w:lang w:val="id-ID"/>
        </w:rPr>
        <w:lastRenderedPageBreak/>
        <w:t>بيان التصويرية للبحث</w:t>
      </w:r>
    </w:p>
    <w:p w:rsidR="00256FC5" w:rsidRDefault="00256FC5" w:rsidP="00256FC5">
      <w:pPr>
        <w:jc w:val="center"/>
        <w:rPr>
          <w:rFonts w:cs="Traditional Arabic" w:hint="cs"/>
          <w:noProof/>
          <w:sz w:val="36"/>
          <w:szCs w:val="36"/>
          <w:rtl/>
        </w:rPr>
      </w:pPr>
      <w:r>
        <w:rPr>
          <w:rFonts w:hint="cs"/>
          <w:noProof/>
          <w:rtl/>
        </w:rPr>
        <w:drawing>
          <wp:anchor distT="0" distB="0" distL="114300" distR="114300" simplePos="0" relativeHeight="251667456" behindDoc="0" locked="0" layoutInCell="1" allowOverlap="1">
            <wp:simplePos x="0" y="0"/>
            <wp:positionH relativeFrom="column">
              <wp:posOffset>1002030</wp:posOffset>
            </wp:positionH>
            <wp:positionV relativeFrom="paragraph">
              <wp:posOffset>113665</wp:posOffset>
            </wp:positionV>
            <wp:extent cx="3408045" cy="2590800"/>
            <wp:effectExtent l="114300" t="114300" r="154305" b="114300"/>
            <wp:wrapNone/>
            <wp:docPr id="12" name="Picture 12" descr="D:\DATA KULIAH\Persiapan Thesis, Bismillah\Proposal Thesis\Dokumentasi STAIN Pamekasan\Foto-Foto\20180430_080427.jpg"/>
            <wp:cNvGraphicFramePr/>
            <a:graphic xmlns:a="http://schemas.openxmlformats.org/drawingml/2006/main">
              <a:graphicData uri="http://schemas.openxmlformats.org/drawingml/2006/picture">
                <pic:pic xmlns:pic="http://schemas.openxmlformats.org/drawingml/2006/picture">
                  <pic:nvPicPr>
                    <pic:cNvPr id="1" name="Picture 1" descr="D:\DATA KULIAH\Persiapan Thesis, Bismillah\Proposal Thesis\Dokumentasi STAIN Pamekasan\Foto-Foto\20180430_080427.jpg"/>
                    <pic:cNvPicPr/>
                  </pic:nvPicPr>
                  <pic:blipFill rotWithShape="1">
                    <a:blip r:embed="rId17" cstate="print">
                      <a:extLst>
                        <a:ext uri="{28A0092B-C50C-407E-A947-70E740481C1C}">
                          <a14:useLocalDpi xmlns:a14="http://schemas.microsoft.com/office/drawing/2010/main" val="0"/>
                        </a:ext>
                      </a:extLst>
                    </a:blip>
                    <a:srcRect r="3540"/>
                    <a:stretch/>
                  </pic:blipFill>
                  <pic:spPr bwMode="auto">
                    <a:xfrm>
                      <a:off x="0" y="0"/>
                      <a:ext cx="3208655" cy="2389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6FC5" w:rsidRDefault="00256FC5" w:rsidP="00256FC5">
      <w:pPr>
        <w:jc w:val="center"/>
        <w:rPr>
          <w:rFonts w:cs="Traditional Arabic"/>
          <w:sz w:val="36"/>
          <w:szCs w:val="36"/>
          <w:lang w:val="id-ID"/>
        </w:rPr>
      </w:pPr>
    </w:p>
    <w:p w:rsidR="00256FC5" w:rsidRDefault="00256FC5" w:rsidP="00256FC5">
      <w:pPr>
        <w:jc w:val="center"/>
        <w:rPr>
          <w:rFonts w:cs="Traditional Arabic"/>
          <w:sz w:val="36"/>
          <w:szCs w:val="36"/>
          <w:rtl/>
        </w:rPr>
      </w:pPr>
    </w:p>
    <w:p w:rsidR="00256FC5" w:rsidRDefault="00256FC5" w:rsidP="00256FC5">
      <w:pPr>
        <w:rPr>
          <w:rFonts w:cs="Traditional Arabic"/>
          <w:sz w:val="36"/>
          <w:szCs w:val="36"/>
        </w:rPr>
      </w:pPr>
    </w:p>
    <w:p w:rsidR="00256FC5" w:rsidRDefault="00256FC5" w:rsidP="00256FC5">
      <w:pPr>
        <w:rPr>
          <w:rFonts w:cs="Traditional Arabic"/>
          <w:sz w:val="36"/>
          <w:szCs w:val="36"/>
        </w:rPr>
      </w:pPr>
    </w:p>
    <w:p w:rsidR="00256FC5" w:rsidRDefault="00256FC5" w:rsidP="00256FC5">
      <w:pPr>
        <w:rPr>
          <w:rFonts w:cs="Traditional Arabic"/>
          <w:sz w:val="36"/>
          <w:szCs w:val="36"/>
        </w:rPr>
      </w:pPr>
    </w:p>
    <w:p w:rsidR="00256FC5" w:rsidRDefault="00256FC5" w:rsidP="00256FC5">
      <w:pPr>
        <w:rPr>
          <w:rFonts w:cs="Traditional Arabic"/>
          <w:sz w:val="36"/>
          <w:szCs w:val="36"/>
        </w:rPr>
      </w:pPr>
    </w:p>
    <w:p w:rsidR="00256FC5" w:rsidRDefault="00256FC5" w:rsidP="00256FC5">
      <w:pPr>
        <w:jc w:val="center"/>
        <w:rPr>
          <w:rFonts w:cs="Traditional Arabic"/>
          <w:sz w:val="36"/>
          <w:szCs w:val="36"/>
          <w:lang w:val="id-ID"/>
        </w:rPr>
      </w:pPr>
      <w:r>
        <w:rPr>
          <w:rFonts w:cs="Traditional Arabic" w:hint="cs"/>
          <w:sz w:val="36"/>
          <w:szCs w:val="36"/>
          <w:rtl/>
          <w:lang w:val="id-ID"/>
        </w:rPr>
        <w:t xml:space="preserve">مقابلة و تسليم الذكريات إلى مدير جامعة الإسلامية الحكومية باميكاسن مادورا  </w:t>
      </w:r>
    </w:p>
    <w:p w:rsidR="00256FC5" w:rsidRDefault="00256FC5" w:rsidP="00256FC5">
      <w:pPr>
        <w:jc w:val="center"/>
        <w:rPr>
          <w:rFonts w:cs="Traditional Arabic"/>
          <w:sz w:val="36"/>
          <w:szCs w:val="36"/>
          <w:rtl/>
        </w:rPr>
      </w:pPr>
    </w:p>
    <w:p w:rsidR="00256FC5" w:rsidRDefault="00256FC5" w:rsidP="00256FC5">
      <w:pPr>
        <w:jc w:val="center"/>
        <w:rPr>
          <w:rFonts w:cs="Traditional Arabic"/>
          <w:sz w:val="36"/>
          <w:szCs w:val="36"/>
          <w:lang w:val="id-ID"/>
        </w:rPr>
      </w:pPr>
      <w:r>
        <w:rPr>
          <w:noProof/>
        </w:rPr>
        <w:drawing>
          <wp:anchor distT="0" distB="0" distL="114300" distR="114300" simplePos="0" relativeHeight="251666432" behindDoc="0" locked="0" layoutInCell="1" allowOverlap="1">
            <wp:simplePos x="0" y="0"/>
            <wp:positionH relativeFrom="column">
              <wp:posOffset>-759460</wp:posOffset>
            </wp:positionH>
            <wp:positionV relativeFrom="paragraph">
              <wp:posOffset>118110</wp:posOffset>
            </wp:positionV>
            <wp:extent cx="3249295" cy="2188210"/>
            <wp:effectExtent l="133350" t="114300" r="141605" b="97790"/>
            <wp:wrapNone/>
            <wp:docPr id="11" name="Picture 11" descr="D:\DATA KULIAH\Persiapan Thesis, Bismillah\Proposal Thesis\Dokumentasi STAIN Pamekasan\Foto-Foto\20180329_114555.jpg"/>
            <wp:cNvGraphicFramePr/>
            <a:graphic xmlns:a="http://schemas.openxmlformats.org/drawingml/2006/main">
              <a:graphicData uri="http://schemas.openxmlformats.org/drawingml/2006/picture">
                <pic:pic xmlns:pic="http://schemas.openxmlformats.org/drawingml/2006/picture">
                  <pic:nvPicPr>
                    <pic:cNvPr id="2" name="Picture 2" descr="D:\DATA KULIAH\Persiapan Thesis, Bismillah\Proposal Thesis\Dokumentasi STAIN Pamekasan\Foto-Foto\20180329_114555.jpg"/>
                    <pic:cNvPicPr/>
                  </pic:nvPicPr>
                  <pic:blipFill rotWithShape="1">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l="7105" r="7105"/>
                    <a:stretch/>
                  </pic:blipFill>
                  <pic:spPr bwMode="auto">
                    <a:xfrm>
                      <a:off x="0" y="0"/>
                      <a:ext cx="3049270" cy="1992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2396490</wp:posOffset>
            </wp:positionH>
            <wp:positionV relativeFrom="paragraph">
              <wp:posOffset>119380</wp:posOffset>
            </wp:positionV>
            <wp:extent cx="2944495" cy="2194560"/>
            <wp:effectExtent l="133350" t="114300" r="141605" b="110490"/>
            <wp:wrapNone/>
            <wp:docPr id="10" name="Picture 10" descr="D:\DATA KULIAH\Persiapan Thesis, Bismillah\Proposal Thesis\Dokumentasi STAIN Pamekasan\Foto-Foto\20180326_113725.jpg"/>
            <wp:cNvGraphicFramePr/>
            <a:graphic xmlns:a="http://schemas.openxmlformats.org/drawingml/2006/main">
              <a:graphicData uri="http://schemas.openxmlformats.org/drawingml/2006/picture">
                <pic:pic xmlns:pic="http://schemas.openxmlformats.org/drawingml/2006/picture">
                  <pic:nvPicPr>
                    <pic:cNvPr id="3" name="Picture 3" descr="D:\DATA KULIAH\Persiapan Thesis, Bismillah\Proposal Thesis\Dokumentasi STAIN Pamekasan\Foto-Foto\20180326_113725.jpg"/>
                    <pic:cNvPicPr/>
                  </pic:nvPicPr>
                  <pic:blipFill rotWithShape="1">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l="10708" t="3991" r="1889" b="10916"/>
                    <a:stretch/>
                  </pic:blipFill>
                  <pic:spPr bwMode="auto">
                    <a:xfrm>
                      <a:off x="0" y="0"/>
                      <a:ext cx="2743200" cy="2001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6FC5" w:rsidRDefault="00256FC5" w:rsidP="00256FC5">
      <w:pPr>
        <w:jc w:val="center"/>
        <w:rPr>
          <w:rFonts w:cs="Traditional Arabic"/>
          <w:sz w:val="36"/>
          <w:szCs w:val="36"/>
          <w:rtl/>
          <w:lang w:val="id-ID"/>
        </w:rPr>
      </w:pPr>
    </w:p>
    <w:p w:rsidR="00256FC5" w:rsidRDefault="00256FC5" w:rsidP="00256FC5">
      <w:pPr>
        <w:jc w:val="center"/>
        <w:rPr>
          <w:rFonts w:cs="Traditional Arabic" w:hint="cs"/>
          <w:sz w:val="36"/>
          <w:szCs w:val="36"/>
          <w:rtl/>
          <w:lang w:val="id-ID"/>
        </w:rPr>
      </w:pPr>
    </w:p>
    <w:p w:rsidR="00256FC5" w:rsidRDefault="00256FC5" w:rsidP="00256FC5">
      <w:pPr>
        <w:jc w:val="center"/>
        <w:rPr>
          <w:rFonts w:cs="Traditional Arabic" w:hint="cs"/>
          <w:sz w:val="36"/>
          <w:szCs w:val="36"/>
          <w:rtl/>
          <w:lang w:val="id-ID"/>
        </w:rPr>
      </w:pPr>
    </w:p>
    <w:p w:rsidR="00256FC5" w:rsidRDefault="00256FC5" w:rsidP="00256FC5">
      <w:pPr>
        <w:jc w:val="center"/>
        <w:rPr>
          <w:rFonts w:cs="Traditional Arabic"/>
          <w:sz w:val="36"/>
          <w:szCs w:val="36"/>
          <w:rtl/>
          <w:lang w:val="id-ID"/>
        </w:rPr>
      </w:pPr>
    </w:p>
    <w:p w:rsidR="00256FC5" w:rsidRDefault="00256FC5" w:rsidP="00256FC5">
      <w:pPr>
        <w:spacing w:after="0" w:line="240" w:lineRule="auto"/>
        <w:jc w:val="center"/>
        <w:rPr>
          <w:rFonts w:cs="Traditional Arabic" w:hint="cs"/>
          <w:sz w:val="36"/>
          <w:szCs w:val="36"/>
          <w:rtl/>
          <w:lang w:val="id-ID"/>
        </w:rPr>
      </w:pPr>
      <w:r>
        <w:rPr>
          <w:rFonts w:cs="Traditional Arabic" w:hint="cs"/>
          <w:sz w:val="36"/>
          <w:szCs w:val="36"/>
          <w:rtl/>
          <w:lang w:val="id-ID"/>
        </w:rPr>
        <w:t>مقابلة و تسليم الذكريات إلى رئيس قسم تعليم اللغة العربية ب</w:t>
      </w:r>
    </w:p>
    <w:p w:rsidR="00256FC5" w:rsidRDefault="00256FC5" w:rsidP="00256FC5">
      <w:pPr>
        <w:jc w:val="center"/>
        <w:rPr>
          <w:rFonts w:cs="Traditional Arabic" w:hint="cs"/>
          <w:sz w:val="36"/>
          <w:szCs w:val="36"/>
          <w:rtl/>
        </w:rPr>
      </w:pPr>
      <w:r>
        <w:rPr>
          <w:rFonts w:cs="Traditional Arabic" w:hint="cs"/>
          <w:sz w:val="36"/>
          <w:szCs w:val="36"/>
          <w:rtl/>
          <w:lang w:val="id-ID"/>
        </w:rPr>
        <w:t>جامعة الإسلامية الحكومية باميكاسن مادورا</w:t>
      </w:r>
    </w:p>
    <w:p w:rsidR="00256FC5" w:rsidRDefault="00256FC5" w:rsidP="00256FC5">
      <w:pPr>
        <w:jc w:val="center"/>
        <w:rPr>
          <w:rFonts w:cs="Traditional Arabic"/>
          <w:sz w:val="36"/>
          <w:szCs w:val="36"/>
          <w:lang w:val="id-ID"/>
        </w:rPr>
      </w:pPr>
    </w:p>
    <w:p w:rsidR="00256FC5" w:rsidRDefault="00256FC5" w:rsidP="00256FC5">
      <w:pPr>
        <w:jc w:val="center"/>
        <w:rPr>
          <w:rFonts w:cs="Traditional Arabic"/>
          <w:sz w:val="36"/>
          <w:szCs w:val="36"/>
          <w:rtl/>
          <w:lang w:val="id-ID"/>
        </w:rPr>
      </w:pPr>
    </w:p>
    <w:p w:rsidR="00256FC5" w:rsidRDefault="00256FC5" w:rsidP="00256FC5">
      <w:pPr>
        <w:jc w:val="center"/>
        <w:rPr>
          <w:rFonts w:cs="Traditional Arabic" w:hint="cs"/>
          <w:noProof/>
          <w:sz w:val="36"/>
          <w:szCs w:val="36"/>
          <w:rtl/>
        </w:rPr>
      </w:pPr>
      <w:r>
        <w:rPr>
          <w:rFonts w:hint="cs"/>
          <w:noProof/>
          <w:rtl/>
        </w:rPr>
        <w:lastRenderedPageBreak/>
        <w:drawing>
          <wp:anchor distT="0" distB="0" distL="114300" distR="114300" simplePos="0" relativeHeight="251669504" behindDoc="0" locked="0" layoutInCell="1" allowOverlap="1">
            <wp:simplePos x="0" y="0"/>
            <wp:positionH relativeFrom="column">
              <wp:posOffset>1177290</wp:posOffset>
            </wp:positionH>
            <wp:positionV relativeFrom="paragraph">
              <wp:posOffset>77470</wp:posOffset>
            </wp:positionV>
            <wp:extent cx="3462020" cy="2268855"/>
            <wp:effectExtent l="0" t="0" r="5080" b="0"/>
            <wp:wrapNone/>
            <wp:docPr id="9" name="Picture 9" descr="D:\DATA KULIAH\Persiapan Thesis, Bismillah\Proposal Thesis\Dokumentasi STAIN Pamekasan\Foto-Foto\20180430_111425.jpg"/>
            <wp:cNvGraphicFramePr/>
            <a:graphic xmlns:a="http://schemas.openxmlformats.org/drawingml/2006/main">
              <a:graphicData uri="http://schemas.openxmlformats.org/drawingml/2006/picture">
                <pic:pic xmlns:pic="http://schemas.openxmlformats.org/drawingml/2006/picture">
                  <pic:nvPicPr>
                    <pic:cNvPr id="4" name="Picture 4" descr="D:\DATA KULIAH\Persiapan Thesis, Bismillah\Proposal Thesis\Dokumentasi STAIN Pamekasan\Foto-Foto\20180430_111425.jpg"/>
                    <pic:cNvPicPr/>
                  </pic:nvPicPr>
                  <pic:blipFill rotWithShape="1">
                    <a:blip r:embed="rId22" cstate="print">
                      <a:extLst>
                        <a:ext uri="{28A0092B-C50C-407E-A947-70E740481C1C}">
                          <a14:useLocalDpi xmlns:a14="http://schemas.microsoft.com/office/drawing/2010/main" val="0"/>
                        </a:ext>
                      </a:extLst>
                    </a:blip>
                    <a:srcRect l="4724" t="19328" r="2991"/>
                    <a:stretch/>
                  </pic:blipFill>
                  <pic:spPr bwMode="auto">
                    <a:xfrm>
                      <a:off x="0" y="0"/>
                      <a:ext cx="3462020" cy="22682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6FC5" w:rsidRDefault="00256FC5" w:rsidP="00256FC5">
      <w:pPr>
        <w:jc w:val="center"/>
        <w:rPr>
          <w:rFonts w:cs="Traditional Arabic"/>
          <w:sz w:val="36"/>
          <w:szCs w:val="36"/>
        </w:rPr>
      </w:pPr>
    </w:p>
    <w:p w:rsidR="00256FC5" w:rsidRDefault="00256FC5" w:rsidP="00256FC5">
      <w:pPr>
        <w:rPr>
          <w:rFonts w:cs="Traditional Arabic"/>
          <w:sz w:val="36"/>
          <w:szCs w:val="36"/>
        </w:rPr>
      </w:pPr>
    </w:p>
    <w:p w:rsidR="00256FC5" w:rsidRDefault="00256FC5" w:rsidP="00256FC5">
      <w:pPr>
        <w:rPr>
          <w:rFonts w:cs="Traditional Arabic"/>
          <w:sz w:val="36"/>
          <w:szCs w:val="36"/>
        </w:rPr>
      </w:pPr>
    </w:p>
    <w:p w:rsidR="00256FC5" w:rsidRDefault="00256FC5" w:rsidP="00256FC5">
      <w:pPr>
        <w:rPr>
          <w:rFonts w:cs="Traditional Arabic"/>
          <w:sz w:val="36"/>
          <w:szCs w:val="36"/>
        </w:rPr>
      </w:pPr>
    </w:p>
    <w:p w:rsidR="00256FC5" w:rsidRDefault="00256FC5" w:rsidP="00256FC5">
      <w:pPr>
        <w:rPr>
          <w:rFonts w:cs="Traditional Arabic"/>
          <w:sz w:val="36"/>
          <w:szCs w:val="36"/>
        </w:rPr>
      </w:pPr>
    </w:p>
    <w:p w:rsidR="00256FC5" w:rsidRDefault="00256FC5" w:rsidP="00256FC5">
      <w:pPr>
        <w:tabs>
          <w:tab w:val="left" w:pos="4904"/>
        </w:tabs>
        <w:jc w:val="center"/>
        <w:rPr>
          <w:rFonts w:cs="Traditional Arabic"/>
          <w:sz w:val="36"/>
          <w:szCs w:val="36"/>
          <w:lang w:val="id-ID"/>
        </w:rPr>
      </w:pPr>
      <w:r>
        <w:rPr>
          <w:noProof/>
        </w:rPr>
        <w:drawing>
          <wp:anchor distT="0" distB="0" distL="114300" distR="114300" simplePos="0" relativeHeight="251670528" behindDoc="0" locked="0" layoutInCell="1" allowOverlap="1">
            <wp:simplePos x="0" y="0"/>
            <wp:positionH relativeFrom="column">
              <wp:posOffset>892175</wp:posOffset>
            </wp:positionH>
            <wp:positionV relativeFrom="paragraph">
              <wp:posOffset>403860</wp:posOffset>
            </wp:positionV>
            <wp:extent cx="3435985" cy="2256155"/>
            <wp:effectExtent l="0" t="0" r="0" b="0"/>
            <wp:wrapNone/>
            <wp:docPr id="5" name="Picture 5" descr="D:\DATA KULIAH\Persiapan Thesis, Bismillah\Proposal Thesis\Dokumentasi STAIN Pamekasan\Foto-Foto\20180323_145954.jpg"/>
            <wp:cNvGraphicFramePr/>
            <a:graphic xmlns:a="http://schemas.openxmlformats.org/drawingml/2006/main">
              <a:graphicData uri="http://schemas.openxmlformats.org/drawingml/2006/picture">
                <pic:pic xmlns:pic="http://schemas.openxmlformats.org/drawingml/2006/picture">
                  <pic:nvPicPr>
                    <pic:cNvPr id="5" name="Picture 5" descr="D:\DATA KULIAH\Persiapan Thesis, Bismillah\Proposal Thesis\Dokumentasi STAIN Pamekasan\Foto-Foto\20180323_145954.jpg"/>
                    <pic:cNvPicPr/>
                  </pic:nvPicPr>
                  <pic:blipFill rotWithShape="1">
                    <a:blip r:embed="rId23" cstate="print">
                      <a:extLst>
                        <a:ext uri="{28A0092B-C50C-407E-A947-70E740481C1C}">
                          <a14:useLocalDpi xmlns:a14="http://schemas.microsoft.com/office/drawing/2010/main" val="0"/>
                        </a:ext>
                      </a:extLst>
                    </a:blip>
                    <a:srcRect t="12395"/>
                    <a:stretch/>
                  </pic:blipFill>
                  <pic:spPr bwMode="auto">
                    <a:xfrm>
                      <a:off x="0" y="0"/>
                      <a:ext cx="3435985" cy="22561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raditional Arabic" w:hint="cs"/>
          <w:sz w:val="36"/>
          <w:szCs w:val="36"/>
          <w:rtl/>
          <w:lang w:val="id-ID"/>
        </w:rPr>
        <w:t>مقابلة الشخصية مع أحمد مخلص الماجستير كمحاضر في قسم تعليم اللغة العربية</w:t>
      </w:r>
    </w:p>
    <w:p w:rsidR="00256FC5" w:rsidRDefault="00256FC5" w:rsidP="00256FC5">
      <w:pPr>
        <w:tabs>
          <w:tab w:val="left" w:pos="4904"/>
        </w:tabs>
        <w:jc w:val="center"/>
        <w:rPr>
          <w:rFonts w:cs="Traditional Arabic"/>
          <w:sz w:val="36"/>
          <w:szCs w:val="36"/>
          <w:rtl/>
          <w:lang w:val="id-ID"/>
        </w:rPr>
      </w:pPr>
    </w:p>
    <w:p w:rsidR="00256FC5" w:rsidRDefault="00256FC5" w:rsidP="00256FC5">
      <w:pPr>
        <w:tabs>
          <w:tab w:val="left" w:pos="4904"/>
        </w:tabs>
        <w:jc w:val="center"/>
        <w:rPr>
          <w:rFonts w:cs="Traditional Arabic"/>
          <w:noProof/>
          <w:sz w:val="36"/>
          <w:szCs w:val="36"/>
          <w:rtl/>
        </w:rPr>
      </w:pPr>
    </w:p>
    <w:p w:rsidR="00256FC5" w:rsidRDefault="00256FC5" w:rsidP="00256FC5">
      <w:pPr>
        <w:tabs>
          <w:tab w:val="left" w:pos="4904"/>
        </w:tabs>
        <w:jc w:val="center"/>
        <w:rPr>
          <w:rFonts w:cs="Traditional Arabic"/>
          <w:sz w:val="36"/>
          <w:szCs w:val="36"/>
        </w:rPr>
      </w:pPr>
    </w:p>
    <w:p w:rsidR="00256FC5" w:rsidRDefault="00256FC5" w:rsidP="00256FC5">
      <w:pPr>
        <w:rPr>
          <w:rFonts w:cs="Traditional Arabic"/>
          <w:sz w:val="36"/>
          <w:szCs w:val="36"/>
        </w:rPr>
      </w:pPr>
    </w:p>
    <w:p w:rsidR="00256FC5" w:rsidRDefault="00256FC5" w:rsidP="00256FC5">
      <w:pPr>
        <w:rPr>
          <w:rFonts w:cs="Traditional Arabic"/>
          <w:sz w:val="52"/>
          <w:szCs w:val="52"/>
        </w:rPr>
      </w:pPr>
    </w:p>
    <w:p w:rsidR="00256FC5" w:rsidRDefault="00256FC5" w:rsidP="00256FC5">
      <w:pPr>
        <w:tabs>
          <w:tab w:val="left" w:pos="5461"/>
        </w:tabs>
        <w:bidi/>
        <w:jc w:val="center"/>
        <w:rPr>
          <w:rFonts w:cs="Traditional Arabic" w:hint="cs"/>
          <w:sz w:val="36"/>
          <w:szCs w:val="36"/>
          <w:rtl/>
        </w:rPr>
      </w:pPr>
      <w:r>
        <w:rPr>
          <w:noProof/>
        </w:rPr>
        <w:drawing>
          <wp:anchor distT="0" distB="0" distL="114300" distR="114300" simplePos="0" relativeHeight="251671552" behindDoc="0" locked="0" layoutInCell="1" allowOverlap="1">
            <wp:simplePos x="0" y="0"/>
            <wp:positionH relativeFrom="column">
              <wp:posOffset>1184275</wp:posOffset>
            </wp:positionH>
            <wp:positionV relativeFrom="paragraph">
              <wp:posOffset>400050</wp:posOffset>
            </wp:positionV>
            <wp:extent cx="3054350" cy="2044700"/>
            <wp:effectExtent l="0" t="0" r="0" b="0"/>
            <wp:wrapNone/>
            <wp:docPr id="6" name="Picture 6" descr="D:\DATA KULIAH\Persiapan Thesis, Bismillah\Proposal Thesis\Dokumentasi STAIN Pamekasan\Foto-Foto\20180329_150317.jpg"/>
            <wp:cNvGraphicFramePr/>
            <a:graphic xmlns:a="http://schemas.openxmlformats.org/drawingml/2006/main">
              <a:graphicData uri="http://schemas.openxmlformats.org/drawingml/2006/picture">
                <pic:pic xmlns:pic="http://schemas.openxmlformats.org/drawingml/2006/picture">
                  <pic:nvPicPr>
                    <pic:cNvPr id="6" name="Picture 6" descr="D:\DATA KULIAH\Persiapan Thesis, Bismillah\Proposal Thesis\Dokumentasi STAIN Pamekasan\Foto-Foto\20180329_150317.jpg"/>
                    <pic:cNvPicPr/>
                  </pic:nvPicPr>
                  <pic:blipFill rotWithShape="1">
                    <a:blip r:embed="rId24" cstate="print">
                      <a:extLst>
                        <a:ext uri="{28A0092B-C50C-407E-A947-70E740481C1C}">
                          <a14:useLocalDpi xmlns:a14="http://schemas.microsoft.com/office/drawing/2010/main" val="0"/>
                        </a:ext>
                      </a:extLst>
                    </a:blip>
                    <a:srcRect l="13666" t="18803" r="9543" b="13676"/>
                    <a:stretch/>
                  </pic:blipFill>
                  <pic:spPr bwMode="auto">
                    <a:xfrm>
                      <a:off x="0" y="0"/>
                      <a:ext cx="3053715" cy="20440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raditional Arabic" w:hint="cs"/>
          <w:sz w:val="36"/>
          <w:szCs w:val="36"/>
          <w:rtl/>
        </w:rPr>
        <w:t>عملية الملاحظة في الفصل</w:t>
      </w:r>
    </w:p>
    <w:p w:rsidR="00256FC5" w:rsidRDefault="00256FC5" w:rsidP="00256FC5">
      <w:pPr>
        <w:bidi/>
        <w:rPr>
          <w:rFonts w:cs="Traditional Arabic" w:hint="cs"/>
          <w:sz w:val="36"/>
          <w:szCs w:val="36"/>
          <w:rtl/>
        </w:rPr>
      </w:pPr>
    </w:p>
    <w:p w:rsidR="00256FC5" w:rsidRDefault="00256FC5" w:rsidP="00256FC5">
      <w:pPr>
        <w:bidi/>
        <w:rPr>
          <w:rFonts w:cs="Traditional Arabic" w:hint="cs"/>
          <w:sz w:val="36"/>
          <w:szCs w:val="36"/>
          <w:rtl/>
        </w:rPr>
      </w:pPr>
    </w:p>
    <w:p w:rsidR="00256FC5" w:rsidRDefault="00256FC5" w:rsidP="00256FC5">
      <w:pPr>
        <w:bidi/>
        <w:rPr>
          <w:rFonts w:cs="Traditional Arabic" w:hint="cs"/>
          <w:sz w:val="36"/>
          <w:szCs w:val="36"/>
          <w:rtl/>
        </w:rPr>
      </w:pPr>
    </w:p>
    <w:p w:rsidR="00256FC5" w:rsidRDefault="00256FC5" w:rsidP="00256FC5">
      <w:pPr>
        <w:bidi/>
        <w:rPr>
          <w:rFonts w:cs="Traditional Arabic" w:hint="cs"/>
          <w:sz w:val="36"/>
          <w:szCs w:val="36"/>
          <w:rtl/>
        </w:rPr>
      </w:pPr>
    </w:p>
    <w:p w:rsidR="00256FC5" w:rsidRDefault="00256FC5" w:rsidP="00256FC5">
      <w:pPr>
        <w:spacing w:after="0" w:line="240" w:lineRule="auto"/>
        <w:jc w:val="center"/>
        <w:rPr>
          <w:rFonts w:cs="Traditional Arabic" w:hint="cs"/>
          <w:sz w:val="36"/>
          <w:szCs w:val="36"/>
          <w:rtl/>
          <w:lang w:val="id-ID"/>
        </w:rPr>
      </w:pPr>
      <w:r>
        <w:rPr>
          <w:rFonts w:cs="Traditional Arabic" w:hint="cs"/>
          <w:sz w:val="36"/>
          <w:szCs w:val="36"/>
          <w:rtl/>
        </w:rPr>
        <w:t xml:space="preserve">عملية المقابلة و الملاحظة مع الطلبة </w:t>
      </w:r>
      <w:r>
        <w:rPr>
          <w:rFonts w:cs="Traditional Arabic" w:hint="cs"/>
          <w:sz w:val="36"/>
          <w:szCs w:val="36"/>
          <w:rtl/>
          <w:lang w:val="id-ID"/>
        </w:rPr>
        <w:t>قسم تعليم اللغة العربية</w:t>
      </w:r>
    </w:p>
    <w:p w:rsidR="00256FC5" w:rsidRDefault="00256FC5" w:rsidP="00256FC5">
      <w:pPr>
        <w:spacing w:after="0" w:line="240" w:lineRule="auto"/>
        <w:jc w:val="center"/>
        <w:rPr>
          <w:rFonts w:cs="Traditional Arabic" w:hint="cs"/>
          <w:sz w:val="36"/>
          <w:szCs w:val="36"/>
          <w:rtl/>
        </w:rPr>
      </w:pPr>
      <w:bookmarkStart w:id="0" w:name="_GoBack"/>
      <w:bookmarkEnd w:id="0"/>
      <w:r>
        <w:rPr>
          <w:rFonts w:cs="Traditional Arabic" w:hint="cs"/>
          <w:sz w:val="36"/>
          <w:szCs w:val="36"/>
          <w:rtl/>
          <w:lang w:val="id-ID"/>
        </w:rPr>
        <w:t xml:space="preserve"> بجامعة الإسلامية الحكومية باميكاسن مادورا</w:t>
      </w:r>
    </w:p>
    <w:p w:rsidR="00C21336" w:rsidRPr="003B5CC2" w:rsidRDefault="00C21336" w:rsidP="003B5CC2">
      <w:pPr>
        <w:rPr>
          <w:rFonts w:asciiTheme="majorBidi" w:hAnsiTheme="majorBidi" w:cstheme="majorBidi"/>
          <w:sz w:val="24"/>
          <w:szCs w:val="24"/>
          <w:lang w:val="id-ID"/>
        </w:rPr>
      </w:pPr>
    </w:p>
    <w:sectPr w:rsidR="00C21336" w:rsidRPr="003B5CC2" w:rsidSect="00256FC5">
      <w:pgSz w:w="11907" w:h="16840" w:code="9"/>
      <w:pgMar w:top="1701" w:right="226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DB2" w:rsidRDefault="00ED0DB2" w:rsidP="00042F4E">
      <w:pPr>
        <w:spacing w:after="0" w:line="240" w:lineRule="auto"/>
      </w:pPr>
      <w:r>
        <w:separator/>
      </w:r>
    </w:p>
  </w:endnote>
  <w:endnote w:type="continuationSeparator" w:id="0">
    <w:p w:rsidR="00ED0DB2" w:rsidRDefault="00ED0DB2" w:rsidP="00042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altName w:val="Times New Roman"/>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DB2" w:rsidRDefault="00ED0DB2" w:rsidP="00042F4E">
      <w:pPr>
        <w:spacing w:after="0" w:line="240" w:lineRule="auto"/>
      </w:pPr>
      <w:r>
        <w:separator/>
      </w:r>
    </w:p>
  </w:footnote>
  <w:footnote w:type="continuationSeparator" w:id="0">
    <w:p w:rsidR="00ED0DB2" w:rsidRDefault="00ED0DB2" w:rsidP="00042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5AF"/>
    <w:multiLevelType w:val="hybridMultilevel"/>
    <w:tmpl w:val="FB3E24AE"/>
    <w:lvl w:ilvl="0" w:tplc="0421000F">
      <w:start w:val="1"/>
      <w:numFmt w:val="decimal"/>
      <w:lvlText w:val="%1."/>
      <w:lvlJc w:val="left"/>
      <w:pPr>
        <w:ind w:left="720" w:hanging="360"/>
      </w:pPr>
    </w:lvl>
    <w:lvl w:ilvl="1" w:tplc="BDA85A08">
      <w:start w:val="1"/>
      <w:numFmt w:val="decimal"/>
      <w:lvlText w:val="%2."/>
      <w:lvlJc w:val="left"/>
      <w:pPr>
        <w:ind w:left="1440" w:hanging="360"/>
      </w:pPr>
      <w:rPr>
        <w:rFonts w:ascii="Times New Roman" w:eastAsia="Times New Roman" w:hAnsi="Times New Roman" w:cs="Times New Roman"/>
      </w:rPr>
    </w:lvl>
    <w:lvl w:ilvl="2" w:tplc="0421001B">
      <w:start w:val="1"/>
      <w:numFmt w:val="lowerRoman"/>
      <w:lvlText w:val="%3."/>
      <w:lvlJc w:val="right"/>
      <w:pPr>
        <w:ind w:left="2160" w:hanging="180"/>
      </w:pPr>
    </w:lvl>
    <w:lvl w:ilvl="3" w:tplc="85548E92">
      <w:start w:val="10"/>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BA47A6"/>
    <w:multiLevelType w:val="hybridMultilevel"/>
    <w:tmpl w:val="AB52F564"/>
    <w:lvl w:ilvl="0" w:tplc="D5769466">
      <w:start w:val="1"/>
      <w:numFmt w:val="decimal"/>
      <w:lvlText w:val="%1."/>
      <w:lvlJc w:val="left"/>
      <w:pPr>
        <w:tabs>
          <w:tab w:val="num" w:pos="-180"/>
        </w:tabs>
        <w:ind w:left="-180" w:hanging="360"/>
      </w:pPr>
      <w:rPr>
        <w:rFonts w:hint="default"/>
      </w:rPr>
    </w:lvl>
    <w:lvl w:ilvl="1" w:tplc="04090019">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
    <w:nsid w:val="08184159"/>
    <w:multiLevelType w:val="hybridMultilevel"/>
    <w:tmpl w:val="70943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90A40"/>
    <w:multiLevelType w:val="hybridMultilevel"/>
    <w:tmpl w:val="E086033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89976D8"/>
    <w:multiLevelType w:val="hybridMultilevel"/>
    <w:tmpl w:val="8E40BE9A"/>
    <w:lvl w:ilvl="0" w:tplc="A6D4855C">
      <w:start w:val="1"/>
      <w:numFmt w:val="decimal"/>
      <w:lvlText w:val="%1."/>
      <w:lvlJc w:val="left"/>
      <w:pPr>
        <w:ind w:left="720" w:hanging="360"/>
      </w:pPr>
      <w:rPr>
        <w:rFonts w:ascii="Garamond" w:hAnsi="Garamond" w:hint="default"/>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105405"/>
    <w:multiLevelType w:val="hybridMultilevel"/>
    <w:tmpl w:val="9666313A"/>
    <w:lvl w:ilvl="0" w:tplc="35CC5B1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EA34AE"/>
    <w:multiLevelType w:val="multilevel"/>
    <w:tmpl w:val="06E60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FC68B5"/>
    <w:multiLevelType w:val="hybridMultilevel"/>
    <w:tmpl w:val="E5D4B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74623B"/>
    <w:multiLevelType w:val="hybridMultilevel"/>
    <w:tmpl w:val="201666F8"/>
    <w:lvl w:ilvl="0" w:tplc="0409000F">
      <w:start w:val="1"/>
      <w:numFmt w:val="decimal"/>
      <w:lvlText w:val="%1."/>
      <w:lvlJc w:val="left"/>
      <w:pPr>
        <w:ind w:left="644" w:hanging="360"/>
      </w:pPr>
      <w:rPr>
        <w:rFonts w:hint="default"/>
        <w:b w:val="0"/>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9F3661AE">
      <w:start w:val="1"/>
      <w:numFmt w:val="decimal"/>
      <w:lvlText w:val="%4."/>
      <w:lvlJc w:val="left"/>
      <w:pPr>
        <w:ind w:left="2804" w:hanging="360"/>
      </w:pPr>
      <w:rPr>
        <w:color w:val="000000" w:themeColor="text1"/>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2161452"/>
    <w:multiLevelType w:val="hybridMultilevel"/>
    <w:tmpl w:val="183E4598"/>
    <w:lvl w:ilvl="0" w:tplc="0409000F">
      <w:start w:val="1"/>
      <w:numFmt w:val="decimal"/>
      <w:lvlText w:val="%1."/>
      <w:lvlJc w:val="left"/>
      <w:pPr>
        <w:tabs>
          <w:tab w:val="num" w:pos="720"/>
        </w:tabs>
        <w:ind w:left="720" w:hanging="360"/>
      </w:pPr>
      <w:rPr>
        <w:rFonts w:hint="default"/>
      </w:rPr>
    </w:lvl>
    <w:lvl w:ilvl="1" w:tplc="98547AF6">
      <w:start w:val="1"/>
      <w:numFmt w:val="lowerLetter"/>
      <w:lvlText w:val="%2."/>
      <w:lvlJc w:val="left"/>
      <w:pPr>
        <w:tabs>
          <w:tab w:val="num" w:pos="1440"/>
        </w:tabs>
        <w:ind w:left="1440" w:hanging="360"/>
      </w:pPr>
      <w:rPr>
        <w:rFonts w:hint="default"/>
      </w:rPr>
    </w:lvl>
    <w:lvl w:ilvl="2" w:tplc="6CAEC596">
      <w:start w:val="1"/>
      <w:numFmt w:val="bullet"/>
      <w:lvlText w:val="-"/>
      <w:lvlJc w:val="left"/>
      <w:pPr>
        <w:tabs>
          <w:tab w:val="num" w:pos="630"/>
        </w:tabs>
        <w:ind w:left="630" w:hanging="360"/>
      </w:pPr>
      <w:rPr>
        <w:rFonts w:ascii="Book Antiqua" w:eastAsia="Times New Roman" w:hAnsi="Book Antiqua"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3706CED"/>
    <w:multiLevelType w:val="hybridMultilevel"/>
    <w:tmpl w:val="7370F138"/>
    <w:lvl w:ilvl="0" w:tplc="D7E4D748">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147C0EBD"/>
    <w:multiLevelType w:val="hybridMultilevel"/>
    <w:tmpl w:val="A23443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4831B59"/>
    <w:multiLevelType w:val="hybridMultilevel"/>
    <w:tmpl w:val="9FFAA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72D63"/>
    <w:multiLevelType w:val="hybridMultilevel"/>
    <w:tmpl w:val="B08C60C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156D2C27"/>
    <w:multiLevelType w:val="hybridMultilevel"/>
    <w:tmpl w:val="024EC1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17D03BC5"/>
    <w:multiLevelType w:val="hybridMultilevel"/>
    <w:tmpl w:val="390E4C3E"/>
    <w:lvl w:ilvl="0" w:tplc="0421000F">
      <w:start w:val="1"/>
      <w:numFmt w:val="decimal"/>
      <w:lvlText w:val="%1."/>
      <w:lvlJc w:val="left"/>
      <w:pPr>
        <w:ind w:left="720" w:hanging="360"/>
      </w:pPr>
    </w:lvl>
    <w:lvl w:ilvl="1" w:tplc="04090009">
      <w:start w:val="1"/>
      <w:numFmt w:val="bullet"/>
      <w:lvlText w:val=""/>
      <w:lvlJc w:val="left"/>
      <w:pPr>
        <w:ind w:left="1440" w:hanging="360"/>
      </w:pPr>
      <w:rPr>
        <w:rFonts w:ascii="Wingdings" w:hAnsi="Wingding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9B162E0"/>
    <w:multiLevelType w:val="hybridMultilevel"/>
    <w:tmpl w:val="07D6F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5B57AB"/>
    <w:multiLevelType w:val="hybridMultilevel"/>
    <w:tmpl w:val="1E645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37596C"/>
    <w:multiLevelType w:val="hybridMultilevel"/>
    <w:tmpl w:val="7EDAE7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1E8B7D4A"/>
    <w:multiLevelType w:val="hybridMultilevel"/>
    <w:tmpl w:val="A1D4B42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1F7200DA"/>
    <w:multiLevelType w:val="hybridMultilevel"/>
    <w:tmpl w:val="B590E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DB5923"/>
    <w:multiLevelType w:val="hybridMultilevel"/>
    <w:tmpl w:val="DA8CCC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208423B4"/>
    <w:multiLevelType w:val="hybridMultilevel"/>
    <w:tmpl w:val="D1AC2B72"/>
    <w:lvl w:ilvl="0" w:tplc="3880D6EA">
      <w:start w:val="1"/>
      <w:numFmt w:val="decimal"/>
      <w:lvlText w:val="%1."/>
      <w:lvlJc w:val="left"/>
      <w:pPr>
        <w:tabs>
          <w:tab w:val="num" w:pos="720"/>
        </w:tabs>
        <w:ind w:left="720" w:hanging="360"/>
      </w:pPr>
    </w:lvl>
    <w:lvl w:ilvl="1" w:tplc="490EEBBE" w:tentative="1">
      <w:start w:val="1"/>
      <w:numFmt w:val="decimal"/>
      <w:lvlText w:val="%2."/>
      <w:lvlJc w:val="left"/>
      <w:pPr>
        <w:tabs>
          <w:tab w:val="num" w:pos="1440"/>
        </w:tabs>
        <w:ind w:left="1440" w:hanging="360"/>
      </w:pPr>
    </w:lvl>
    <w:lvl w:ilvl="2" w:tplc="8904DF26" w:tentative="1">
      <w:start w:val="1"/>
      <w:numFmt w:val="decimal"/>
      <w:lvlText w:val="%3."/>
      <w:lvlJc w:val="left"/>
      <w:pPr>
        <w:tabs>
          <w:tab w:val="num" w:pos="2160"/>
        </w:tabs>
        <w:ind w:left="2160" w:hanging="360"/>
      </w:pPr>
    </w:lvl>
    <w:lvl w:ilvl="3" w:tplc="69CC1020">
      <w:start w:val="1"/>
      <w:numFmt w:val="decimal"/>
      <w:lvlText w:val="%4."/>
      <w:lvlJc w:val="left"/>
      <w:pPr>
        <w:tabs>
          <w:tab w:val="num" w:pos="2880"/>
        </w:tabs>
        <w:ind w:left="2880" w:hanging="360"/>
      </w:pPr>
    </w:lvl>
    <w:lvl w:ilvl="4" w:tplc="EB943A68" w:tentative="1">
      <w:start w:val="1"/>
      <w:numFmt w:val="decimal"/>
      <w:lvlText w:val="%5."/>
      <w:lvlJc w:val="left"/>
      <w:pPr>
        <w:tabs>
          <w:tab w:val="num" w:pos="3600"/>
        </w:tabs>
        <w:ind w:left="3600" w:hanging="360"/>
      </w:pPr>
    </w:lvl>
    <w:lvl w:ilvl="5" w:tplc="EF8A2B32" w:tentative="1">
      <w:start w:val="1"/>
      <w:numFmt w:val="decimal"/>
      <w:lvlText w:val="%6."/>
      <w:lvlJc w:val="left"/>
      <w:pPr>
        <w:tabs>
          <w:tab w:val="num" w:pos="4320"/>
        </w:tabs>
        <w:ind w:left="4320" w:hanging="360"/>
      </w:pPr>
    </w:lvl>
    <w:lvl w:ilvl="6" w:tplc="79FE6EA2" w:tentative="1">
      <w:start w:val="1"/>
      <w:numFmt w:val="decimal"/>
      <w:lvlText w:val="%7."/>
      <w:lvlJc w:val="left"/>
      <w:pPr>
        <w:tabs>
          <w:tab w:val="num" w:pos="5040"/>
        </w:tabs>
        <w:ind w:left="5040" w:hanging="360"/>
      </w:pPr>
    </w:lvl>
    <w:lvl w:ilvl="7" w:tplc="A8BA58F6" w:tentative="1">
      <w:start w:val="1"/>
      <w:numFmt w:val="decimal"/>
      <w:lvlText w:val="%8."/>
      <w:lvlJc w:val="left"/>
      <w:pPr>
        <w:tabs>
          <w:tab w:val="num" w:pos="5760"/>
        </w:tabs>
        <w:ind w:left="5760" w:hanging="360"/>
      </w:pPr>
    </w:lvl>
    <w:lvl w:ilvl="8" w:tplc="58702ACC" w:tentative="1">
      <w:start w:val="1"/>
      <w:numFmt w:val="decimal"/>
      <w:lvlText w:val="%9."/>
      <w:lvlJc w:val="left"/>
      <w:pPr>
        <w:tabs>
          <w:tab w:val="num" w:pos="6480"/>
        </w:tabs>
        <w:ind w:left="6480" w:hanging="360"/>
      </w:pPr>
    </w:lvl>
  </w:abstractNum>
  <w:abstractNum w:abstractNumId="23">
    <w:nsid w:val="21295A39"/>
    <w:multiLevelType w:val="hybridMultilevel"/>
    <w:tmpl w:val="1E088F2A"/>
    <w:lvl w:ilvl="0" w:tplc="C302B76C">
      <w:numFmt w:val="bullet"/>
      <w:lvlText w:val="-"/>
      <w:lvlJc w:val="left"/>
      <w:pPr>
        <w:ind w:left="720" w:hanging="360"/>
      </w:pPr>
      <w:rPr>
        <w:rFonts w:ascii="Times New Roman" w:eastAsia="Times New Roman" w:hAnsi="Times New Roman" w:cs="Times New Roman"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21643508"/>
    <w:multiLevelType w:val="hybridMultilevel"/>
    <w:tmpl w:val="825EED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218C24A1"/>
    <w:multiLevelType w:val="hybridMultilevel"/>
    <w:tmpl w:val="E3B432D4"/>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26">
    <w:nsid w:val="22A42FE8"/>
    <w:multiLevelType w:val="hybridMultilevel"/>
    <w:tmpl w:val="374257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23012149"/>
    <w:multiLevelType w:val="hybridMultilevel"/>
    <w:tmpl w:val="31224D40"/>
    <w:lvl w:ilvl="0" w:tplc="291CA544">
      <w:start w:val="1"/>
      <w:numFmt w:val="decimal"/>
      <w:lvlText w:val="%1."/>
      <w:lvlJc w:val="left"/>
      <w:pPr>
        <w:ind w:left="1440" w:hanging="360"/>
      </w:pPr>
      <w:rPr>
        <w:rFonts w:ascii="Times New Roman" w:hAnsi="Times New Roman" w:cs="Times New Roman" w:hint="default"/>
        <w:b w:val="0"/>
        <w:bCs/>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nsid w:val="24574F32"/>
    <w:multiLevelType w:val="hybridMultilevel"/>
    <w:tmpl w:val="E0D28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87A1344"/>
    <w:multiLevelType w:val="hybridMultilevel"/>
    <w:tmpl w:val="FA287152"/>
    <w:lvl w:ilvl="0" w:tplc="FF121494">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nsid w:val="2A071B02"/>
    <w:multiLevelType w:val="hybridMultilevel"/>
    <w:tmpl w:val="BDFE4C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2A8F5A8F"/>
    <w:multiLevelType w:val="hybridMultilevel"/>
    <w:tmpl w:val="1C2AFAF4"/>
    <w:lvl w:ilvl="0" w:tplc="0088DFD0">
      <w:start w:val="1"/>
      <w:numFmt w:val="decimal"/>
      <w:lvlText w:val="%1."/>
      <w:lvlJc w:val="left"/>
      <w:pPr>
        <w:ind w:left="786" w:hanging="360"/>
      </w:pPr>
      <w:rPr>
        <w:rFonts w:hint="default"/>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2B1D362D"/>
    <w:multiLevelType w:val="hybridMultilevel"/>
    <w:tmpl w:val="46209E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2DBF3608"/>
    <w:multiLevelType w:val="hybridMultilevel"/>
    <w:tmpl w:val="0E9E0A34"/>
    <w:lvl w:ilvl="0" w:tplc="04210001">
      <w:start w:val="1"/>
      <w:numFmt w:val="bullet"/>
      <w:lvlText w:val=""/>
      <w:lvlJc w:val="left"/>
      <w:pPr>
        <w:ind w:left="715" w:hanging="360"/>
      </w:pPr>
      <w:rPr>
        <w:rFonts w:ascii="Symbol" w:hAnsi="Symbol" w:hint="default"/>
      </w:rPr>
    </w:lvl>
    <w:lvl w:ilvl="1" w:tplc="04210003" w:tentative="1">
      <w:start w:val="1"/>
      <w:numFmt w:val="bullet"/>
      <w:lvlText w:val="o"/>
      <w:lvlJc w:val="left"/>
      <w:pPr>
        <w:ind w:left="1435" w:hanging="360"/>
      </w:pPr>
      <w:rPr>
        <w:rFonts w:ascii="Courier New" w:hAnsi="Courier New" w:cs="Courier New" w:hint="default"/>
      </w:rPr>
    </w:lvl>
    <w:lvl w:ilvl="2" w:tplc="04210005" w:tentative="1">
      <w:start w:val="1"/>
      <w:numFmt w:val="bullet"/>
      <w:lvlText w:val=""/>
      <w:lvlJc w:val="left"/>
      <w:pPr>
        <w:ind w:left="2155" w:hanging="360"/>
      </w:pPr>
      <w:rPr>
        <w:rFonts w:ascii="Wingdings" w:hAnsi="Wingdings" w:hint="default"/>
      </w:rPr>
    </w:lvl>
    <w:lvl w:ilvl="3" w:tplc="04210001" w:tentative="1">
      <w:start w:val="1"/>
      <w:numFmt w:val="bullet"/>
      <w:lvlText w:val=""/>
      <w:lvlJc w:val="left"/>
      <w:pPr>
        <w:ind w:left="2875" w:hanging="360"/>
      </w:pPr>
      <w:rPr>
        <w:rFonts w:ascii="Symbol" w:hAnsi="Symbol" w:hint="default"/>
      </w:rPr>
    </w:lvl>
    <w:lvl w:ilvl="4" w:tplc="04210003" w:tentative="1">
      <w:start w:val="1"/>
      <w:numFmt w:val="bullet"/>
      <w:lvlText w:val="o"/>
      <w:lvlJc w:val="left"/>
      <w:pPr>
        <w:ind w:left="3595" w:hanging="360"/>
      </w:pPr>
      <w:rPr>
        <w:rFonts w:ascii="Courier New" w:hAnsi="Courier New" w:cs="Courier New" w:hint="default"/>
      </w:rPr>
    </w:lvl>
    <w:lvl w:ilvl="5" w:tplc="04210005" w:tentative="1">
      <w:start w:val="1"/>
      <w:numFmt w:val="bullet"/>
      <w:lvlText w:val=""/>
      <w:lvlJc w:val="left"/>
      <w:pPr>
        <w:ind w:left="4315" w:hanging="360"/>
      </w:pPr>
      <w:rPr>
        <w:rFonts w:ascii="Wingdings" w:hAnsi="Wingdings" w:hint="default"/>
      </w:rPr>
    </w:lvl>
    <w:lvl w:ilvl="6" w:tplc="04210001" w:tentative="1">
      <w:start w:val="1"/>
      <w:numFmt w:val="bullet"/>
      <w:lvlText w:val=""/>
      <w:lvlJc w:val="left"/>
      <w:pPr>
        <w:ind w:left="5035" w:hanging="360"/>
      </w:pPr>
      <w:rPr>
        <w:rFonts w:ascii="Symbol" w:hAnsi="Symbol" w:hint="default"/>
      </w:rPr>
    </w:lvl>
    <w:lvl w:ilvl="7" w:tplc="04210003" w:tentative="1">
      <w:start w:val="1"/>
      <w:numFmt w:val="bullet"/>
      <w:lvlText w:val="o"/>
      <w:lvlJc w:val="left"/>
      <w:pPr>
        <w:ind w:left="5755" w:hanging="360"/>
      </w:pPr>
      <w:rPr>
        <w:rFonts w:ascii="Courier New" w:hAnsi="Courier New" w:cs="Courier New" w:hint="default"/>
      </w:rPr>
    </w:lvl>
    <w:lvl w:ilvl="8" w:tplc="04210005" w:tentative="1">
      <w:start w:val="1"/>
      <w:numFmt w:val="bullet"/>
      <w:lvlText w:val=""/>
      <w:lvlJc w:val="left"/>
      <w:pPr>
        <w:ind w:left="6475" w:hanging="360"/>
      </w:pPr>
      <w:rPr>
        <w:rFonts w:ascii="Wingdings" w:hAnsi="Wingdings" w:hint="default"/>
      </w:rPr>
    </w:lvl>
  </w:abstractNum>
  <w:abstractNum w:abstractNumId="34">
    <w:nsid w:val="2F7717D6"/>
    <w:multiLevelType w:val="hybridMultilevel"/>
    <w:tmpl w:val="2864D0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0321D43"/>
    <w:multiLevelType w:val="hybridMultilevel"/>
    <w:tmpl w:val="41DE46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30625F24"/>
    <w:multiLevelType w:val="hybridMultilevel"/>
    <w:tmpl w:val="8362C1E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5E6936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11F2F9E"/>
    <w:multiLevelType w:val="hybridMultilevel"/>
    <w:tmpl w:val="264EF5FE"/>
    <w:lvl w:ilvl="0" w:tplc="D68E96F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14570AF"/>
    <w:multiLevelType w:val="hybridMultilevel"/>
    <w:tmpl w:val="07D6F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3D0441"/>
    <w:multiLevelType w:val="hybridMultilevel"/>
    <w:tmpl w:val="A784FC1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E500D282">
      <w:start w:val="1"/>
      <w:numFmt w:val="decimal"/>
      <w:lvlText w:val="%3."/>
      <w:lvlJc w:val="left"/>
      <w:pPr>
        <w:ind w:left="2340" w:hanging="360"/>
      </w:pPr>
      <w:rPr>
        <w:rFonts w:ascii="Garamond" w:hAnsi="Garamond" w:cstheme="minorHAnsi"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32EE0696"/>
    <w:multiLevelType w:val="hybridMultilevel"/>
    <w:tmpl w:val="FEF6D7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6330240"/>
    <w:multiLevelType w:val="hybridMultilevel"/>
    <w:tmpl w:val="D58E23AC"/>
    <w:lvl w:ilvl="0" w:tplc="E230E3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1627A1"/>
    <w:multiLevelType w:val="multilevel"/>
    <w:tmpl w:val="26B2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044395"/>
    <w:multiLevelType w:val="hybridMultilevel"/>
    <w:tmpl w:val="D068CB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nsid w:val="3D116DA2"/>
    <w:multiLevelType w:val="hybridMultilevel"/>
    <w:tmpl w:val="7DB61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DD1330C"/>
    <w:multiLevelType w:val="hybridMultilevel"/>
    <w:tmpl w:val="133AF6F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nsid w:val="3E5D3F0E"/>
    <w:multiLevelType w:val="hybridMultilevel"/>
    <w:tmpl w:val="C9C64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4955D32"/>
    <w:multiLevelType w:val="hybridMultilevel"/>
    <w:tmpl w:val="6ECE3D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5BB4E6C"/>
    <w:multiLevelType w:val="hybridMultilevel"/>
    <w:tmpl w:val="87F43C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4B652517"/>
    <w:multiLevelType w:val="hybridMultilevel"/>
    <w:tmpl w:val="51546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4CB75436"/>
    <w:multiLevelType w:val="hybridMultilevel"/>
    <w:tmpl w:val="D5085436"/>
    <w:lvl w:ilvl="0" w:tplc="6CAEC596">
      <w:start w:val="1"/>
      <w:numFmt w:val="bullet"/>
      <w:lvlText w:val="-"/>
      <w:lvlJc w:val="left"/>
      <w:pPr>
        <w:ind w:left="720" w:hanging="360"/>
      </w:pPr>
      <w:rPr>
        <w:rFonts w:ascii="Book Antiqua" w:eastAsia="Times New Roman" w:hAnsi="Book Antiqua"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1">
    <w:nsid w:val="4CCC6111"/>
    <w:multiLevelType w:val="hybridMultilevel"/>
    <w:tmpl w:val="86586B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nsid w:val="4DCF505E"/>
    <w:multiLevelType w:val="multilevel"/>
    <w:tmpl w:val="C15A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DD94132"/>
    <w:multiLevelType w:val="hybridMultilevel"/>
    <w:tmpl w:val="B532D2F2"/>
    <w:lvl w:ilvl="0" w:tplc="20C8E142">
      <w:start w:val="1"/>
      <w:numFmt w:val="decimal"/>
      <w:lvlText w:val="%1."/>
      <w:lvlJc w:val="left"/>
      <w:pPr>
        <w:ind w:left="1088" w:hanging="360"/>
      </w:pPr>
      <w:rPr>
        <w:rFonts w:ascii="Calibri" w:eastAsia="Times New Roman" w:hAnsi="Calibri" w:cs="Calibri"/>
      </w:rPr>
    </w:lvl>
    <w:lvl w:ilvl="1" w:tplc="04210011">
      <w:start w:val="1"/>
      <w:numFmt w:val="decimal"/>
      <w:lvlText w:val="%2)"/>
      <w:lvlJc w:val="left"/>
      <w:pPr>
        <w:ind w:left="1808" w:hanging="360"/>
      </w:pPr>
    </w:lvl>
    <w:lvl w:ilvl="2" w:tplc="69B80E98">
      <w:start w:val="1"/>
      <w:numFmt w:val="decimal"/>
      <w:lvlText w:val="%3."/>
      <w:lvlJc w:val="left"/>
      <w:pPr>
        <w:ind w:left="2708" w:hanging="360"/>
      </w:pPr>
      <w:rPr>
        <w:rFonts w:hint="default"/>
      </w:rPr>
    </w:lvl>
    <w:lvl w:ilvl="3" w:tplc="BA32BB38">
      <w:start w:val="1"/>
      <w:numFmt w:val="lowerLetter"/>
      <w:lvlText w:val="%4."/>
      <w:lvlJc w:val="left"/>
      <w:pPr>
        <w:ind w:left="3248" w:hanging="360"/>
      </w:pPr>
      <w:rPr>
        <w:rFonts w:hint="default"/>
      </w:rPr>
    </w:lvl>
    <w:lvl w:ilvl="4" w:tplc="04210019" w:tentative="1">
      <w:start w:val="1"/>
      <w:numFmt w:val="lowerLetter"/>
      <w:lvlText w:val="%5."/>
      <w:lvlJc w:val="left"/>
      <w:pPr>
        <w:ind w:left="3968" w:hanging="360"/>
      </w:pPr>
    </w:lvl>
    <w:lvl w:ilvl="5" w:tplc="0421001B" w:tentative="1">
      <w:start w:val="1"/>
      <w:numFmt w:val="lowerRoman"/>
      <w:lvlText w:val="%6."/>
      <w:lvlJc w:val="right"/>
      <w:pPr>
        <w:ind w:left="4688" w:hanging="180"/>
      </w:pPr>
    </w:lvl>
    <w:lvl w:ilvl="6" w:tplc="0421000F" w:tentative="1">
      <w:start w:val="1"/>
      <w:numFmt w:val="decimal"/>
      <w:lvlText w:val="%7."/>
      <w:lvlJc w:val="left"/>
      <w:pPr>
        <w:ind w:left="5408" w:hanging="360"/>
      </w:pPr>
    </w:lvl>
    <w:lvl w:ilvl="7" w:tplc="04210019" w:tentative="1">
      <w:start w:val="1"/>
      <w:numFmt w:val="lowerLetter"/>
      <w:lvlText w:val="%8."/>
      <w:lvlJc w:val="left"/>
      <w:pPr>
        <w:ind w:left="6128" w:hanging="360"/>
      </w:pPr>
    </w:lvl>
    <w:lvl w:ilvl="8" w:tplc="0421001B" w:tentative="1">
      <w:start w:val="1"/>
      <w:numFmt w:val="lowerRoman"/>
      <w:lvlText w:val="%9."/>
      <w:lvlJc w:val="right"/>
      <w:pPr>
        <w:ind w:left="6848" w:hanging="180"/>
      </w:pPr>
    </w:lvl>
  </w:abstractNum>
  <w:abstractNum w:abstractNumId="54">
    <w:nsid w:val="504E12DB"/>
    <w:multiLevelType w:val="hybridMultilevel"/>
    <w:tmpl w:val="362823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51DD4BA9"/>
    <w:multiLevelType w:val="hybridMultilevel"/>
    <w:tmpl w:val="8514EB0E"/>
    <w:lvl w:ilvl="0" w:tplc="AD90F0A6">
      <w:start w:val="1"/>
      <w:numFmt w:val="decimal"/>
      <w:lvlText w:val="%1."/>
      <w:lvlJc w:val="left"/>
      <w:pPr>
        <w:ind w:left="1854" w:hanging="360"/>
      </w:pPr>
      <w:rPr>
        <w:rFonts w:ascii="Times New Roman" w:eastAsia="Times New Roman" w:hAnsi="Times New Roman" w:cs="Times New Roman"/>
      </w:rPr>
    </w:lvl>
    <w:lvl w:ilvl="1" w:tplc="21203A26">
      <w:start w:val="3"/>
      <w:numFmt w:val="upperLetter"/>
      <w:lvlText w:val="%2."/>
      <w:lvlJc w:val="left"/>
      <w:pPr>
        <w:ind w:left="2574" w:hanging="360"/>
      </w:pPr>
      <w:rPr>
        <w:rFonts w:hint="default"/>
      </w:r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6">
    <w:nsid w:val="52F96E6A"/>
    <w:multiLevelType w:val="hybridMultilevel"/>
    <w:tmpl w:val="9856954A"/>
    <w:lvl w:ilvl="0" w:tplc="B0C892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55403015"/>
    <w:multiLevelType w:val="hybridMultilevel"/>
    <w:tmpl w:val="A2E847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8">
    <w:nsid w:val="55586163"/>
    <w:multiLevelType w:val="hybridMultilevel"/>
    <w:tmpl w:val="A59283F2"/>
    <w:lvl w:ilvl="0" w:tplc="0ABE8BE0">
      <w:start w:val="18"/>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9">
    <w:nsid w:val="57940079"/>
    <w:multiLevelType w:val="hybridMultilevel"/>
    <w:tmpl w:val="BE823778"/>
    <w:lvl w:ilvl="0" w:tplc="04210001">
      <w:start w:val="1"/>
      <w:numFmt w:val="bullet"/>
      <w:lvlText w:val=""/>
      <w:lvlJc w:val="left"/>
      <w:pPr>
        <w:ind w:left="879" w:hanging="360"/>
      </w:pPr>
      <w:rPr>
        <w:rFonts w:ascii="Symbol" w:hAnsi="Symbol" w:hint="default"/>
      </w:rPr>
    </w:lvl>
    <w:lvl w:ilvl="1" w:tplc="04210003" w:tentative="1">
      <w:start w:val="1"/>
      <w:numFmt w:val="bullet"/>
      <w:lvlText w:val="o"/>
      <w:lvlJc w:val="left"/>
      <w:pPr>
        <w:ind w:left="1599" w:hanging="360"/>
      </w:pPr>
      <w:rPr>
        <w:rFonts w:ascii="Courier New" w:hAnsi="Courier New" w:cs="Courier New" w:hint="default"/>
      </w:rPr>
    </w:lvl>
    <w:lvl w:ilvl="2" w:tplc="04210005" w:tentative="1">
      <w:start w:val="1"/>
      <w:numFmt w:val="bullet"/>
      <w:lvlText w:val=""/>
      <w:lvlJc w:val="left"/>
      <w:pPr>
        <w:ind w:left="2319" w:hanging="360"/>
      </w:pPr>
      <w:rPr>
        <w:rFonts w:ascii="Wingdings" w:hAnsi="Wingdings" w:hint="default"/>
      </w:rPr>
    </w:lvl>
    <w:lvl w:ilvl="3" w:tplc="04210001" w:tentative="1">
      <w:start w:val="1"/>
      <w:numFmt w:val="bullet"/>
      <w:lvlText w:val=""/>
      <w:lvlJc w:val="left"/>
      <w:pPr>
        <w:ind w:left="3039" w:hanging="360"/>
      </w:pPr>
      <w:rPr>
        <w:rFonts w:ascii="Symbol" w:hAnsi="Symbol" w:hint="default"/>
      </w:rPr>
    </w:lvl>
    <w:lvl w:ilvl="4" w:tplc="04210003" w:tentative="1">
      <w:start w:val="1"/>
      <w:numFmt w:val="bullet"/>
      <w:lvlText w:val="o"/>
      <w:lvlJc w:val="left"/>
      <w:pPr>
        <w:ind w:left="3759" w:hanging="360"/>
      </w:pPr>
      <w:rPr>
        <w:rFonts w:ascii="Courier New" w:hAnsi="Courier New" w:cs="Courier New" w:hint="default"/>
      </w:rPr>
    </w:lvl>
    <w:lvl w:ilvl="5" w:tplc="04210005" w:tentative="1">
      <w:start w:val="1"/>
      <w:numFmt w:val="bullet"/>
      <w:lvlText w:val=""/>
      <w:lvlJc w:val="left"/>
      <w:pPr>
        <w:ind w:left="4479" w:hanging="360"/>
      </w:pPr>
      <w:rPr>
        <w:rFonts w:ascii="Wingdings" w:hAnsi="Wingdings" w:hint="default"/>
      </w:rPr>
    </w:lvl>
    <w:lvl w:ilvl="6" w:tplc="04210001" w:tentative="1">
      <w:start w:val="1"/>
      <w:numFmt w:val="bullet"/>
      <w:lvlText w:val=""/>
      <w:lvlJc w:val="left"/>
      <w:pPr>
        <w:ind w:left="5199" w:hanging="360"/>
      </w:pPr>
      <w:rPr>
        <w:rFonts w:ascii="Symbol" w:hAnsi="Symbol" w:hint="default"/>
      </w:rPr>
    </w:lvl>
    <w:lvl w:ilvl="7" w:tplc="04210003" w:tentative="1">
      <w:start w:val="1"/>
      <w:numFmt w:val="bullet"/>
      <w:lvlText w:val="o"/>
      <w:lvlJc w:val="left"/>
      <w:pPr>
        <w:ind w:left="5919" w:hanging="360"/>
      </w:pPr>
      <w:rPr>
        <w:rFonts w:ascii="Courier New" w:hAnsi="Courier New" w:cs="Courier New" w:hint="default"/>
      </w:rPr>
    </w:lvl>
    <w:lvl w:ilvl="8" w:tplc="04210005" w:tentative="1">
      <w:start w:val="1"/>
      <w:numFmt w:val="bullet"/>
      <w:lvlText w:val=""/>
      <w:lvlJc w:val="left"/>
      <w:pPr>
        <w:ind w:left="6639" w:hanging="360"/>
      </w:pPr>
      <w:rPr>
        <w:rFonts w:ascii="Wingdings" w:hAnsi="Wingdings" w:hint="default"/>
      </w:rPr>
    </w:lvl>
  </w:abstractNum>
  <w:abstractNum w:abstractNumId="60">
    <w:nsid w:val="58E33C69"/>
    <w:multiLevelType w:val="hybridMultilevel"/>
    <w:tmpl w:val="38DCBD08"/>
    <w:lvl w:ilvl="0" w:tplc="25988B2A">
      <w:start w:val="1"/>
      <w:numFmt w:val="decimal"/>
      <w:lvlText w:val="%1."/>
      <w:lvlJc w:val="left"/>
      <w:pPr>
        <w:ind w:left="720" w:hanging="360"/>
      </w:pPr>
      <w:rPr>
        <w:rFonts w:asciiTheme="majorHAnsi" w:hAnsiTheme="majorHAnsi" w:cs="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5B644F75"/>
    <w:multiLevelType w:val="hybridMultilevel"/>
    <w:tmpl w:val="E50CA96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2">
    <w:nsid w:val="620111C0"/>
    <w:multiLevelType w:val="hybridMultilevel"/>
    <w:tmpl w:val="6D389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27B4491"/>
    <w:multiLevelType w:val="hybridMultilevel"/>
    <w:tmpl w:val="DC5E86B2"/>
    <w:lvl w:ilvl="0" w:tplc="E67260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62900314"/>
    <w:multiLevelType w:val="hybridMultilevel"/>
    <w:tmpl w:val="F1446A20"/>
    <w:lvl w:ilvl="0" w:tplc="CA8CD984">
      <w:start w:val="1"/>
      <w:numFmt w:val="decimal"/>
      <w:lvlText w:val="%1-"/>
      <w:lvlJc w:val="left"/>
      <w:pPr>
        <w:ind w:left="1088" w:hanging="360"/>
      </w:pPr>
      <w:rPr>
        <w:rFonts w:hint="default"/>
      </w:rPr>
    </w:lvl>
    <w:lvl w:ilvl="1" w:tplc="04090009">
      <w:start w:val="1"/>
      <w:numFmt w:val="bullet"/>
      <w:lvlText w:val=""/>
      <w:lvlJc w:val="left"/>
      <w:pPr>
        <w:ind w:left="1808" w:hanging="360"/>
      </w:pPr>
      <w:rPr>
        <w:rFonts w:ascii="Wingdings" w:hAnsi="Wingdings" w:hint="default"/>
      </w:rPr>
    </w:lvl>
    <w:lvl w:ilvl="2" w:tplc="69B80E98">
      <w:start w:val="1"/>
      <w:numFmt w:val="decimal"/>
      <w:lvlText w:val="%3."/>
      <w:lvlJc w:val="left"/>
      <w:pPr>
        <w:ind w:left="2708" w:hanging="360"/>
      </w:pPr>
      <w:rPr>
        <w:rFonts w:hint="default"/>
      </w:rPr>
    </w:lvl>
    <w:lvl w:ilvl="3" w:tplc="0421000F" w:tentative="1">
      <w:start w:val="1"/>
      <w:numFmt w:val="decimal"/>
      <w:lvlText w:val="%4."/>
      <w:lvlJc w:val="left"/>
      <w:pPr>
        <w:ind w:left="3248" w:hanging="360"/>
      </w:pPr>
    </w:lvl>
    <w:lvl w:ilvl="4" w:tplc="04210019" w:tentative="1">
      <w:start w:val="1"/>
      <w:numFmt w:val="lowerLetter"/>
      <w:lvlText w:val="%5."/>
      <w:lvlJc w:val="left"/>
      <w:pPr>
        <w:ind w:left="3968" w:hanging="360"/>
      </w:pPr>
    </w:lvl>
    <w:lvl w:ilvl="5" w:tplc="0421001B" w:tentative="1">
      <w:start w:val="1"/>
      <w:numFmt w:val="lowerRoman"/>
      <w:lvlText w:val="%6."/>
      <w:lvlJc w:val="right"/>
      <w:pPr>
        <w:ind w:left="4688" w:hanging="180"/>
      </w:pPr>
    </w:lvl>
    <w:lvl w:ilvl="6" w:tplc="0421000F" w:tentative="1">
      <w:start w:val="1"/>
      <w:numFmt w:val="decimal"/>
      <w:lvlText w:val="%7."/>
      <w:lvlJc w:val="left"/>
      <w:pPr>
        <w:ind w:left="5408" w:hanging="360"/>
      </w:pPr>
    </w:lvl>
    <w:lvl w:ilvl="7" w:tplc="04210019" w:tentative="1">
      <w:start w:val="1"/>
      <w:numFmt w:val="lowerLetter"/>
      <w:lvlText w:val="%8."/>
      <w:lvlJc w:val="left"/>
      <w:pPr>
        <w:ind w:left="6128" w:hanging="360"/>
      </w:pPr>
    </w:lvl>
    <w:lvl w:ilvl="8" w:tplc="0421001B" w:tentative="1">
      <w:start w:val="1"/>
      <w:numFmt w:val="lowerRoman"/>
      <w:lvlText w:val="%9."/>
      <w:lvlJc w:val="right"/>
      <w:pPr>
        <w:ind w:left="6848" w:hanging="180"/>
      </w:pPr>
    </w:lvl>
  </w:abstractNum>
  <w:abstractNum w:abstractNumId="65">
    <w:nsid w:val="647E766E"/>
    <w:multiLevelType w:val="hybridMultilevel"/>
    <w:tmpl w:val="5CFA5B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6">
    <w:nsid w:val="649C07E3"/>
    <w:multiLevelType w:val="hybridMultilevel"/>
    <w:tmpl w:val="4E601E88"/>
    <w:lvl w:ilvl="0" w:tplc="A2ECB94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7">
    <w:nsid w:val="68AE3180"/>
    <w:multiLevelType w:val="hybridMultilevel"/>
    <w:tmpl w:val="7F6E24FC"/>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68">
    <w:nsid w:val="697451F4"/>
    <w:multiLevelType w:val="hybridMultilevel"/>
    <w:tmpl w:val="703C1CD2"/>
    <w:lvl w:ilvl="0" w:tplc="5F2EF3D2">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69">
    <w:nsid w:val="6ABE58AE"/>
    <w:multiLevelType w:val="hybridMultilevel"/>
    <w:tmpl w:val="E83CC240"/>
    <w:lvl w:ilvl="0" w:tplc="C152E268">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6C2E798B"/>
    <w:multiLevelType w:val="hybridMultilevel"/>
    <w:tmpl w:val="3DD6859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1">
    <w:nsid w:val="6CA722FB"/>
    <w:multiLevelType w:val="hybridMultilevel"/>
    <w:tmpl w:val="59DCE5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2">
    <w:nsid w:val="6E0871B6"/>
    <w:multiLevelType w:val="hybridMultilevel"/>
    <w:tmpl w:val="3530E4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6EE04FC6"/>
    <w:multiLevelType w:val="hybridMultilevel"/>
    <w:tmpl w:val="5342A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F903D78"/>
    <w:multiLevelType w:val="hybridMultilevel"/>
    <w:tmpl w:val="C3181352"/>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75">
    <w:nsid w:val="6FF138E5"/>
    <w:multiLevelType w:val="hybridMultilevel"/>
    <w:tmpl w:val="E31AF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14B086E"/>
    <w:multiLevelType w:val="hybridMultilevel"/>
    <w:tmpl w:val="45FEAF00"/>
    <w:lvl w:ilvl="0" w:tplc="04210011">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77">
    <w:nsid w:val="723D532D"/>
    <w:multiLevelType w:val="hybridMultilevel"/>
    <w:tmpl w:val="56BA83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8">
    <w:nsid w:val="74454677"/>
    <w:multiLevelType w:val="hybridMultilevel"/>
    <w:tmpl w:val="3FB4579C"/>
    <w:lvl w:ilvl="0" w:tplc="84CC11B8">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9">
    <w:nsid w:val="752B4CB9"/>
    <w:multiLevelType w:val="hybridMultilevel"/>
    <w:tmpl w:val="246E030C"/>
    <w:lvl w:ilvl="0" w:tplc="5F2EF3D2">
      <w:start w:val="1"/>
      <w:numFmt w:val="lowerLetter"/>
      <w:lvlText w:val="%1."/>
      <w:lvlJc w:val="left"/>
      <w:pPr>
        <w:ind w:left="785"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75A1709C"/>
    <w:multiLevelType w:val="hybridMultilevel"/>
    <w:tmpl w:val="A99085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1">
    <w:nsid w:val="767D5F23"/>
    <w:multiLevelType w:val="hybridMultilevel"/>
    <w:tmpl w:val="54B050C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2">
    <w:nsid w:val="76E32CE1"/>
    <w:multiLevelType w:val="hybridMultilevel"/>
    <w:tmpl w:val="EED892B0"/>
    <w:lvl w:ilvl="0" w:tplc="4582E3BA">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76EF1165"/>
    <w:multiLevelType w:val="hybridMultilevel"/>
    <w:tmpl w:val="06CC0034"/>
    <w:lvl w:ilvl="0" w:tplc="04210001">
      <w:start w:val="1"/>
      <w:numFmt w:val="bullet"/>
      <w:lvlText w:val=""/>
      <w:lvlJc w:val="left"/>
      <w:pPr>
        <w:ind w:left="862" w:hanging="360"/>
      </w:pPr>
      <w:rPr>
        <w:rFonts w:ascii="Symbol" w:hAnsi="Symbol"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84">
    <w:nsid w:val="7D9D43CA"/>
    <w:multiLevelType w:val="hybridMultilevel"/>
    <w:tmpl w:val="D4FEAB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7"/>
  </w:num>
  <w:num w:numId="2">
    <w:abstractNumId w:val="44"/>
  </w:num>
  <w:num w:numId="3">
    <w:abstractNumId w:val="47"/>
  </w:num>
  <w:num w:numId="4">
    <w:abstractNumId w:val="28"/>
  </w:num>
  <w:num w:numId="5">
    <w:abstractNumId w:val="38"/>
  </w:num>
  <w:num w:numId="6">
    <w:abstractNumId w:val="16"/>
  </w:num>
  <w:num w:numId="7">
    <w:abstractNumId w:val="12"/>
  </w:num>
  <w:num w:numId="8">
    <w:abstractNumId w:val="73"/>
  </w:num>
  <w:num w:numId="9">
    <w:abstractNumId w:val="37"/>
  </w:num>
  <w:num w:numId="10">
    <w:abstractNumId w:val="41"/>
  </w:num>
  <w:num w:numId="11">
    <w:abstractNumId w:val="19"/>
  </w:num>
  <w:num w:numId="12">
    <w:abstractNumId w:val="14"/>
  </w:num>
  <w:num w:numId="13">
    <w:abstractNumId w:val="46"/>
  </w:num>
  <w:num w:numId="14">
    <w:abstractNumId w:val="24"/>
  </w:num>
  <w:num w:numId="15">
    <w:abstractNumId w:val="9"/>
  </w:num>
  <w:num w:numId="16">
    <w:abstractNumId w:val="39"/>
  </w:num>
  <w:num w:numId="17">
    <w:abstractNumId w:val="17"/>
  </w:num>
  <w:num w:numId="18">
    <w:abstractNumId w:val="0"/>
  </w:num>
  <w:num w:numId="19">
    <w:abstractNumId w:val="55"/>
  </w:num>
  <w:num w:numId="20">
    <w:abstractNumId w:val="20"/>
  </w:num>
  <w:num w:numId="21">
    <w:abstractNumId w:val="62"/>
  </w:num>
  <w:num w:numId="22">
    <w:abstractNumId w:val="2"/>
  </w:num>
  <w:num w:numId="23">
    <w:abstractNumId w:val="34"/>
  </w:num>
  <w:num w:numId="24">
    <w:abstractNumId w:val="8"/>
  </w:num>
  <w:num w:numId="25">
    <w:abstractNumId w:val="69"/>
  </w:num>
  <w:num w:numId="26">
    <w:abstractNumId w:val="48"/>
  </w:num>
  <w:num w:numId="27">
    <w:abstractNumId w:val="75"/>
  </w:num>
  <w:num w:numId="28">
    <w:abstractNumId w:val="54"/>
  </w:num>
  <w:num w:numId="29">
    <w:abstractNumId w:val="63"/>
  </w:num>
  <w:num w:numId="30">
    <w:abstractNumId w:val="82"/>
  </w:num>
  <w:num w:numId="31">
    <w:abstractNumId w:val="60"/>
  </w:num>
  <w:num w:numId="32">
    <w:abstractNumId w:val="53"/>
  </w:num>
  <w:num w:numId="33">
    <w:abstractNumId w:val="29"/>
  </w:num>
  <w:num w:numId="34">
    <w:abstractNumId w:val="40"/>
  </w:num>
  <w:num w:numId="35">
    <w:abstractNumId w:val="51"/>
  </w:num>
  <w:num w:numId="36">
    <w:abstractNumId w:val="11"/>
  </w:num>
  <w:num w:numId="37">
    <w:abstractNumId w:val="35"/>
  </w:num>
  <w:num w:numId="38">
    <w:abstractNumId w:val="36"/>
  </w:num>
  <w:num w:numId="39">
    <w:abstractNumId w:val="66"/>
  </w:num>
  <w:num w:numId="40">
    <w:abstractNumId w:val="10"/>
  </w:num>
  <w:num w:numId="41">
    <w:abstractNumId w:val="76"/>
  </w:num>
  <w:num w:numId="42">
    <w:abstractNumId w:val="68"/>
  </w:num>
  <w:num w:numId="43">
    <w:abstractNumId w:val="79"/>
  </w:num>
  <w:num w:numId="44">
    <w:abstractNumId w:val="31"/>
  </w:num>
  <w:num w:numId="45">
    <w:abstractNumId w:val="49"/>
  </w:num>
  <w:num w:numId="46">
    <w:abstractNumId w:val="22"/>
  </w:num>
  <w:num w:numId="47">
    <w:abstractNumId w:val="56"/>
  </w:num>
  <w:num w:numId="48">
    <w:abstractNumId w:val="4"/>
  </w:num>
  <w:num w:numId="49">
    <w:abstractNumId w:val="15"/>
  </w:num>
  <w:num w:numId="50">
    <w:abstractNumId w:val="64"/>
  </w:num>
  <w:num w:numId="51">
    <w:abstractNumId w:val="5"/>
  </w:num>
  <w:num w:numId="52">
    <w:abstractNumId w:val="6"/>
  </w:num>
  <w:num w:numId="53">
    <w:abstractNumId w:val="52"/>
  </w:num>
  <w:num w:numId="54">
    <w:abstractNumId w:val="42"/>
  </w:num>
  <w:num w:numId="55">
    <w:abstractNumId w:val="13"/>
  </w:num>
  <w:num w:numId="56">
    <w:abstractNumId w:val="45"/>
  </w:num>
  <w:num w:numId="57">
    <w:abstractNumId w:val="80"/>
  </w:num>
  <w:num w:numId="58">
    <w:abstractNumId w:val="30"/>
  </w:num>
  <w:num w:numId="59">
    <w:abstractNumId w:val="71"/>
  </w:num>
  <w:num w:numId="60">
    <w:abstractNumId w:val="26"/>
  </w:num>
  <w:num w:numId="61">
    <w:abstractNumId w:val="43"/>
  </w:num>
  <w:num w:numId="62">
    <w:abstractNumId w:val="18"/>
  </w:num>
  <w:num w:numId="63">
    <w:abstractNumId w:val="84"/>
  </w:num>
  <w:num w:numId="64">
    <w:abstractNumId w:val="81"/>
  </w:num>
  <w:num w:numId="65">
    <w:abstractNumId w:val="3"/>
  </w:num>
  <w:num w:numId="66">
    <w:abstractNumId w:val="61"/>
  </w:num>
  <w:num w:numId="67">
    <w:abstractNumId w:val="59"/>
  </w:num>
  <w:num w:numId="68">
    <w:abstractNumId w:val="65"/>
  </w:num>
  <w:num w:numId="69">
    <w:abstractNumId w:val="57"/>
  </w:num>
  <w:num w:numId="70">
    <w:abstractNumId w:val="77"/>
  </w:num>
  <w:num w:numId="71">
    <w:abstractNumId w:val="74"/>
  </w:num>
  <w:num w:numId="72">
    <w:abstractNumId w:val="67"/>
  </w:num>
  <w:num w:numId="73">
    <w:abstractNumId w:val="33"/>
  </w:num>
  <w:num w:numId="74">
    <w:abstractNumId w:val="25"/>
  </w:num>
  <w:num w:numId="75">
    <w:abstractNumId w:val="21"/>
  </w:num>
  <w:num w:numId="76">
    <w:abstractNumId w:val="83"/>
  </w:num>
  <w:num w:numId="77">
    <w:abstractNumId w:val="70"/>
  </w:num>
  <w:num w:numId="78">
    <w:abstractNumId w:val="32"/>
  </w:num>
  <w:num w:numId="79">
    <w:abstractNumId w:val="72"/>
  </w:num>
  <w:num w:numId="80">
    <w:abstractNumId w:val="1"/>
  </w:num>
  <w:num w:numId="81">
    <w:abstractNumId w:val="23"/>
  </w:num>
  <w:num w:numId="82">
    <w:abstractNumId w:val="50"/>
  </w:num>
  <w:num w:numId="83">
    <w:abstractNumId w:val="27"/>
  </w:num>
  <w:num w:numId="84">
    <w:abstractNumId w:val="78"/>
  </w:num>
  <w:num w:numId="85">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F33"/>
    <w:rsid w:val="000118A7"/>
    <w:rsid w:val="00030D3B"/>
    <w:rsid w:val="0004129B"/>
    <w:rsid w:val="00042F4E"/>
    <w:rsid w:val="000470FC"/>
    <w:rsid w:val="00053A0D"/>
    <w:rsid w:val="00053C0E"/>
    <w:rsid w:val="000564EB"/>
    <w:rsid w:val="000628B6"/>
    <w:rsid w:val="0009679C"/>
    <w:rsid w:val="000A6DA7"/>
    <w:rsid w:val="000C636D"/>
    <w:rsid w:val="000D0E20"/>
    <w:rsid w:val="001016A8"/>
    <w:rsid w:val="00131538"/>
    <w:rsid w:val="00132243"/>
    <w:rsid w:val="00140B92"/>
    <w:rsid w:val="001469F4"/>
    <w:rsid w:val="00156AE5"/>
    <w:rsid w:val="001737ED"/>
    <w:rsid w:val="00184A28"/>
    <w:rsid w:val="00191A66"/>
    <w:rsid w:val="001A3B8C"/>
    <w:rsid w:val="001E49D5"/>
    <w:rsid w:val="001F0D8B"/>
    <w:rsid w:val="0021597D"/>
    <w:rsid w:val="00221EC2"/>
    <w:rsid w:val="002221C3"/>
    <w:rsid w:val="00222E41"/>
    <w:rsid w:val="002510A5"/>
    <w:rsid w:val="00256FC5"/>
    <w:rsid w:val="002824A2"/>
    <w:rsid w:val="0028374F"/>
    <w:rsid w:val="002878D6"/>
    <w:rsid w:val="00291B92"/>
    <w:rsid w:val="00295CC7"/>
    <w:rsid w:val="002960BC"/>
    <w:rsid w:val="002B121F"/>
    <w:rsid w:val="002E3643"/>
    <w:rsid w:val="002E5236"/>
    <w:rsid w:val="002F06D7"/>
    <w:rsid w:val="00303189"/>
    <w:rsid w:val="0031481D"/>
    <w:rsid w:val="00321A55"/>
    <w:rsid w:val="0032320C"/>
    <w:rsid w:val="0032618A"/>
    <w:rsid w:val="00334660"/>
    <w:rsid w:val="003363C1"/>
    <w:rsid w:val="003363FD"/>
    <w:rsid w:val="00343042"/>
    <w:rsid w:val="003478F8"/>
    <w:rsid w:val="00357379"/>
    <w:rsid w:val="00364522"/>
    <w:rsid w:val="00364BFB"/>
    <w:rsid w:val="00381006"/>
    <w:rsid w:val="003A303B"/>
    <w:rsid w:val="003B374D"/>
    <w:rsid w:val="003B3DA8"/>
    <w:rsid w:val="003B5CC2"/>
    <w:rsid w:val="003E0E1C"/>
    <w:rsid w:val="003E11F1"/>
    <w:rsid w:val="003E4362"/>
    <w:rsid w:val="00403660"/>
    <w:rsid w:val="00405252"/>
    <w:rsid w:val="00406EE5"/>
    <w:rsid w:val="004103DB"/>
    <w:rsid w:val="00410B99"/>
    <w:rsid w:val="00410C1A"/>
    <w:rsid w:val="004471D0"/>
    <w:rsid w:val="0045719F"/>
    <w:rsid w:val="004601A8"/>
    <w:rsid w:val="004618A1"/>
    <w:rsid w:val="00481B1E"/>
    <w:rsid w:val="004A69D9"/>
    <w:rsid w:val="004C22B2"/>
    <w:rsid w:val="004D43DC"/>
    <w:rsid w:val="00503289"/>
    <w:rsid w:val="005036B3"/>
    <w:rsid w:val="0051670B"/>
    <w:rsid w:val="0052444F"/>
    <w:rsid w:val="00546EA8"/>
    <w:rsid w:val="005D080E"/>
    <w:rsid w:val="005D3036"/>
    <w:rsid w:val="00621C77"/>
    <w:rsid w:val="00626641"/>
    <w:rsid w:val="0063383C"/>
    <w:rsid w:val="00633B06"/>
    <w:rsid w:val="0064697F"/>
    <w:rsid w:val="00646CEA"/>
    <w:rsid w:val="00684897"/>
    <w:rsid w:val="006913DD"/>
    <w:rsid w:val="006917B3"/>
    <w:rsid w:val="00693CE1"/>
    <w:rsid w:val="006A5B9F"/>
    <w:rsid w:val="006A763F"/>
    <w:rsid w:val="006B00EA"/>
    <w:rsid w:val="006B0E3F"/>
    <w:rsid w:val="006B1A56"/>
    <w:rsid w:val="006B363B"/>
    <w:rsid w:val="006B7D10"/>
    <w:rsid w:val="006D6908"/>
    <w:rsid w:val="006E19F3"/>
    <w:rsid w:val="007476D3"/>
    <w:rsid w:val="00763F13"/>
    <w:rsid w:val="007757ED"/>
    <w:rsid w:val="0079552C"/>
    <w:rsid w:val="007A587C"/>
    <w:rsid w:val="007D177E"/>
    <w:rsid w:val="007D5842"/>
    <w:rsid w:val="007D645D"/>
    <w:rsid w:val="007E0CD5"/>
    <w:rsid w:val="00813782"/>
    <w:rsid w:val="0082729D"/>
    <w:rsid w:val="00827F33"/>
    <w:rsid w:val="00831D52"/>
    <w:rsid w:val="00835588"/>
    <w:rsid w:val="008371D0"/>
    <w:rsid w:val="0084266A"/>
    <w:rsid w:val="008457D2"/>
    <w:rsid w:val="00852397"/>
    <w:rsid w:val="00853A56"/>
    <w:rsid w:val="00861412"/>
    <w:rsid w:val="00882362"/>
    <w:rsid w:val="008B1EB2"/>
    <w:rsid w:val="008B2B49"/>
    <w:rsid w:val="008D3A66"/>
    <w:rsid w:val="008D5686"/>
    <w:rsid w:val="008E3C7B"/>
    <w:rsid w:val="008E670F"/>
    <w:rsid w:val="008F02EE"/>
    <w:rsid w:val="00902D1B"/>
    <w:rsid w:val="009164F5"/>
    <w:rsid w:val="00921DC3"/>
    <w:rsid w:val="00934355"/>
    <w:rsid w:val="0094282F"/>
    <w:rsid w:val="009644FE"/>
    <w:rsid w:val="00965469"/>
    <w:rsid w:val="009727AE"/>
    <w:rsid w:val="0098725B"/>
    <w:rsid w:val="00990E0F"/>
    <w:rsid w:val="009B52AF"/>
    <w:rsid w:val="009D228D"/>
    <w:rsid w:val="009D6B93"/>
    <w:rsid w:val="009F2566"/>
    <w:rsid w:val="00A05C2F"/>
    <w:rsid w:val="00A30FD5"/>
    <w:rsid w:val="00A64520"/>
    <w:rsid w:val="00A75433"/>
    <w:rsid w:val="00A846EA"/>
    <w:rsid w:val="00A96F4D"/>
    <w:rsid w:val="00A97096"/>
    <w:rsid w:val="00AB2539"/>
    <w:rsid w:val="00AB7DE5"/>
    <w:rsid w:val="00AC0208"/>
    <w:rsid w:val="00AE3C46"/>
    <w:rsid w:val="00AE5AB5"/>
    <w:rsid w:val="00B013BD"/>
    <w:rsid w:val="00B02099"/>
    <w:rsid w:val="00B0725B"/>
    <w:rsid w:val="00B11DC2"/>
    <w:rsid w:val="00B148D4"/>
    <w:rsid w:val="00B2121A"/>
    <w:rsid w:val="00B438C5"/>
    <w:rsid w:val="00B54169"/>
    <w:rsid w:val="00B576EF"/>
    <w:rsid w:val="00B63F24"/>
    <w:rsid w:val="00BA46A8"/>
    <w:rsid w:val="00BA4A23"/>
    <w:rsid w:val="00BA6F1D"/>
    <w:rsid w:val="00BE1FFC"/>
    <w:rsid w:val="00BE450A"/>
    <w:rsid w:val="00BF1BA9"/>
    <w:rsid w:val="00BF3E89"/>
    <w:rsid w:val="00C05456"/>
    <w:rsid w:val="00C159A5"/>
    <w:rsid w:val="00C21336"/>
    <w:rsid w:val="00C22C71"/>
    <w:rsid w:val="00C259A0"/>
    <w:rsid w:val="00C35AF2"/>
    <w:rsid w:val="00C41861"/>
    <w:rsid w:val="00C51DFD"/>
    <w:rsid w:val="00CA3841"/>
    <w:rsid w:val="00CA70DB"/>
    <w:rsid w:val="00CB1F60"/>
    <w:rsid w:val="00CB66DA"/>
    <w:rsid w:val="00CB78CE"/>
    <w:rsid w:val="00CF4DDD"/>
    <w:rsid w:val="00D06813"/>
    <w:rsid w:val="00D4407A"/>
    <w:rsid w:val="00D85696"/>
    <w:rsid w:val="00D9705F"/>
    <w:rsid w:val="00D97C43"/>
    <w:rsid w:val="00DC6852"/>
    <w:rsid w:val="00DE0FC5"/>
    <w:rsid w:val="00DE5C93"/>
    <w:rsid w:val="00DE717A"/>
    <w:rsid w:val="00DF2DB4"/>
    <w:rsid w:val="00E00C52"/>
    <w:rsid w:val="00E0384C"/>
    <w:rsid w:val="00E119EF"/>
    <w:rsid w:val="00E14D07"/>
    <w:rsid w:val="00E46203"/>
    <w:rsid w:val="00E46EE6"/>
    <w:rsid w:val="00E519B3"/>
    <w:rsid w:val="00E56E05"/>
    <w:rsid w:val="00E57706"/>
    <w:rsid w:val="00EA021E"/>
    <w:rsid w:val="00EA6DAC"/>
    <w:rsid w:val="00EB1734"/>
    <w:rsid w:val="00EB3655"/>
    <w:rsid w:val="00ED0DB2"/>
    <w:rsid w:val="00ED3DAF"/>
    <w:rsid w:val="00EE351B"/>
    <w:rsid w:val="00EF74BE"/>
    <w:rsid w:val="00F047CF"/>
    <w:rsid w:val="00F32CD6"/>
    <w:rsid w:val="00F525DA"/>
    <w:rsid w:val="00F75D0C"/>
    <w:rsid w:val="00F87BD5"/>
    <w:rsid w:val="00F90DB6"/>
    <w:rsid w:val="00F93DC4"/>
    <w:rsid w:val="00F946CA"/>
    <w:rsid w:val="00FB0FCF"/>
    <w:rsid w:val="00FE1090"/>
    <w:rsid w:val="00FE5DC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F4E"/>
    <w:rPr>
      <w:rFonts w:ascii="Tahoma" w:hAnsi="Tahoma" w:cs="Tahoma"/>
      <w:sz w:val="16"/>
      <w:szCs w:val="16"/>
    </w:rPr>
  </w:style>
  <w:style w:type="paragraph" w:styleId="Header">
    <w:name w:val="header"/>
    <w:basedOn w:val="Normal"/>
    <w:link w:val="HeaderChar"/>
    <w:uiPriority w:val="99"/>
    <w:unhideWhenUsed/>
    <w:rsid w:val="00042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F4E"/>
  </w:style>
  <w:style w:type="paragraph" w:styleId="Footer">
    <w:name w:val="footer"/>
    <w:basedOn w:val="Normal"/>
    <w:link w:val="FooterChar"/>
    <w:uiPriority w:val="99"/>
    <w:unhideWhenUsed/>
    <w:rsid w:val="00042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F4E"/>
  </w:style>
  <w:style w:type="table" w:styleId="TableGrid">
    <w:name w:val="Table Grid"/>
    <w:basedOn w:val="TableNormal"/>
    <w:uiPriority w:val="59"/>
    <w:rsid w:val="00B02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 1,List Paragraph1"/>
    <w:basedOn w:val="Normal"/>
    <w:link w:val="ListParagraphChar"/>
    <w:uiPriority w:val="34"/>
    <w:qFormat/>
    <w:rsid w:val="00B02099"/>
    <w:pPr>
      <w:ind w:left="720"/>
      <w:contextualSpacing/>
    </w:pPr>
  </w:style>
  <w:style w:type="paragraph" w:customStyle="1" w:styleId="MediumGrid1-Accent21">
    <w:name w:val="Medium Grid 1 - Accent 21"/>
    <w:basedOn w:val="Normal"/>
    <w:uiPriority w:val="34"/>
    <w:qFormat/>
    <w:rsid w:val="003B5CC2"/>
    <w:pPr>
      <w:spacing w:after="0" w:line="240" w:lineRule="auto"/>
      <w:ind w:left="720"/>
      <w:contextualSpacing/>
    </w:pPr>
    <w:rPr>
      <w:rFonts w:ascii="Calibri" w:eastAsia="Times New Roman" w:hAnsi="Calibri" w:cs="Arial"/>
    </w:rPr>
  </w:style>
  <w:style w:type="character" w:customStyle="1" w:styleId="ListParagraphChar">
    <w:name w:val="List Paragraph Char"/>
    <w:aliases w:val="sub 1 Char,List Paragraph1 Char"/>
    <w:link w:val="ListParagraph"/>
    <w:uiPriority w:val="34"/>
    <w:locked/>
    <w:rsid w:val="003B5CC2"/>
  </w:style>
  <w:style w:type="paragraph" w:customStyle="1" w:styleId="ColorfulList-Accent11">
    <w:name w:val="Colorful List - Accent 11"/>
    <w:basedOn w:val="Normal"/>
    <w:uiPriority w:val="34"/>
    <w:qFormat/>
    <w:rsid w:val="003B5CC2"/>
    <w:pPr>
      <w:spacing w:after="200" w:line="276" w:lineRule="auto"/>
      <w:ind w:left="720"/>
      <w:contextualSpacing/>
    </w:pPr>
    <w:rPr>
      <w:rFonts w:ascii="Calibri" w:eastAsia="Times New Roman" w:hAnsi="Calibri" w:cs="Arial"/>
    </w:rPr>
  </w:style>
  <w:style w:type="paragraph" w:customStyle="1" w:styleId="Default">
    <w:name w:val="Default"/>
    <w:rsid w:val="003B5CC2"/>
    <w:pPr>
      <w:autoSpaceDE w:val="0"/>
      <w:autoSpaceDN w:val="0"/>
      <w:adjustRightInd w:val="0"/>
      <w:spacing w:after="0" w:line="240" w:lineRule="auto"/>
    </w:pPr>
    <w:rPr>
      <w:rFonts w:ascii="Arial" w:eastAsia="Times New Roman" w:hAnsi="Arial" w:cs="Arial"/>
      <w:color w:val="000000"/>
      <w:sz w:val="24"/>
      <w:szCs w:val="24"/>
      <w:lang w:val="id-ID" w:eastAsia="id-ID"/>
    </w:rPr>
  </w:style>
  <w:style w:type="paragraph" w:customStyle="1" w:styleId="LightGrid-Accent31">
    <w:name w:val="Light Grid - Accent 31"/>
    <w:basedOn w:val="Normal"/>
    <w:uiPriority w:val="34"/>
    <w:qFormat/>
    <w:rsid w:val="003B5CC2"/>
    <w:pPr>
      <w:spacing w:after="200" w:line="276" w:lineRule="auto"/>
      <w:ind w:left="720"/>
      <w:contextualSpacing/>
    </w:pPr>
    <w:rPr>
      <w:rFonts w:ascii="Calibri" w:eastAsia="Times New Roman" w:hAnsi="Calibri" w:cs="Arial"/>
    </w:rPr>
  </w:style>
  <w:style w:type="paragraph" w:styleId="NormalWeb">
    <w:name w:val="Normal (Web)"/>
    <w:basedOn w:val="Normal"/>
    <w:uiPriority w:val="99"/>
    <w:unhideWhenUsed/>
    <w:rsid w:val="00C21336"/>
    <w:pPr>
      <w:spacing w:before="100" w:beforeAutospacing="1" w:after="119"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C21336"/>
    <w:pPr>
      <w:spacing w:after="0" w:line="240" w:lineRule="auto"/>
    </w:pPr>
    <w:rPr>
      <w:rFonts w:ascii="Calibri" w:eastAsia="Calibri" w:hAnsi="Calibri" w:cs="Arial"/>
      <w:lang w:val="id-ID"/>
    </w:rPr>
  </w:style>
  <w:style w:type="paragraph" w:styleId="BodyTextIndent">
    <w:name w:val="Body Text Indent"/>
    <w:basedOn w:val="Normal"/>
    <w:link w:val="BodyTextIndentChar"/>
    <w:unhideWhenUsed/>
    <w:rsid w:val="00C21336"/>
    <w:pPr>
      <w:spacing w:after="120" w:line="276" w:lineRule="auto"/>
      <w:ind w:left="283"/>
    </w:pPr>
    <w:rPr>
      <w:rFonts w:ascii="Calibri" w:eastAsia="Calibri" w:hAnsi="Calibri" w:cs="Arial"/>
      <w:lang w:val="id-ID"/>
    </w:rPr>
  </w:style>
  <w:style w:type="character" w:customStyle="1" w:styleId="BodyTextIndentChar">
    <w:name w:val="Body Text Indent Char"/>
    <w:basedOn w:val="DefaultParagraphFont"/>
    <w:link w:val="BodyTextIndent"/>
    <w:rsid w:val="00C21336"/>
    <w:rPr>
      <w:rFonts w:ascii="Calibri" w:eastAsia="Calibri" w:hAnsi="Calibri" w:cs="Arial"/>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F4E"/>
    <w:rPr>
      <w:rFonts w:ascii="Tahoma" w:hAnsi="Tahoma" w:cs="Tahoma"/>
      <w:sz w:val="16"/>
      <w:szCs w:val="16"/>
    </w:rPr>
  </w:style>
  <w:style w:type="paragraph" w:styleId="Header">
    <w:name w:val="header"/>
    <w:basedOn w:val="Normal"/>
    <w:link w:val="HeaderChar"/>
    <w:uiPriority w:val="99"/>
    <w:unhideWhenUsed/>
    <w:rsid w:val="00042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F4E"/>
  </w:style>
  <w:style w:type="paragraph" w:styleId="Footer">
    <w:name w:val="footer"/>
    <w:basedOn w:val="Normal"/>
    <w:link w:val="FooterChar"/>
    <w:uiPriority w:val="99"/>
    <w:unhideWhenUsed/>
    <w:rsid w:val="00042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F4E"/>
  </w:style>
  <w:style w:type="table" w:styleId="TableGrid">
    <w:name w:val="Table Grid"/>
    <w:basedOn w:val="TableNormal"/>
    <w:uiPriority w:val="59"/>
    <w:rsid w:val="00B02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 1,List Paragraph1"/>
    <w:basedOn w:val="Normal"/>
    <w:link w:val="ListParagraphChar"/>
    <w:uiPriority w:val="34"/>
    <w:qFormat/>
    <w:rsid w:val="00B02099"/>
    <w:pPr>
      <w:ind w:left="720"/>
      <w:contextualSpacing/>
    </w:pPr>
  </w:style>
  <w:style w:type="paragraph" w:customStyle="1" w:styleId="MediumGrid1-Accent21">
    <w:name w:val="Medium Grid 1 - Accent 21"/>
    <w:basedOn w:val="Normal"/>
    <w:uiPriority w:val="34"/>
    <w:qFormat/>
    <w:rsid w:val="003B5CC2"/>
    <w:pPr>
      <w:spacing w:after="0" w:line="240" w:lineRule="auto"/>
      <w:ind w:left="720"/>
      <w:contextualSpacing/>
    </w:pPr>
    <w:rPr>
      <w:rFonts w:ascii="Calibri" w:eastAsia="Times New Roman" w:hAnsi="Calibri" w:cs="Arial"/>
    </w:rPr>
  </w:style>
  <w:style w:type="character" w:customStyle="1" w:styleId="ListParagraphChar">
    <w:name w:val="List Paragraph Char"/>
    <w:aliases w:val="sub 1 Char,List Paragraph1 Char"/>
    <w:link w:val="ListParagraph"/>
    <w:uiPriority w:val="34"/>
    <w:locked/>
    <w:rsid w:val="003B5CC2"/>
  </w:style>
  <w:style w:type="paragraph" w:customStyle="1" w:styleId="ColorfulList-Accent11">
    <w:name w:val="Colorful List - Accent 11"/>
    <w:basedOn w:val="Normal"/>
    <w:uiPriority w:val="34"/>
    <w:qFormat/>
    <w:rsid w:val="003B5CC2"/>
    <w:pPr>
      <w:spacing w:after="200" w:line="276" w:lineRule="auto"/>
      <w:ind w:left="720"/>
      <w:contextualSpacing/>
    </w:pPr>
    <w:rPr>
      <w:rFonts w:ascii="Calibri" w:eastAsia="Times New Roman" w:hAnsi="Calibri" w:cs="Arial"/>
    </w:rPr>
  </w:style>
  <w:style w:type="paragraph" w:customStyle="1" w:styleId="Default">
    <w:name w:val="Default"/>
    <w:rsid w:val="003B5CC2"/>
    <w:pPr>
      <w:autoSpaceDE w:val="0"/>
      <w:autoSpaceDN w:val="0"/>
      <w:adjustRightInd w:val="0"/>
      <w:spacing w:after="0" w:line="240" w:lineRule="auto"/>
    </w:pPr>
    <w:rPr>
      <w:rFonts w:ascii="Arial" w:eastAsia="Times New Roman" w:hAnsi="Arial" w:cs="Arial"/>
      <w:color w:val="000000"/>
      <w:sz w:val="24"/>
      <w:szCs w:val="24"/>
      <w:lang w:val="id-ID" w:eastAsia="id-ID"/>
    </w:rPr>
  </w:style>
  <w:style w:type="paragraph" w:customStyle="1" w:styleId="LightGrid-Accent31">
    <w:name w:val="Light Grid - Accent 31"/>
    <w:basedOn w:val="Normal"/>
    <w:uiPriority w:val="34"/>
    <w:qFormat/>
    <w:rsid w:val="003B5CC2"/>
    <w:pPr>
      <w:spacing w:after="200" w:line="276" w:lineRule="auto"/>
      <w:ind w:left="720"/>
      <w:contextualSpacing/>
    </w:pPr>
    <w:rPr>
      <w:rFonts w:ascii="Calibri" w:eastAsia="Times New Roman" w:hAnsi="Calibri" w:cs="Arial"/>
    </w:rPr>
  </w:style>
  <w:style w:type="paragraph" w:styleId="NormalWeb">
    <w:name w:val="Normal (Web)"/>
    <w:basedOn w:val="Normal"/>
    <w:uiPriority w:val="99"/>
    <w:unhideWhenUsed/>
    <w:rsid w:val="00C21336"/>
    <w:pPr>
      <w:spacing w:before="100" w:beforeAutospacing="1" w:after="119"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C21336"/>
    <w:pPr>
      <w:spacing w:after="0" w:line="240" w:lineRule="auto"/>
    </w:pPr>
    <w:rPr>
      <w:rFonts w:ascii="Calibri" w:eastAsia="Calibri" w:hAnsi="Calibri" w:cs="Arial"/>
      <w:lang w:val="id-ID"/>
    </w:rPr>
  </w:style>
  <w:style w:type="paragraph" w:styleId="BodyTextIndent">
    <w:name w:val="Body Text Indent"/>
    <w:basedOn w:val="Normal"/>
    <w:link w:val="BodyTextIndentChar"/>
    <w:unhideWhenUsed/>
    <w:rsid w:val="00C21336"/>
    <w:pPr>
      <w:spacing w:after="120" w:line="276" w:lineRule="auto"/>
      <w:ind w:left="283"/>
    </w:pPr>
    <w:rPr>
      <w:rFonts w:ascii="Calibri" w:eastAsia="Calibri" w:hAnsi="Calibri" w:cs="Arial"/>
      <w:lang w:val="id-ID"/>
    </w:rPr>
  </w:style>
  <w:style w:type="character" w:customStyle="1" w:styleId="BodyTextIndentChar">
    <w:name w:val="Body Text Indent Char"/>
    <w:basedOn w:val="DefaultParagraphFont"/>
    <w:link w:val="BodyTextIndent"/>
    <w:rsid w:val="00C21336"/>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45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4.wdp"/><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1.jpeg"/><Relationship Id="rId10" Type="http://schemas.microsoft.com/office/2007/relationships/hdphoto" Target="media/hdphoto1.wdp"/><Relationship Id="rId19" Type="http://schemas.microsoft.com/office/2007/relationships/hdphoto" Target="media/hdphoto3.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0BCA8-7C69-445A-96DC-B0C6EC8A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62</Pages>
  <Words>11122</Words>
  <Characters>63398</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2018-06-29T01:06:00Z</cp:lastPrinted>
  <dcterms:created xsi:type="dcterms:W3CDTF">2018-06-29T01:03:00Z</dcterms:created>
  <dcterms:modified xsi:type="dcterms:W3CDTF">2018-10-07T09:19:00Z</dcterms:modified>
</cp:coreProperties>
</file>