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D1D11" w14:textId="6AF84DD0" w:rsidR="002F747E" w:rsidRPr="009E23FF" w:rsidRDefault="002F747E" w:rsidP="005C2BCF">
      <w:pPr>
        <w:spacing w:after="0" w:line="240" w:lineRule="auto"/>
        <w:rPr>
          <w:rFonts w:ascii="Arial" w:eastAsia="SimSun" w:hAnsi="Arial"/>
          <w:sz w:val="24"/>
          <w:szCs w:val="24"/>
          <w:lang w:val="en-AU" w:eastAsia="zh-CN"/>
        </w:rPr>
        <w:sectPr w:rsidR="002F747E" w:rsidRPr="009E23FF" w:rsidSect="00C23B7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077" w:right="1077" w:bottom="1077" w:left="1418" w:header="567" w:footer="432" w:gutter="0"/>
          <w:cols w:space="708"/>
          <w:titlePg/>
          <w:docGrid w:linePitch="360"/>
        </w:sectPr>
      </w:pPr>
    </w:p>
    <w:tbl>
      <w:tblPr>
        <w:tblStyle w:val="TableGrid"/>
        <w:tblpPr w:leftFromText="180" w:rightFromText="180" w:vertAnchor="text" w:horzAnchor="margin" w:tblpXSpec="center" w:tblpY="-23"/>
        <w:tblW w:w="0" w:type="auto"/>
        <w:tblBorders>
          <w:left w:val="none" w:sz="0" w:space="0" w:color="auto"/>
          <w:right w:val="none" w:sz="0" w:space="0" w:color="auto"/>
        </w:tblBorders>
        <w:tblLook w:val="04A0" w:firstRow="1" w:lastRow="0" w:firstColumn="1" w:lastColumn="0" w:noHBand="0" w:noVBand="1"/>
      </w:tblPr>
      <w:tblGrid>
        <w:gridCol w:w="1701"/>
        <w:gridCol w:w="6236"/>
      </w:tblGrid>
      <w:tr w:rsidR="00B930EB" w:rsidRPr="00EC7783" w14:paraId="784814DB" w14:textId="77777777" w:rsidTr="00B930EB">
        <w:tc>
          <w:tcPr>
            <w:tcW w:w="7937" w:type="dxa"/>
            <w:gridSpan w:val="2"/>
          </w:tcPr>
          <w:p w14:paraId="27414699" w14:textId="4B460CD3" w:rsidR="004877A5" w:rsidRDefault="00710912" w:rsidP="00B930EB">
            <w:pPr>
              <w:spacing w:after="0" w:line="240" w:lineRule="auto"/>
              <w:ind w:left="884" w:right="1162"/>
              <w:jc w:val="center"/>
              <w:rPr>
                <w:rFonts w:asciiTheme="minorBidi" w:hAnsiTheme="minorBidi" w:cstheme="minorBidi"/>
                <w:b/>
                <w:sz w:val="28"/>
                <w:szCs w:val="24"/>
                <w:lang w:val="en-US"/>
              </w:rPr>
            </w:pPr>
            <w:bookmarkStart w:id="0" w:name="_Hlk28335787"/>
            <w:r w:rsidRPr="00710912">
              <w:rPr>
                <w:rFonts w:ascii="Arial" w:hAnsi="Arial"/>
                <w:b/>
                <w:bCs/>
                <w:sz w:val="24"/>
                <w:szCs w:val="24"/>
                <w:lang w:val="en-US"/>
              </w:rPr>
              <w:drawing>
                <wp:anchor distT="0" distB="0" distL="114300" distR="114300" simplePos="0" relativeHeight="251660288" behindDoc="0" locked="0" layoutInCell="1" allowOverlap="1" wp14:anchorId="4BC67BC4" wp14:editId="6DF79BD6">
                  <wp:simplePos x="0" y="0"/>
                  <wp:positionH relativeFrom="column">
                    <wp:posOffset>4142740</wp:posOffset>
                  </wp:positionH>
                  <wp:positionV relativeFrom="paragraph">
                    <wp:posOffset>6350</wp:posOffset>
                  </wp:positionV>
                  <wp:extent cx="895350" cy="895350"/>
                  <wp:effectExtent l="0" t="0" r="0" b="0"/>
                  <wp:wrapSquare wrapText="bothSides"/>
                  <wp:docPr id="1" name="Picture 1" descr="D:\logo IAIN Mad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IAIN Madur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877A5">
              <w:rPr>
                <w:rFonts w:asciiTheme="minorBidi" w:hAnsiTheme="minorBidi" w:cstheme="minorBidi"/>
                <w:b/>
                <w:sz w:val="28"/>
                <w:szCs w:val="24"/>
                <w:lang w:val="en-US"/>
              </w:rPr>
              <w:t>WEBINAR</w:t>
            </w:r>
          </w:p>
          <w:p w14:paraId="1782D387" w14:textId="4F61EFFA" w:rsidR="00B930EB" w:rsidRPr="00BF3ECE" w:rsidRDefault="004877A5" w:rsidP="00710912">
            <w:pPr>
              <w:spacing w:after="0" w:line="240" w:lineRule="auto"/>
              <w:ind w:left="1276" w:right="1162"/>
              <w:jc w:val="center"/>
              <w:rPr>
                <w:rFonts w:asciiTheme="minorBidi" w:hAnsiTheme="minorBidi" w:cstheme="minorBidi"/>
                <w:b/>
                <w:sz w:val="28"/>
                <w:szCs w:val="24"/>
                <w:lang w:val="en-US"/>
              </w:rPr>
            </w:pPr>
            <w:r>
              <w:rPr>
                <w:rFonts w:asciiTheme="minorBidi" w:hAnsiTheme="minorBidi" w:cstheme="minorBidi"/>
                <w:b/>
                <w:sz w:val="28"/>
                <w:szCs w:val="24"/>
                <w:lang w:val="en-US"/>
              </w:rPr>
              <w:t>SEMINAR</w:t>
            </w:r>
            <w:r w:rsidR="00BF3ECE">
              <w:rPr>
                <w:rFonts w:asciiTheme="minorBidi" w:hAnsiTheme="minorBidi" w:cstheme="minorBidi"/>
                <w:b/>
                <w:sz w:val="28"/>
                <w:szCs w:val="24"/>
                <w:lang w:val="en-US"/>
              </w:rPr>
              <w:t xml:space="preserve"> NASIONAL LALONG</w:t>
            </w:r>
            <w:r w:rsidR="00BF3ECE" w:rsidRPr="00BF3ECE">
              <w:rPr>
                <w:rFonts w:asciiTheme="minorBidi" w:hAnsiTheme="minorBidi" w:cstheme="minorBidi"/>
                <w:b/>
                <w:sz w:val="28"/>
                <w:szCs w:val="24"/>
                <w:lang w:val="en-US"/>
              </w:rPr>
              <w:t>É</w:t>
            </w:r>
            <w:r w:rsidR="00BF3ECE">
              <w:rPr>
                <w:rFonts w:asciiTheme="minorBidi" w:hAnsiTheme="minorBidi" w:cstheme="minorBidi"/>
                <w:b/>
                <w:sz w:val="28"/>
                <w:szCs w:val="24"/>
                <w:lang w:val="en-US"/>
              </w:rPr>
              <w:t>T I</w:t>
            </w:r>
          </w:p>
          <w:p w14:paraId="1C620AE1" w14:textId="2162182C" w:rsidR="00B930EB" w:rsidRPr="00EC7783" w:rsidRDefault="00BF3ECE" w:rsidP="00710912">
            <w:pPr>
              <w:spacing w:after="0" w:line="240" w:lineRule="auto"/>
              <w:ind w:left="1276"/>
              <w:jc w:val="center"/>
              <w:rPr>
                <w:rFonts w:asciiTheme="minorBidi" w:hAnsiTheme="minorBidi" w:cstheme="minorBidi"/>
                <w:b/>
                <w:sz w:val="24"/>
                <w:lang w:val="en-US"/>
              </w:rPr>
            </w:pPr>
            <w:proofErr w:type="spellStart"/>
            <w:r w:rsidRPr="00BF3ECE">
              <w:rPr>
                <w:rFonts w:asciiTheme="minorBidi" w:hAnsiTheme="minorBidi" w:cstheme="minorBidi"/>
                <w:lang w:val="en-US"/>
              </w:rPr>
              <w:t>Potensi</w:t>
            </w:r>
            <w:proofErr w:type="spellEnd"/>
            <w:r w:rsidRPr="00BF3ECE">
              <w:rPr>
                <w:rFonts w:asciiTheme="minorBidi" w:hAnsiTheme="minorBidi" w:cstheme="minorBidi"/>
                <w:lang w:val="en-US"/>
              </w:rPr>
              <w:t xml:space="preserve"> </w:t>
            </w:r>
            <w:proofErr w:type="spellStart"/>
            <w:r w:rsidRPr="00BF3ECE">
              <w:rPr>
                <w:rFonts w:asciiTheme="minorBidi" w:hAnsiTheme="minorBidi" w:cstheme="minorBidi"/>
                <w:lang w:val="en-US"/>
              </w:rPr>
              <w:t>Bahasa</w:t>
            </w:r>
            <w:proofErr w:type="spellEnd"/>
            <w:r w:rsidRPr="00BF3ECE">
              <w:rPr>
                <w:rFonts w:asciiTheme="minorBidi" w:hAnsiTheme="minorBidi" w:cstheme="minorBidi"/>
                <w:lang w:val="en-US"/>
              </w:rPr>
              <w:t xml:space="preserve">, </w:t>
            </w:r>
            <w:proofErr w:type="spellStart"/>
            <w:r w:rsidRPr="00BF3ECE">
              <w:rPr>
                <w:rFonts w:asciiTheme="minorBidi" w:hAnsiTheme="minorBidi" w:cstheme="minorBidi"/>
                <w:lang w:val="en-US"/>
              </w:rPr>
              <w:t>Sastra</w:t>
            </w:r>
            <w:proofErr w:type="spellEnd"/>
            <w:r w:rsidRPr="00BF3ECE">
              <w:rPr>
                <w:rFonts w:asciiTheme="minorBidi" w:hAnsiTheme="minorBidi" w:cstheme="minorBidi"/>
                <w:lang w:val="en-US"/>
              </w:rPr>
              <w:t xml:space="preserve">, </w:t>
            </w:r>
            <w:proofErr w:type="spellStart"/>
            <w:r w:rsidRPr="00BF3ECE">
              <w:rPr>
                <w:rFonts w:asciiTheme="minorBidi" w:hAnsiTheme="minorBidi" w:cstheme="minorBidi"/>
                <w:lang w:val="en-US"/>
              </w:rPr>
              <w:t>dan</w:t>
            </w:r>
            <w:proofErr w:type="spellEnd"/>
            <w:r w:rsidRPr="00BF3ECE">
              <w:rPr>
                <w:rFonts w:asciiTheme="minorBidi" w:hAnsiTheme="minorBidi" w:cstheme="minorBidi"/>
                <w:lang w:val="en-US"/>
              </w:rPr>
              <w:t xml:space="preserve"> </w:t>
            </w:r>
            <w:proofErr w:type="spellStart"/>
            <w:r w:rsidRPr="00BF3ECE">
              <w:rPr>
                <w:rFonts w:asciiTheme="minorBidi" w:hAnsiTheme="minorBidi" w:cstheme="minorBidi"/>
                <w:lang w:val="en-US"/>
              </w:rPr>
              <w:t>Sosial</w:t>
            </w:r>
            <w:proofErr w:type="spellEnd"/>
            <w:r w:rsidRPr="00BF3ECE">
              <w:rPr>
                <w:rFonts w:asciiTheme="minorBidi" w:hAnsiTheme="minorBidi" w:cstheme="minorBidi"/>
                <w:lang w:val="en-US"/>
              </w:rPr>
              <w:t xml:space="preserve"> </w:t>
            </w:r>
            <w:proofErr w:type="spellStart"/>
            <w:r w:rsidRPr="00BF3ECE">
              <w:rPr>
                <w:rFonts w:asciiTheme="minorBidi" w:hAnsiTheme="minorBidi" w:cstheme="minorBidi"/>
                <w:lang w:val="en-US"/>
              </w:rPr>
              <w:t>Budaya</w:t>
            </w:r>
            <w:proofErr w:type="spellEnd"/>
            <w:r w:rsidRPr="00BF3ECE">
              <w:rPr>
                <w:rFonts w:asciiTheme="minorBidi" w:hAnsiTheme="minorBidi" w:cstheme="minorBidi"/>
                <w:lang w:val="en-US"/>
              </w:rPr>
              <w:t xml:space="preserve"> </w:t>
            </w:r>
            <w:proofErr w:type="spellStart"/>
            <w:r w:rsidRPr="00BF3ECE">
              <w:rPr>
                <w:rFonts w:asciiTheme="minorBidi" w:hAnsiTheme="minorBidi" w:cstheme="minorBidi"/>
                <w:lang w:val="en-US"/>
              </w:rPr>
              <w:t>dalam</w:t>
            </w:r>
            <w:proofErr w:type="spellEnd"/>
            <w:r w:rsidRPr="00BF3ECE">
              <w:rPr>
                <w:rFonts w:asciiTheme="minorBidi" w:hAnsiTheme="minorBidi" w:cstheme="minorBidi"/>
                <w:lang w:val="en-US"/>
              </w:rPr>
              <w:t xml:space="preserve"> </w:t>
            </w:r>
            <w:proofErr w:type="spellStart"/>
            <w:r w:rsidRPr="00BF3ECE">
              <w:rPr>
                <w:rFonts w:asciiTheme="minorBidi" w:hAnsiTheme="minorBidi" w:cstheme="minorBidi"/>
                <w:lang w:val="en-US"/>
              </w:rPr>
              <w:t>Upaya</w:t>
            </w:r>
            <w:proofErr w:type="spellEnd"/>
            <w:r w:rsidRPr="00BF3ECE">
              <w:rPr>
                <w:rFonts w:asciiTheme="minorBidi" w:hAnsiTheme="minorBidi" w:cstheme="minorBidi"/>
                <w:lang w:val="en-US"/>
              </w:rPr>
              <w:t xml:space="preserve"> </w:t>
            </w:r>
            <w:proofErr w:type="spellStart"/>
            <w:r w:rsidRPr="00BF3ECE">
              <w:rPr>
                <w:rFonts w:asciiTheme="minorBidi" w:hAnsiTheme="minorBidi" w:cstheme="minorBidi"/>
                <w:lang w:val="en-US"/>
              </w:rPr>
              <w:t>Menginternasionalkan</w:t>
            </w:r>
            <w:proofErr w:type="spellEnd"/>
            <w:r w:rsidRPr="00BF3ECE">
              <w:rPr>
                <w:rFonts w:asciiTheme="minorBidi" w:hAnsiTheme="minorBidi" w:cstheme="minorBidi"/>
                <w:lang w:val="en-US"/>
              </w:rPr>
              <w:t xml:space="preserve"> </w:t>
            </w:r>
            <w:proofErr w:type="spellStart"/>
            <w:r w:rsidRPr="00BF3ECE">
              <w:rPr>
                <w:rFonts w:asciiTheme="minorBidi" w:hAnsiTheme="minorBidi" w:cstheme="minorBidi"/>
                <w:lang w:val="en-US"/>
              </w:rPr>
              <w:t>Bahasa</w:t>
            </w:r>
            <w:proofErr w:type="spellEnd"/>
            <w:r w:rsidRPr="00BF3ECE">
              <w:rPr>
                <w:rFonts w:asciiTheme="minorBidi" w:hAnsiTheme="minorBidi" w:cstheme="minorBidi"/>
                <w:lang w:val="en-US"/>
              </w:rPr>
              <w:t xml:space="preserve"> Indonesia</w:t>
            </w:r>
          </w:p>
        </w:tc>
      </w:tr>
      <w:tr w:rsidR="00B930EB" w:rsidRPr="00EC7783" w14:paraId="31B5CFE2" w14:textId="77777777" w:rsidTr="00B930EB">
        <w:tc>
          <w:tcPr>
            <w:tcW w:w="7937" w:type="dxa"/>
            <w:gridSpan w:val="2"/>
            <w:tcBorders>
              <w:bottom w:val="single" w:sz="4" w:space="0" w:color="auto"/>
            </w:tcBorders>
          </w:tcPr>
          <w:p w14:paraId="573FB8E7" w14:textId="77777777" w:rsidR="00B930EB" w:rsidRPr="00EC7783" w:rsidRDefault="00B930EB" w:rsidP="00B930EB">
            <w:pPr>
              <w:pStyle w:val="JUDUL"/>
              <w:spacing w:line="240" w:lineRule="auto"/>
              <w:rPr>
                <w:rFonts w:asciiTheme="minorBidi" w:hAnsiTheme="minorBidi" w:cstheme="minorBidi"/>
                <w:iCs/>
                <w:lang w:val="en-US"/>
              </w:rPr>
            </w:pPr>
          </w:p>
          <w:p w14:paraId="42A56A5C" w14:textId="205A92CB" w:rsidR="00B930EB" w:rsidRPr="00EC7783" w:rsidRDefault="00DA280C" w:rsidP="00B930EB">
            <w:pPr>
              <w:pStyle w:val="IEEETitle"/>
              <w:tabs>
                <w:tab w:val="left" w:pos="1014"/>
                <w:tab w:val="center" w:pos="5017"/>
              </w:tabs>
              <w:rPr>
                <w:rFonts w:asciiTheme="minorBidi" w:hAnsiTheme="minorBidi" w:cstheme="minorBidi"/>
                <w:b/>
                <w:sz w:val="32"/>
                <w:szCs w:val="32"/>
                <w:lang w:val="en-US"/>
              </w:rPr>
            </w:pPr>
            <w:r w:rsidRPr="00BA4007">
              <w:rPr>
                <w:rStyle w:val="shorttext"/>
                <w:rFonts w:asciiTheme="minorBidi" w:hAnsiTheme="minorBidi" w:cstheme="minorBidi"/>
                <w:b/>
                <w:sz w:val="32"/>
                <w:szCs w:val="32"/>
                <w:shd w:val="clear" w:color="auto" w:fill="FFFFFF"/>
                <w:lang w:val="en-US"/>
              </w:rPr>
              <w:t xml:space="preserve">MENGENAL PEMBELAJARAN </w:t>
            </w:r>
            <w:r>
              <w:rPr>
                <w:rStyle w:val="shorttext"/>
                <w:rFonts w:asciiTheme="minorBidi" w:hAnsiTheme="minorBidi" w:cstheme="minorBidi"/>
                <w:b/>
                <w:sz w:val="32"/>
                <w:szCs w:val="32"/>
                <w:shd w:val="clear" w:color="auto" w:fill="FFFFFF"/>
                <w:lang w:val="en-US"/>
              </w:rPr>
              <w:t>BIPA</w:t>
            </w:r>
            <w:r w:rsidRPr="00BA4007">
              <w:rPr>
                <w:rStyle w:val="shorttext"/>
                <w:rFonts w:asciiTheme="minorBidi" w:hAnsiTheme="minorBidi" w:cstheme="minorBidi"/>
                <w:b/>
                <w:sz w:val="32"/>
                <w:szCs w:val="32"/>
                <w:shd w:val="clear" w:color="auto" w:fill="FFFFFF"/>
                <w:lang w:val="en-US"/>
              </w:rPr>
              <w:t xml:space="preserve"> BERDASARKAN KEBUTUHAN BELAJAR PELAJAR ASING</w:t>
            </w:r>
            <w:r w:rsidRPr="00EC7783">
              <w:rPr>
                <w:rFonts w:asciiTheme="minorBidi" w:hAnsiTheme="minorBidi" w:cstheme="minorBidi"/>
                <w:sz w:val="32"/>
                <w:szCs w:val="32"/>
              </w:rPr>
              <w:t xml:space="preserve"> </w:t>
            </w:r>
            <w:bookmarkStart w:id="1" w:name="_GoBack"/>
            <w:bookmarkEnd w:id="1"/>
          </w:p>
          <w:p w14:paraId="10A484AD" w14:textId="77777777" w:rsidR="00E60427" w:rsidRDefault="00E60427" w:rsidP="00B930EB">
            <w:pPr>
              <w:spacing w:after="0" w:line="240" w:lineRule="auto"/>
              <w:jc w:val="center"/>
              <w:rPr>
                <w:rFonts w:asciiTheme="minorBidi" w:hAnsiTheme="minorBidi" w:cstheme="minorBidi"/>
                <w:b/>
                <w:bCs/>
                <w:lang w:val="en-US"/>
              </w:rPr>
            </w:pPr>
          </w:p>
          <w:p w14:paraId="5EEE179F" w14:textId="718FD9C4" w:rsidR="00B930EB" w:rsidRPr="00EC7783" w:rsidRDefault="00BA4007" w:rsidP="00B930EB">
            <w:pPr>
              <w:spacing w:after="0" w:line="240" w:lineRule="auto"/>
              <w:jc w:val="center"/>
              <w:rPr>
                <w:rFonts w:asciiTheme="minorBidi" w:hAnsiTheme="minorBidi" w:cstheme="minorBidi"/>
                <w:b/>
                <w:bCs/>
              </w:rPr>
            </w:pPr>
            <w:proofErr w:type="spellStart"/>
            <w:r>
              <w:rPr>
                <w:rFonts w:asciiTheme="minorBidi" w:hAnsiTheme="minorBidi" w:cstheme="minorBidi"/>
                <w:b/>
                <w:bCs/>
                <w:lang w:val="en-US"/>
              </w:rPr>
              <w:t>Adilah</w:t>
            </w:r>
            <w:proofErr w:type="spellEnd"/>
            <w:r>
              <w:rPr>
                <w:rFonts w:asciiTheme="minorBidi" w:hAnsiTheme="minorBidi" w:cstheme="minorBidi"/>
                <w:b/>
                <w:bCs/>
                <w:lang w:val="en-US"/>
              </w:rPr>
              <w:t xml:space="preserve"> </w:t>
            </w:r>
            <w:proofErr w:type="spellStart"/>
            <w:r>
              <w:rPr>
                <w:rFonts w:asciiTheme="minorBidi" w:hAnsiTheme="minorBidi" w:cstheme="minorBidi"/>
                <w:b/>
                <w:bCs/>
                <w:lang w:val="en-US"/>
              </w:rPr>
              <w:t>Pratiwi</w:t>
            </w:r>
            <w:proofErr w:type="spellEnd"/>
          </w:p>
          <w:p w14:paraId="6F0D248C" w14:textId="75FC2BD6" w:rsidR="00B930EB" w:rsidRPr="00EC7783" w:rsidRDefault="00BA4007" w:rsidP="00B930EB">
            <w:pPr>
              <w:spacing w:after="0" w:line="240" w:lineRule="auto"/>
              <w:jc w:val="center"/>
              <w:rPr>
                <w:rFonts w:asciiTheme="minorBidi" w:eastAsiaTheme="minorHAnsi" w:hAnsiTheme="minorBidi" w:cstheme="minorBidi"/>
                <w:sz w:val="20"/>
                <w:szCs w:val="20"/>
              </w:rPr>
            </w:pPr>
            <w:proofErr w:type="spellStart"/>
            <w:r>
              <w:rPr>
                <w:rFonts w:asciiTheme="minorBidi" w:eastAsiaTheme="minorHAnsi" w:hAnsiTheme="minorBidi" w:cstheme="minorBidi"/>
                <w:sz w:val="20"/>
                <w:szCs w:val="20"/>
                <w:lang w:val="en-US"/>
              </w:rPr>
              <w:t>Sastra</w:t>
            </w:r>
            <w:proofErr w:type="spellEnd"/>
            <w:r>
              <w:rPr>
                <w:rFonts w:asciiTheme="minorBidi" w:eastAsiaTheme="minorHAnsi" w:hAnsiTheme="minorBidi" w:cstheme="minorBidi"/>
                <w:sz w:val="20"/>
                <w:szCs w:val="20"/>
                <w:lang w:val="en-US"/>
              </w:rPr>
              <w:t xml:space="preserve"> Indonesia</w:t>
            </w:r>
            <w:r w:rsidR="00B930EB" w:rsidRPr="00EC7783">
              <w:rPr>
                <w:rFonts w:asciiTheme="minorBidi" w:eastAsiaTheme="minorHAnsi" w:hAnsiTheme="minorBidi" w:cstheme="minorBidi"/>
                <w:sz w:val="20"/>
                <w:szCs w:val="20"/>
              </w:rPr>
              <w:t xml:space="preserve">, </w:t>
            </w:r>
            <w:proofErr w:type="spellStart"/>
            <w:r>
              <w:rPr>
                <w:rFonts w:asciiTheme="minorBidi" w:eastAsiaTheme="minorHAnsi" w:hAnsiTheme="minorBidi" w:cstheme="minorBidi"/>
                <w:sz w:val="20"/>
                <w:szCs w:val="20"/>
                <w:lang w:val="en-US"/>
              </w:rPr>
              <w:t>Universitas</w:t>
            </w:r>
            <w:proofErr w:type="spellEnd"/>
            <w:r>
              <w:rPr>
                <w:rFonts w:asciiTheme="minorBidi" w:eastAsiaTheme="minorHAnsi" w:hAnsiTheme="minorBidi" w:cstheme="minorBidi"/>
                <w:sz w:val="20"/>
                <w:szCs w:val="20"/>
                <w:lang w:val="en-US"/>
              </w:rPr>
              <w:t xml:space="preserve"> </w:t>
            </w:r>
            <w:proofErr w:type="spellStart"/>
            <w:r>
              <w:rPr>
                <w:rFonts w:asciiTheme="minorBidi" w:eastAsiaTheme="minorHAnsi" w:hAnsiTheme="minorBidi" w:cstheme="minorBidi"/>
                <w:sz w:val="20"/>
                <w:szCs w:val="20"/>
                <w:lang w:val="en-US"/>
              </w:rPr>
              <w:t>Negeri</w:t>
            </w:r>
            <w:proofErr w:type="spellEnd"/>
            <w:r>
              <w:rPr>
                <w:rFonts w:asciiTheme="minorBidi" w:eastAsiaTheme="minorHAnsi" w:hAnsiTheme="minorBidi" w:cstheme="minorBidi"/>
                <w:sz w:val="20"/>
                <w:szCs w:val="20"/>
                <w:lang w:val="en-US"/>
              </w:rPr>
              <w:t xml:space="preserve"> Malang</w:t>
            </w:r>
            <w:r w:rsidR="00B930EB" w:rsidRPr="00EC7783">
              <w:rPr>
                <w:rFonts w:asciiTheme="minorBidi" w:eastAsiaTheme="minorHAnsi" w:hAnsiTheme="minorBidi" w:cstheme="minorBidi"/>
                <w:sz w:val="20"/>
                <w:szCs w:val="20"/>
              </w:rPr>
              <w:t xml:space="preserve"> </w:t>
            </w:r>
          </w:p>
          <w:p w14:paraId="3FE84915" w14:textId="6AC6BFE3" w:rsidR="00B930EB" w:rsidRPr="00EC7783" w:rsidRDefault="00B930EB" w:rsidP="00B930EB">
            <w:pPr>
              <w:spacing w:after="0" w:line="240" w:lineRule="auto"/>
              <w:jc w:val="center"/>
              <w:rPr>
                <w:rFonts w:asciiTheme="minorBidi" w:eastAsiaTheme="minorHAnsi" w:hAnsiTheme="minorBidi" w:cstheme="minorBidi"/>
                <w:sz w:val="20"/>
                <w:szCs w:val="20"/>
              </w:rPr>
            </w:pPr>
            <w:r w:rsidRPr="00EC7783">
              <w:rPr>
                <w:rFonts w:asciiTheme="minorBidi" w:eastAsiaTheme="minorHAnsi" w:hAnsiTheme="minorBidi" w:cstheme="minorBidi"/>
                <w:sz w:val="20"/>
                <w:szCs w:val="20"/>
              </w:rPr>
              <w:t xml:space="preserve">Alamat surel: </w:t>
            </w:r>
            <w:r w:rsidR="00BA4007" w:rsidRPr="00126D45">
              <w:rPr>
                <w:rFonts w:ascii="Arial" w:hAnsi="Arial"/>
                <w:sz w:val="20"/>
                <w:lang w:val="en-US"/>
              </w:rPr>
              <w:t>adilah.p99@gmail.com</w:t>
            </w:r>
          </w:p>
          <w:p w14:paraId="6F4E80F3" w14:textId="30E8F03D" w:rsidR="00B930EB" w:rsidRPr="00EC7783" w:rsidRDefault="00B930EB" w:rsidP="00B930EB">
            <w:pPr>
              <w:spacing w:after="0" w:line="240" w:lineRule="auto"/>
              <w:rPr>
                <w:rFonts w:asciiTheme="minorBidi" w:hAnsiTheme="minorBidi" w:cstheme="minorBidi"/>
              </w:rPr>
            </w:pPr>
            <w:r w:rsidRPr="00EC7783">
              <w:rPr>
                <w:rFonts w:asciiTheme="minorBidi" w:hAnsiTheme="minorBidi" w:cstheme="minorBidi"/>
                <w:lang w:val="en-US"/>
              </w:rPr>
              <w:t xml:space="preserve"> </w:t>
            </w:r>
          </w:p>
        </w:tc>
      </w:tr>
      <w:tr w:rsidR="00B930EB" w:rsidRPr="00EC7783" w14:paraId="6278B005" w14:textId="77777777" w:rsidTr="00B930EB">
        <w:tc>
          <w:tcPr>
            <w:tcW w:w="1701" w:type="dxa"/>
            <w:tcBorders>
              <w:top w:val="double" w:sz="4" w:space="0" w:color="auto"/>
              <w:bottom w:val="single" w:sz="4" w:space="0" w:color="auto"/>
              <w:right w:val="nil"/>
            </w:tcBorders>
          </w:tcPr>
          <w:p w14:paraId="26F4D045" w14:textId="77777777" w:rsidR="00B930EB" w:rsidRPr="00EC7783" w:rsidRDefault="00B930EB" w:rsidP="00B930EB">
            <w:pPr>
              <w:spacing w:after="0" w:line="240" w:lineRule="auto"/>
              <w:jc w:val="both"/>
              <w:rPr>
                <w:rFonts w:asciiTheme="minorBidi" w:hAnsiTheme="minorBidi" w:cstheme="minorBidi"/>
              </w:rPr>
            </w:pPr>
          </w:p>
        </w:tc>
        <w:tc>
          <w:tcPr>
            <w:tcW w:w="6236" w:type="dxa"/>
            <w:tcBorders>
              <w:top w:val="double" w:sz="4" w:space="0" w:color="auto"/>
              <w:left w:val="nil"/>
              <w:bottom w:val="single" w:sz="4" w:space="0" w:color="auto"/>
            </w:tcBorders>
          </w:tcPr>
          <w:p w14:paraId="18E69F44" w14:textId="77777777" w:rsidR="00B930EB" w:rsidRPr="00EC7783" w:rsidRDefault="00B930EB" w:rsidP="00B930EB">
            <w:pPr>
              <w:spacing w:after="0" w:line="240" w:lineRule="auto"/>
              <w:jc w:val="both"/>
              <w:rPr>
                <w:rFonts w:asciiTheme="minorBidi" w:hAnsiTheme="minorBidi" w:cstheme="minorBidi"/>
                <w:bCs/>
                <w:iCs/>
                <w:sz w:val="20"/>
              </w:rPr>
            </w:pPr>
            <w:r w:rsidRPr="00EC7783">
              <w:rPr>
                <w:rFonts w:asciiTheme="minorBidi" w:hAnsiTheme="minorBidi" w:cstheme="minorBidi"/>
                <w:b/>
                <w:iCs/>
                <w:sz w:val="20"/>
              </w:rPr>
              <w:t>Abstract</w:t>
            </w:r>
          </w:p>
        </w:tc>
      </w:tr>
      <w:tr w:rsidR="00C23B75" w:rsidRPr="00EC7783" w14:paraId="6AFB92CB" w14:textId="77777777" w:rsidTr="00B930EB">
        <w:trPr>
          <w:trHeight w:val="2793"/>
        </w:trPr>
        <w:tc>
          <w:tcPr>
            <w:tcW w:w="1701" w:type="dxa"/>
            <w:tcBorders>
              <w:top w:val="single" w:sz="4" w:space="0" w:color="auto"/>
              <w:bottom w:val="double" w:sz="4" w:space="0" w:color="auto"/>
              <w:right w:val="nil"/>
            </w:tcBorders>
          </w:tcPr>
          <w:p w14:paraId="4B05921F" w14:textId="77777777" w:rsidR="00B930EB" w:rsidRPr="00EC7783" w:rsidRDefault="00B930EB" w:rsidP="00B930EB">
            <w:pPr>
              <w:spacing w:after="0" w:line="240" w:lineRule="auto"/>
              <w:jc w:val="both"/>
              <w:rPr>
                <w:rFonts w:asciiTheme="minorBidi" w:hAnsiTheme="minorBidi" w:cstheme="minorBidi"/>
                <w:b/>
                <w:sz w:val="16"/>
                <w:szCs w:val="16"/>
              </w:rPr>
            </w:pPr>
            <w:r w:rsidRPr="00EC7783">
              <w:rPr>
                <w:rFonts w:asciiTheme="minorBidi" w:hAnsiTheme="minorBidi" w:cstheme="minorBidi"/>
                <w:b/>
                <w:sz w:val="16"/>
                <w:szCs w:val="16"/>
              </w:rPr>
              <w:t>Keywords:</w:t>
            </w:r>
          </w:p>
          <w:p w14:paraId="7A774854" w14:textId="79C017BA" w:rsidR="00BA4007" w:rsidRDefault="00BA4007" w:rsidP="00BA4007">
            <w:pPr>
              <w:spacing w:after="0" w:line="240" w:lineRule="auto"/>
              <w:ind w:right="348"/>
              <w:jc w:val="both"/>
              <w:rPr>
                <w:rFonts w:asciiTheme="minorBidi" w:hAnsiTheme="minorBidi" w:cstheme="minorBidi"/>
                <w:sz w:val="16"/>
                <w:szCs w:val="16"/>
              </w:rPr>
            </w:pPr>
            <w:r>
              <w:rPr>
                <w:rFonts w:asciiTheme="minorBidi" w:hAnsiTheme="minorBidi" w:cstheme="minorBidi"/>
                <w:sz w:val="16"/>
                <w:szCs w:val="16"/>
                <w:lang w:val="en-US"/>
              </w:rPr>
              <w:t>BIPA learning</w:t>
            </w:r>
            <w:r w:rsidR="00B930EB" w:rsidRPr="00EC7783">
              <w:rPr>
                <w:rFonts w:asciiTheme="minorBidi" w:hAnsiTheme="minorBidi" w:cstheme="minorBidi"/>
                <w:sz w:val="16"/>
                <w:szCs w:val="16"/>
              </w:rPr>
              <w:t xml:space="preserve">; </w:t>
            </w:r>
          </w:p>
          <w:p w14:paraId="3BAF9E20" w14:textId="3BE3180B" w:rsidR="00BA4007" w:rsidRDefault="00BA4007" w:rsidP="00BA4007">
            <w:pPr>
              <w:spacing w:after="0" w:line="240" w:lineRule="auto"/>
              <w:ind w:right="206"/>
              <w:rPr>
                <w:rFonts w:asciiTheme="minorBidi" w:hAnsiTheme="minorBidi" w:cstheme="minorBidi"/>
                <w:i/>
                <w:sz w:val="16"/>
                <w:szCs w:val="16"/>
              </w:rPr>
            </w:pPr>
            <w:r>
              <w:rPr>
                <w:rFonts w:asciiTheme="minorBidi" w:hAnsiTheme="minorBidi" w:cstheme="minorBidi"/>
                <w:sz w:val="16"/>
                <w:szCs w:val="16"/>
                <w:lang w:val="en-US"/>
              </w:rPr>
              <w:t>learning needs</w:t>
            </w:r>
            <w:r w:rsidR="00B930EB" w:rsidRPr="00EC7783">
              <w:rPr>
                <w:rFonts w:asciiTheme="minorBidi" w:hAnsiTheme="minorBidi" w:cstheme="minorBidi"/>
                <w:sz w:val="16"/>
                <w:szCs w:val="16"/>
              </w:rPr>
              <w:t>;</w:t>
            </w:r>
            <w:r w:rsidR="00B930EB" w:rsidRPr="00EC7783">
              <w:rPr>
                <w:rFonts w:asciiTheme="minorBidi" w:hAnsiTheme="minorBidi" w:cstheme="minorBidi"/>
                <w:i/>
                <w:sz w:val="16"/>
                <w:szCs w:val="16"/>
              </w:rPr>
              <w:t xml:space="preserve"> </w:t>
            </w:r>
          </w:p>
          <w:p w14:paraId="2FC39517" w14:textId="2C849C16" w:rsidR="00B930EB" w:rsidRPr="00EC7783" w:rsidRDefault="00BA4007" w:rsidP="00BA4007">
            <w:pPr>
              <w:spacing w:after="0" w:line="240" w:lineRule="auto"/>
              <w:ind w:right="206"/>
              <w:rPr>
                <w:rFonts w:asciiTheme="minorBidi" w:hAnsiTheme="minorBidi" w:cstheme="minorBidi"/>
                <w:sz w:val="16"/>
                <w:szCs w:val="16"/>
              </w:rPr>
            </w:pPr>
            <w:proofErr w:type="gramStart"/>
            <w:r>
              <w:rPr>
                <w:rFonts w:asciiTheme="minorBidi" w:hAnsiTheme="minorBidi" w:cstheme="minorBidi"/>
                <w:i/>
                <w:sz w:val="16"/>
                <w:szCs w:val="16"/>
                <w:lang w:val="en-US"/>
              </w:rPr>
              <w:t>foreign</w:t>
            </w:r>
            <w:proofErr w:type="gramEnd"/>
            <w:r>
              <w:rPr>
                <w:rFonts w:asciiTheme="minorBidi" w:hAnsiTheme="minorBidi" w:cstheme="minorBidi"/>
                <w:i/>
                <w:sz w:val="16"/>
                <w:szCs w:val="16"/>
                <w:lang w:val="en-US"/>
              </w:rPr>
              <w:t xml:space="preserve"> students</w:t>
            </w:r>
            <w:r w:rsidR="00B930EB" w:rsidRPr="00EC7783">
              <w:rPr>
                <w:rFonts w:asciiTheme="minorBidi" w:hAnsiTheme="minorBidi" w:cstheme="minorBidi"/>
                <w:sz w:val="16"/>
                <w:szCs w:val="16"/>
              </w:rPr>
              <w:t>.</w:t>
            </w:r>
          </w:p>
        </w:tc>
        <w:tc>
          <w:tcPr>
            <w:tcW w:w="6236" w:type="dxa"/>
            <w:tcBorders>
              <w:top w:val="single" w:sz="4" w:space="0" w:color="auto"/>
              <w:left w:val="nil"/>
              <w:bottom w:val="double" w:sz="4" w:space="0" w:color="auto"/>
            </w:tcBorders>
          </w:tcPr>
          <w:p w14:paraId="7D3B676C" w14:textId="525BE4FB" w:rsidR="00B930EB" w:rsidRPr="00EC7783" w:rsidRDefault="00BA4007" w:rsidP="004877A5">
            <w:pPr>
              <w:spacing w:after="0" w:line="240" w:lineRule="auto"/>
              <w:jc w:val="both"/>
              <w:rPr>
                <w:rFonts w:asciiTheme="minorBidi" w:hAnsiTheme="minorBidi" w:cstheme="minorBidi"/>
                <w:b/>
                <w:iCs/>
                <w:sz w:val="20"/>
              </w:rPr>
            </w:pPr>
            <w:r w:rsidRPr="00BA4007">
              <w:rPr>
                <w:rFonts w:asciiTheme="minorBidi" w:hAnsiTheme="minorBidi" w:cstheme="minorBidi"/>
                <w:sz w:val="20"/>
                <w:szCs w:val="20"/>
              </w:rPr>
              <w:t>BIPA Learning is an Indonesian language learning program specifically designed to provide language learning services for foreign students. In BIPA learning, teaching materials and learning strategies are specifically designed according to the learning needs of foreign students. BIPA students are students as speakers of other languages who have diverse cultural backgrounds and learning goals. Cultural diversity and learning objectives of BIPA students have implications for the difficulty in choosing appropriate materials and strategies for implementing BIPA learning. The suitability of the choice of materials and strategies with the needs of BIPA students can motivate students and improve learning effectiveness. Therefore, an adequate understanding of student characteristics, learning needs, and teaching materials are important aspects that need to be mastered by BIPA teachers.</w:t>
            </w:r>
          </w:p>
        </w:tc>
      </w:tr>
      <w:tr w:rsidR="00C23B75" w:rsidRPr="00EC7783" w14:paraId="25F014DE" w14:textId="77777777" w:rsidTr="00B930EB">
        <w:trPr>
          <w:trHeight w:val="77"/>
        </w:trPr>
        <w:tc>
          <w:tcPr>
            <w:tcW w:w="1701" w:type="dxa"/>
            <w:tcBorders>
              <w:top w:val="double" w:sz="4" w:space="0" w:color="auto"/>
              <w:right w:val="nil"/>
            </w:tcBorders>
          </w:tcPr>
          <w:p w14:paraId="503B59A0" w14:textId="77777777" w:rsidR="00B930EB" w:rsidRPr="00EC7783" w:rsidRDefault="00B930EB" w:rsidP="00B930EB">
            <w:pPr>
              <w:spacing w:after="0" w:line="240" w:lineRule="auto"/>
              <w:jc w:val="both"/>
              <w:rPr>
                <w:rFonts w:asciiTheme="minorBidi" w:hAnsiTheme="minorBidi" w:cstheme="minorBidi"/>
                <w:b/>
                <w:sz w:val="16"/>
                <w:szCs w:val="16"/>
              </w:rPr>
            </w:pPr>
          </w:p>
        </w:tc>
        <w:tc>
          <w:tcPr>
            <w:tcW w:w="6236" w:type="dxa"/>
            <w:tcBorders>
              <w:top w:val="double" w:sz="4" w:space="0" w:color="auto"/>
              <w:left w:val="nil"/>
            </w:tcBorders>
          </w:tcPr>
          <w:p w14:paraId="0FEA2DEA" w14:textId="77777777" w:rsidR="00B930EB" w:rsidRPr="00EC7783" w:rsidRDefault="00B930EB" w:rsidP="00B930EB">
            <w:pPr>
              <w:spacing w:after="0" w:line="240" w:lineRule="auto"/>
              <w:rPr>
                <w:rFonts w:asciiTheme="minorBidi" w:hAnsiTheme="minorBidi" w:cstheme="minorBidi"/>
                <w:sz w:val="20"/>
                <w:szCs w:val="20"/>
              </w:rPr>
            </w:pPr>
            <w:r w:rsidRPr="00EC7783">
              <w:rPr>
                <w:rFonts w:asciiTheme="minorBidi" w:hAnsiTheme="minorBidi" w:cstheme="minorBidi"/>
                <w:b/>
                <w:iCs/>
                <w:sz w:val="20"/>
              </w:rPr>
              <w:t>Abstrak:</w:t>
            </w:r>
          </w:p>
        </w:tc>
      </w:tr>
      <w:tr w:rsidR="00B930EB" w:rsidRPr="00EC7783" w14:paraId="71B12E6B" w14:textId="77777777" w:rsidTr="00B930EB">
        <w:tc>
          <w:tcPr>
            <w:tcW w:w="1701" w:type="dxa"/>
            <w:tcBorders>
              <w:top w:val="nil"/>
              <w:right w:val="nil"/>
            </w:tcBorders>
          </w:tcPr>
          <w:p w14:paraId="065D5E98" w14:textId="77777777" w:rsidR="00B930EB" w:rsidRPr="00EC7783" w:rsidRDefault="00B930EB" w:rsidP="00B930EB">
            <w:pPr>
              <w:spacing w:after="0" w:line="240" w:lineRule="auto"/>
              <w:jc w:val="both"/>
              <w:rPr>
                <w:rFonts w:asciiTheme="minorBidi" w:hAnsiTheme="minorBidi" w:cstheme="minorBidi"/>
                <w:b/>
                <w:iCs/>
                <w:sz w:val="16"/>
                <w:szCs w:val="16"/>
              </w:rPr>
            </w:pPr>
            <w:r w:rsidRPr="00EC7783">
              <w:rPr>
                <w:rFonts w:asciiTheme="minorBidi" w:hAnsiTheme="minorBidi" w:cstheme="minorBidi"/>
                <w:b/>
                <w:iCs/>
                <w:sz w:val="16"/>
                <w:szCs w:val="16"/>
              </w:rPr>
              <w:t>Kata Kunci:</w:t>
            </w:r>
          </w:p>
          <w:p w14:paraId="4702ADCF" w14:textId="365D7A98" w:rsidR="00B930EB" w:rsidRPr="00EC7783" w:rsidRDefault="00BA4007" w:rsidP="00B930EB">
            <w:pPr>
              <w:spacing w:after="0" w:line="240" w:lineRule="auto"/>
              <w:rPr>
                <w:rFonts w:asciiTheme="minorBidi" w:hAnsiTheme="minorBidi" w:cstheme="minorBidi"/>
                <w:iCs/>
                <w:sz w:val="16"/>
                <w:szCs w:val="16"/>
              </w:rPr>
            </w:pPr>
            <w:proofErr w:type="spellStart"/>
            <w:r>
              <w:rPr>
                <w:rFonts w:asciiTheme="minorBidi" w:hAnsiTheme="minorBidi" w:cstheme="minorBidi"/>
                <w:iCs/>
                <w:sz w:val="16"/>
                <w:szCs w:val="16"/>
                <w:lang w:val="en-US"/>
              </w:rPr>
              <w:t>Pembelajaran</w:t>
            </w:r>
            <w:proofErr w:type="spellEnd"/>
            <w:r>
              <w:rPr>
                <w:rFonts w:asciiTheme="minorBidi" w:hAnsiTheme="minorBidi" w:cstheme="minorBidi"/>
                <w:iCs/>
                <w:sz w:val="16"/>
                <w:szCs w:val="16"/>
                <w:lang w:val="en-US"/>
              </w:rPr>
              <w:t xml:space="preserve"> BIPA</w:t>
            </w:r>
            <w:r w:rsidR="00B930EB" w:rsidRPr="00EC7783">
              <w:rPr>
                <w:rFonts w:asciiTheme="minorBidi" w:hAnsiTheme="minorBidi" w:cstheme="minorBidi"/>
                <w:iCs/>
                <w:sz w:val="16"/>
                <w:szCs w:val="16"/>
              </w:rPr>
              <w:t>;</w:t>
            </w:r>
          </w:p>
          <w:p w14:paraId="4CD2A7B4" w14:textId="098F0739" w:rsidR="00B930EB" w:rsidRPr="00EC7783" w:rsidRDefault="00BA4007" w:rsidP="00B930EB">
            <w:pPr>
              <w:spacing w:after="0" w:line="240" w:lineRule="auto"/>
              <w:rPr>
                <w:rFonts w:asciiTheme="minorBidi" w:hAnsiTheme="minorBidi" w:cstheme="minorBidi"/>
                <w:iCs/>
                <w:sz w:val="16"/>
                <w:szCs w:val="16"/>
              </w:rPr>
            </w:pPr>
            <w:proofErr w:type="spellStart"/>
            <w:r>
              <w:rPr>
                <w:rFonts w:asciiTheme="minorBidi" w:hAnsiTheme="minorBidi" w:cstheme="minorBidi"/>
                <w:iCs/>
                <w:sz w:val="16"/>
                <w:szCs w:val="16"/>
                <w:lang w:val="en-US"/>
              </w:rPr>
              <w:t>kebutuhan</w:t>
            </w:r>
            <w:proofErr w:type="spellEnd"/>
            <w:r>
              <w:rPr>
                <w:rFonts w:asciiTheme="minorBidi" w:hAnsiTheme="minorBidi" w:cstheme="minorBidi"/>
                <w:iCs/>
                <w:sz w:val="16"/>
                <w:szCs w:val="16"/>
                <w:lang w:val="en-US"/>
              </w:rPr>
              <w:t xml:space="preserve"> </w:t>
            </w:r>
            <w:proofErr w:type="spellStart"/>
            <w:r>
              <w:rPr>
                <w:rFonts w:asciiTheme="minorBidi" w:hAnsiTheme="minorBidi" w:cstheme="minorBidi"/>
                <w:iCs/>
                <w:sz w:val="16"/>
                <w:szCs w:val="16"/>
                <w:lang w:val="en-US"/>
              </w:rPr>
              <w:t>belajar</w:t>
            </w:r>
            <w:proofErr w:type="spellEnd"/>
            <w:r w:rsidR="00B930EB" w:rsidRPr="00EC7783">
              <w:rPr>
                <w:rFonts w:asciiTheme="minorBidi" w:hAnsiTheme="minorBidi" w:cstheme="minorBidi"/>
                <w:iCs/>
                <w:sz w:val="16"/>
                <w:szCs w:val="16"/>
              </w:rPr>
              <w:t>;</w:t>
            </w:r>
          </w:p>
          <w:p w14:paraId="4878857F" w14:textId="6E036463" w:rsidR="00B930EB" w:rsidRPr="00EC7783" w:rsidRDefault="00BA4007" w:rsidP="00B930EB">
            <w:pPr>
              <w:spacing w:after="0" w:line="240" w:lineRule="auto"/>
              <w:rPr>
                <w:rFonts w:asciiTheme="minorBidi" w:hAnsiTheme="minorBidi" w:cstheme="minorBidi"/>
                <w:iCs/>
                <w:sz w:val="16"/>
                <w:szCs w:val="16"/>
              </w:rPr>
            </w:pPr>
            <w:proofErr w:type="spellStart"/>
            <w:proofErr w:type="gramStart"/>
            <w:r>
              <w:rPr>
                <w:rFonts w:asciiTheme="minorBidi" w:hAnsiTheme="minorBidi" w:cstheme="minorBidi"/>
                <w:iCs/>
                <w:sz w:val="16"/>
                <w:szCs w:val="16"/>
                <w:lang w:val="en-US"/>
              </w:rPr>
              <w:t>pelajar</w:t>
            </w:r>
            <w:proofErr w:type="spellEnd"/>
            <w:proofErr w:type="gramEnd"/>
            <w:r>
              <w:rPr>
                <w:rFonts w:asciiTheme="minorBidi" w:hAnsiTheme="minorBidi" w:cstheme="minorBidi"/>
                <w:iCs/>
                <w:sz w:val="16"/>
                <w:szCs w:val="16"/>
                <w:lang w:val="en-US"/>
              </w:rPr>
              <w:t xml:space="preserve"> </w:t>
            </w:r>
            <w:proofErr w:type="spellStart"/>
            <w:r>
              <w:rPr>
                <w:rFonts w:asciiTheme="minorBidi" w:hAnsiTheme="minorBidi" w:cstheme="minorBidi"/>
                <w:iCs/>
                <w:sz w:val="16"/>
                <w:szCs w:val="16"/>
                <w:lang w:val="en-US"/>
              </w:rPr>
              <w:t>asing</w:t>
            </w:r>
            <w:proofErr w:type="spellEnd"/>
            <w:r w:rsidR="00B930EB" w:rsidRPr="00EC7783">
              <w:rPr>
                <w:rFonts w:asciiTheme="minorBidi" w:hAnsiTheme="minorBidi" w:cstheme="minorBidi"/>
                <w:iCs/>
                <w:sz w:val="16"/>
                <w:szCs w:val="16"/>
              </w:rPr>
              <w:t>.</w:t>
            </w:r>
          </w:p>
        </w:tc>
        <w:tc>
          <w:tcPr>
            <w:tcW w:w="6236" w:type="dxa"/>
            <w:tcBorders>
              <w:left w:val="nil"/>
            </w:tcBorders>
          </w:tcPr>
          <w:p w14:paraId="4F545797" w14:textId="1BCD54E4" w:rsidR="00B930EB" w:rsidRPr="00EC7783" w:rsidRDefault="00BA4007" w:rsidP="00BA4007">
            <w:pPr>
              <w:spacing w:after="0" w:line="240" w:lineRule="auto"/>
              <w:jc w:val="both"/>
              <w:rPr>
                <w:rFonts w:asciiTheme="minorBidi" w:hAnsiTheme="minorBidi" w:cstheme="minorBidi"/>
                <w:sz w:val="16"/>
              </w:rPr>
            </w:pPr>
            <w:r w:rsidRPr="00BA4007">
              <w:rPr>
                <w:rFonts w:asciiTheme="minorBidi" w:hAnsiTheme="minorBidi" w:cstheme="minorBidi"/>
                <w:sz w:val="20"/>
                <w:szCs w:val="20"/>
              </w:rPr>
              <w:t>Pembelajaran BIPA merupakan program pembelajaran bahasa Indonesia yang dirancang secara khusus untuk memberikan layanan pembelajaran bahasa bagi pelajar asing. Dalam pembelajaran BIPA, materi ajar dan strategi pembelajaran dirancang khusus sesuai dengan kebutuhan belajar pelajar asing. Pelajar BIPA adalah pelajar sebagai penutur bahasa lain yang memiliki latar belakang budaya dan tujuan belajar yang beragam. Keberagaman budaya dan tujuan belajar pelajar BIPA berimplikasi pada kesulitan dalam pemilihan materi dan strategi yang tepat untuk diterapkan pembelajaran BIPA.Kesesuaian pilihan materi dan strategi tersebut dengan kebutuhan pelajar BIPA dapat memotivasi pelajar dan meningkatkan keeektian pembelajaran. Karena itu, pemahaman secara memadai tentang karakteristik pelajar, kebutuhan belajar, dan materi ajar merupakan aspek penting yang perlu dikuasi oleh pengajar BIPA.</w:t>
            </w:r>
          </w:p>
        </w:tc>
      </w:tr>
      <w:tr w:rsidR="00B930EB" w:rsidRPr="00EC7783" w14:paraId="27757F8D" w14:textId="77777777" w:rsidTr="00B930EB">
        <w:tc>
          <w:tcPr>
            <w:tcW w:w="7937" w:type="dxa"/>
            <w:gridSpan w:val="2"/>
            <w:tcBorders>
              <w:top w:val="double" w:sz="4" w:space="0" w:color="auto"/>
              <w:bottom w:val="double" w:sz="4" w:space="0" w:color="auto"/>
              <w:right w:val="nil"/>
            </w:tcBorders>
            <w:vAlign w:val="center"/>
          </w:tcPr>
          <w:p w14:paraId="354EB4A9" w14:textId="13C50C72" w:rsidR="00B930EB" w:rsidRPr="00EC7783" w:rsidRDefault="00B930EB" w:rsidP="00B930EB">
            <w:pPr>
              <w:spacing w:after="0" w:line="240" w:lineRule="auto"/>
              <w:jc w:val="center"/>
              <w:rPr>
                <w:rFonts w:asciiTheme="minorBidi" w:hAnsiTheme="minorBidi" w:cstheme="minorBidi"/>
                <w:noProof/>
              </w:rPr>
            </w:pPr>
          </w:p>
        </w:tc>
      </w:tr>
      <w:tr w:rsidR="00B930EB" w:rsidRPr="00EC7783" w14:paraId="6DF87999" w14:textId="77777777" w:rsidTr="00B930EB">
        <w:tc>
          <w:tcPr>
            <w:tcW w:w="7937" w:type="dxa"/>
            <w:gridSpan w:val="2"/>
            <w:tcBorders>
              <w:top w:val="double" w:sz="4" w:space="0" w:color="auto"/>
              <w:bottom w:val="double" w:sz="4" w:space="0" w:color="auto"/>
              <w:right w:val="nil"/>
            </w:tcBorders>
          </w:tcPr>
          <w:p w14:paraId="61AB1AFD" w14:textId="249EDC80" w:rsidR="00B930EB" w:rsidRPr="00EC7783" w:rsidRDefault="006F2FE9" w:rsidP="00B930EB">
            <w:pPr>
              <w:pStyle w:val="BasicParagraph"/>
              <w:spacing w:line="240" w:lineRule="auto"/>
              <w:jc w:val="center"/>
              <w:rPr>
                <w:rFonts w:asciiTheme="minorBidi" w:hAnsiTheme="minorBidi" w:cstheme="minorBidi"/>
                <w:sz w:val="16"/>
                <w:szCs w:val="16"/>
              </w:rPr>
            </w:pPr>
            <w:r>
              <w:rPr>
                <w:rFonts w:asciiTheme="minorBidi" w:hAnsiTheme="minorBidi" w:cstheme="minorBidi"/>
                <w:sz w:val="16"/>
                <w:szCs w:val="16"/>
              </w:rPr>
              <w:t>©</w:t>
            </w:r>
            <w:r w:rsidR="004877A5">
              <w:rPr>
                <w:rFonts w:asciiTheme="minorBidi" w:hAnsiTheme="minorBidi" w:cstheme="minorBidi"/>
                <w:sz w:val="16"/>
                <w:szCs w:val="16"/>
              </w:rPr>
              <w:t>WEBINAR SEMINAR</w:t>
            </w:r>
            <w:r w:rsidR="00926523" w:rsidRPr="00926523">
              <w:rPr>
                <w:rFonts w:asciiTheme="minorBidi" w:hAnsiTheme="minorBidi" w:cstheme="minorBidi"/>
                <w:sz w:val="16"/>
                <w:szCs w:val="16"/>
              </w:rPr>
              <w:t xml:space="preserve"> NASIONAL LALONGÉT I</w:t>
            </w:r>
          </w:p>
          <w:p w14:paraId="6F0A01EB" w14:textId="77777777" w:rsidR="00B930EB" w:rsidRPr="00EC7783" w:rsidRDefault="00B930EB" w:rsidP="00B930EB">
            <w:pPr>
              <w:spacing w:after="0" w:line="240" w:lineRule="auto"/>
              <w:jc w:val="center"/>
              <w:rPr>
                <w:rFonts w:asciiTheme="minorBidi" w:hAnsiTheme="minorBidi" w:cstheme="minorBidi"/>
                <w:b/>
                <w:color w:val="1F4E79" w:themeColor="accent1" w:themeShade="80"/>
                <w:sz w:val="14"/>
                <w:szCs w:val="18"/>
              </w:rPr>
            </w:pPr>
            <w:r w:rsidRPr="00EC7783">
              <w:rPr>
                <w:rFonts w:asciiTheme="minorBidi" w:hAnsiTheme="minorBidi" w:cstheme="minorBidi"/>
                <w:sz w:val="16"/>
              </w:rPr>
              <w:t>Institut Agama Islam Negeri Madura, Indonesia</w:t>
            </w:r>
          </w:p>
        </w:tc>
      </w:tr>
    </w:tbl>
    <w:bookmarkEnd w:id="0"/>
    <w:p w14:paraId="2FD09CA7" w14:textId="52CE22D1" w:rsidR="00F4016C" w:rsidRPr="00B930EB" w:rsidRDefault="00710912" w:rsidP="005C2BCF">
      <w:pPr>
        <w:adjustRightInd w:val="0"/>
        <w:snapToGrid w:val="0"/>
        <w:spacing w:after="0" w:line="240" w:lineRule="auto"/>
        <w:ind w:left="1985" w:right="1779"/>
        <w:jc w:val="both"/>
        <w:rPr>
          <w:rFonts w:ascii="Arial" w:eastAsia="SimSun" w:hAnsi="Arial"/>
          <w:b/>
          <w:sz w:val="24"/>
          <w:szCs w:val="24"/>
          <w:lang w:eastAsia="en-GB"/>
        </w:rPr>
      </w:pPr>
      <w:r w:rsidRPr="00710912">
        <w:rPr>
          <w:rFonts w:ascii="Arial" w:hAnsi="Arial"/>
          <w:b/>
          <w:bCs/>
          <w:sz w:val="24"/>
          <w:szCs w:val="24"/>
          <w:lang w:val="en-US"/>
        </w:rPr>
        <w:lastRenderedPageBreak/>
        <w:drawing>
          <wp:anchor distT="0" distB="0" distL="114300" distR="114300" simplePos="0" relativeHeight="251661312" behindDoc="0" locked="0" layoutInCell="1" allowOverlap="1" wp14:anchorId="24FF34C2" wp14:editId="4210C9D1">
            <wp:simplePos x="0" y="0"/>
            <wp:positionH relativeFrom="column">
              <wp:posOffset>375920</wp:posOffset>
            </wp:positionH>
            <wp:positionV relativeFrom="paragraph">
              <wp:posOffset>26670</wp:posOffset>
            </wp:positionV>
            <wp:extent cx="796925" cy="806450"/>
            <wp:effectExtent l="0" t="0" r="3175" b="0"/>
            <wp:wrapSquare wrapText="bothSides"/>
            <wp:docPr id="4" name="Picture 4" descr="G:\Kepegawaian IAIN Madura\Jurnal Ghancaran\Logo Ghancaran Fi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epegawaian IAIN Madura\Jurnal Ghancaran\Logo Ghancaran Fix.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6925" cy="806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D37B4C" w14:textId="65D032E6" w:rsidR="00B930EB" w:rsidRDefault="00B930EB" w:rsidP="00B930EB">
      <w:pPr>
        <w:spacing w:after="0" w:line="240" w:lineRule="auto"/>
        <w:rPr>
          <w:rFonts w:ascii="Arial" w:hAnsi="Arial"/>
          <w:b/>
          <w:bCs/>
          <w:sz w:val="24"/>
          <w:szCs w:val="24"/>
          <w:lang w:val="en-US"/>
        </w:rPr>
      </w:pPr>
    </w:p>
    <w:p w14:paraId="362AC529" w14:textId="77777777" w:rsidR="00710912" w:rsidRDefault="00710912" w:rsidP="00B930EB">
      <w:pPr>
        <w:spacing w:after="0" w:line="240" w:lineRule="auto"/>
        <w:rPr>
          <w:rFonts w:ascii="Arial" w:hAnsi="Arial"/>
          <w:b/>
          <w:bCs/>
          <w:sz w:val="24"/>
          <w:szCs w:val="24"/>
          <w:lang w:val="en-US"/>
        </w:rPr>
      </w:pPr>
    </w:p>
    <w:p w14:paraId="21DA7C8E" w14:textId="77777777" w:rsidR="00710912" w:rsidRDefault="00710912" w:rsidP="00B930EB">
      <w:pPr>
        <w:spacing w:after="0" w:line="240" w:lineRule="auto"/>
        <w:rPr>
          <w:rFonts w:ascii="Arial" w:hAnsi="Arial"/>
          <w:b/>
          <w:bCs/>
          <w:sz w:val="24"/>
          <w:szCs w:val="24"/>
          <w:lang w:val="en-US"/>
        </w:rPr>
      </w:pPr>
    </w:p>
    <w:p w14:paraId="55E91213" w14:textId="77777777" w:rsidR="00710912" w:rsidRDefault="00710912" w:rsidP="00B930EB">
      <w:pPr>
        <w:spacing w:after="0" w:line="240" w:lineRule="auto"/>
        <w:rPr>
          <w:rFonts w:ascii="Arial" w:hAnsi="Arial"/>
          <w:b/>
          <w:bCs/>
          <w:sz w:val="24"/>
          <w:szCs w:val="24"/>
          <w:lang w:val="en-US"/>
        </w:rPr>
      </w:pPr>
    </w:p>
    <w:p w14:paraId="69674F79" w14:textId="77777777" w:rsidR="00710912" w:rsidRDefault="00710912" w:rsidP="00B930EB">
      <w:pPr>
        <w:spacing w:after="0" w:line="240" w:lineRule="auto"/>
        <w:rPr>
          <w:rFonts w:ascii="Arial" w:hAnsi="Arial"/>
          <w:b/>
          <w:bCs/>
          <w:sz w:val="24"/>
          <w:szCs w:val="24"/>
          <w:lang w:val="en-US"/>
        </w:rPr>
      </w:pPr>
    </w:p>
    <w:p w14:paraId="3B60B65D" w14:textId="77777777" w:rsidR="00710912" w:rsidRDefault="00710912" w:rsidP="00B930EB">
      <w:pPr>
        <w:spacing w:after="0" w:line="240" w:lineRule="auto"/>
        <w:rPr>
          <w:rFonts w:ascii="Arial" w:hAnsi="Arial"/>
          <w:b/>
          <w:bCs/>
          <w:sz w:val="24"/>
          <w:szCs w:val="24"/>
          <w:lang w:val="en-US"/>
        </w:rPr>
      </w:pPr>
    </w:p>
    <w:p w14:paraId="0840ECB9" w14:textId="77777777" w:rsidR="00710912" w:rsidRDefault="00710912" w:rsidP="00B930EB">
      <w:pPr>
        <w:spacing w:after="0" w:line="240" w:lineRule="auto"/>
        <w:rPr>
          <w:rFonts w:ascii="Arial" w:hAnsi="Arial"/>
          <w:b/>
          <w:bCs/>
          <w:sz w:val="24"/>
          <w:szCs w:val="24"/>
          <w:lang w:val="en-US"/>
        </w:rPr>
      </w:pPr>
    </w:p>
    <w:p w14:paraId="3DC62E01" w14:textId="77777777" w:rsidR="00710912" w:rsidRDefault="00710912" w:rsidP="00B930EB">
      <w:pPr>
        <w:spacing w:after="0" w:line="240" w:lineRule="auto"/>
        <w:rPr>
          <w:rFonts w:ascii="Arial" w:hAnsi="Arial"/>
          <w:b/>
          <w:bCs/>
          <w:sz w:val="24"/>
          <w:szCs w:val="24"/>
          <w:lang w:val="en-US"/>
        </w:rPr>
      </w:pPr>
    </w:p>
    <w:p w14:paraId="76DFAA10" w14:textId="77777777" w:rsidR="00710912" w:rsidRDefault="00710912" w:rsidP="00B930EB">
      <w:pPr>
        <w:spacing w:after="0" w:line="240" w:lineRule="auto"/>
        <w:rPr>
          <w:rFonts w:ascii="Arial" w:hAnsi="Arial"/>
          <w:b/>
          <w:bCs/>
          <w:sz w:val="24"/>
          <w:szCs w:val="24"/>
          <w:lang w:val="en-US"/>
        </w:rPr>
      </w:pPr>
    </w:p>
    <w:p w14:paraId="7D8C0F83" w14:textId="77777777" w:rsidR="00710912" w:rsidRDefault="00710912" w:rsidP="00B930EB">
      <w:pPr>
        <w:spacing w:after="0" w:line="240" w:lineRule="auto"/>
        <w:rPr>
          <w:rFonts w:ascii="Arial" w:hAnsi="Arial"/>
          <w:b/>
          <w:bCs/>
          <w:sz w:val="24"/>
          <w:szCs w:val="24"/>
          <w:lang w:val="en-US"/>
        </w:rPr>
      </w:pPr>
    </w:p>
    <w:p w14:paraId="013BFD6B" w14:textId="77777777" w:rsidR="00710912" w:rsidRDefault="00710912" w:rsidP="00B930EB">
      <w:pPr>
        <w:spacing w:after="0" w:line="240" w:lineRule="auto"/>
        <w:rPr>
          <w:rFonts w:ascii="Arial" w:hAnsi="Arial"/>
          <w:b/>
          <w:bCs/>
          <w:sz w:val="24"/>
          <w:szCs w:val="24"/>
          <w:lang w:val="en-US"/>
        </w:rPr>
      </w:pPr>
    </w:p>
    <w:p w14:paraId="7575A9D7" w14:textId="77777777" w:rsidR="00710912" w:rsidRDefault="00710912" w:rsidP="00B930EB">
      <w:pPr>
        <w:spacing w:after="0" w:line="240" w:lineRule="auto"/>
        <w:rPr>
          <w:rFonts w:ascii="Arial" w:hAnsi="Arial"/>
          <w:b/>
          <w:bCs/>
          <w:sz w:val="24"/>
          <w:szCs w:val="24"/>
          <w:lang w:val="en-US"/>
        </w:rPr>
      </w:pPr>
    </w:p>
    <w:p w14:paraId="3E01913F" w14:textId="77777777" w:rsidR="00710912" w:rsidRDefault="00710912" w:rsidP="00B930EB">
      <w:pPr>
        <w:spacing w:after="0" w:line="240" w:lineRule="auto"/>
        <w:rPr>
          <w:rFonts w:ascii="Arial" w:hAnsi="Arial"/>
          <w:b/>
          <w:bCs/>
          <w:sz w:val="24"/>
          <w:szCs w:val="24"/>
          <w:lang w:val="en-US"/>
        </w:rPr>
      </w:pPr>
    </w:p>
    <w:p w14:paraId="5D2DF1BB" w14:textId="77777777" w:rsidR="00710912" w:rsidRDefault="00710912" w:rsidP="00B930EB">
      <w:pPr>
        <w:spacing w:after="0" w:line="240" w:lineRule="auto"/>
        <w:rPr>
          <w:rFonts w:ascii="Arial" w:hAnsi="Arial"/>
          <w:b/>
          <w:bCs/>
          <w:sz w:val="24"/>
          <w:szCs w:val="24"/>
          <w:lang w:val="en-US"/>
        </w:rPr>
      </w:pPr>
    </w:p>
    <w:p w14:paraId="469F7697" w14:textId="77777777" w:rsidR="00710912" w:rsidRDefault="00710912" w:rsidP="00B930EB">
      <w:pPr>
        <w:spacing w:after="0" w:line="240" w:lineRule="auto"/>
        <w:rPr>
          <w:rFonts w:ascii="Arial" w:hAnsi="Arial"/>
          <w:b/>
          <w:bCs/>
          <w:sz w:val="24"/>
          <w:szCs w:val="24"/>
          <w:lang w:val="en-US"/>
        </w:rPr>
      </w:pPr>
    </w:p>
    <w:p w14:paraId="6E9548A8" w14:textId="77777777" w:rsidR="00710912" w:rsidRDefault="00710912" w:rsidP="00B930EB">
      <w:pPr>
        <w:spacing w:after="0" w:line="240" w:lineRule="auto"/>
        <w:rPr>
          <w:rFonts w:ascii="Arial" w:hAnsi="Arial"/>
          <w:b/>
          <w:bCs/>
          <w:sz w:val="24"/>
          <w:szCs w:val="24"/>
          <w:lang w:val="en-US"/>
        </w:rPr>
      </w:pPr>
    </w:p>
    <w:p w14:paraId="70115202" w14:textId="77777777" w:rsidR="00710912" w:rsidRDefault="00710912" w:rsidP="00B930EB">
      <w:pPr>
        <w:spacing w:after="0" w:line="240" w:lineRule="auto"/>
        <w:rPr>
          <w:rFonts w:ascii="Arial" w:hAnsi="Arial"/>
          <w:b/>
          <w:bCs/>
          <w:sz w:val="24"/>
          <w:szCs w:val="24"/>
          <w:lang w:val="en-US"/>
        </w:rPr>
      </w:pPr>
    </w:p>
    <w:p w14:paraId="63841607" w14:textId="77777777" w:rsidR="00710912" w:rsidRDefault="00710912" w:rsidP="00B930EB">
      <w:pPr>
        <w:spacing w:after="0" w:line="240" w:lineRule="auto"/>
        <w:rPr>
          <w:rFonts w:ascii="Arial" w:hAnsi="Arial"/>
          <w:b/>
          <w:bCs/>
          <w:sz w:val="24"/>
          <w:szCs w:val="24"/>
          <w:lang w:val="en-US"/>
        </w:rPr>
      </w:pPr>
    </w:p>
    <w:p w14:paraId="5D4DFBC2" w14:textId="77777777" w:rsidR="00710912" w:rsidRDefault="00710912" w:rsidP="00B930EB">
      <w:pPr>
        <w:spacing w:after="0" w:line="240" w:lineRule="auto"/>
        <w:rPr>
          <w:rFonts w:ascii="Arial" w:hAnsi="Arial"/>
          <w:b/>
          <w:bCs/>
          <w:sz w:val="24"/>
          <w:szCs w:val="24"/>
          <w:lang w:val="en-US"/>
        </w:rPr>
      </w:pPr>
    </w:p>
    <w:p w14:paraId="13C02CED" w14:textId="77777777" w:rsidR="00710912" w:rsidRDefault="00710912" w:rsidP="00B930EB">
      <w:pPr>
        <w:spacing w:after="0" w:line="240" w:lineRule="auto"/>
        <w:rPr>
          <w:rFonts w:ascii="Arial" w:hAnsi="Arial"/>
          <w:b/>
          <w:bCs/>
          <w:sz w:val="24"/>
          <w:szCs w:val="24"/>
          <w:lang w:val="en-US"/>
        </w:rPr>
      </w:pPr>
    </w:p>
    <w:p w14:paraId="4E8845B5" w14:textId="77777777" w:rsidR="00710912" w:rsidRDefault="00710912" w:rsidP="00B930EB">
      <w:pPr>
        <w:spacing w:after="0" w:line="240" w:lineRule="auto"/>
        <w:rPr>
          <w:rFonts w:ascii="Arial" w:hAnsi="Arial"/>
          <w:b/>
          <w:bCs/>
          <w:sz w:val="24"/>
          <w:szCs w:val="24"/>
          <w:lang w:val="en-US"/>
        </w:rPr>
      </w:pPr>
    </w:p>
    <w:p w14:paraId="5CE700C7" w14:textId="77777777" w:rsidR="00710912" w:rsidRDefault="00710912" w:rsidP="00B930EB">
      <w:pPr>
        <w:spacing w:after="0" w:line="240" w:lineRule="auto"/>
        <w:rPr>
          <w:rFonts w:ascii="Arial" w:hAnsi="Arial"/>
          <w:b/>
          <w:bCs/>
          <w:sz w:val="24"/>
          <w:szCs w:val="24"/>
          <w:lang w:val="en-US"/>
        </w:rPr>
      </w:pPr>
    </w:p>
    <w:p w14:paraId="2515ABD6" w14:textId="77777777" w:rsidR="00710912" w:rsidRDefault="00710912" w:rsidP="00B930EB">
      <w:pPr>
        <w:spacing w:after="0" w:line="240" w:lineRule="auto"/>
        <w:rPr>
          <w:rFonts w:ascii="Arial" w:hAnsi="Arial"/>
          <w:b/>
          <w:bCs/>
          <w:sz w:val="24"/>
          <w:szCs w:val="24"/>
          <w:lang w:val="en-US"/>
        </w:rPr>
      </w:pPr>
    </w:p>
    <w:p w14:paraId="4B6DE68A" w14:textId="77777777" w:rsidR="00710912" w:rsidRDefault="00710912" w:rsidP="00B930EB">
      <w:pPr>
        <w:spacing w:after="0" w:line="240" w:lineRule="auto"/>
        <w:rPr>
          <w:rFonts w:ascii="Arial" w:hAnsi="Arial"/>
          <w:b/>
          <w:bCs/>
          <w:sz w:val="24"/>
          <w:szCs w:val="24"/>
          <w:lang w:val="en-US"/>
        </w:rPr>
      </w:pPr>
    </w:p>
    <w:p w14:paraId="52322601" w14:textId="77777777" w:rsidR="00710912" w:rsidRDefault="00710912" w:rsidP="00B930EB">
      <w:pPr>
        <w:spacing w:after="0" w:line="240" w:lineRule="auto"/>
        <w:rPr>
          <w:rFonts w:ascii="Arial" w:hAnsi="Arial"/>
          <w:b/>
          <w:bCs/>
          <w:sz w:val="24"/>
          <w:szCs w:val="24"/>
          <w:lang w:val="en-US"/>
        </w:rPr>
      </w:pPr>
    </w:p>
    <w:p w14:paraId="68E8E773" w14:textId="77777777" w:rsidR="00710912" w:rsidRDefault="00710912" w:rsidP="00B930EB">
      <w:pPr>
        <w:spacing w:after="0" w:line="240" w:lineRule="auto"/>
        <w:rPr>
          <w:rFonts w:ascii="Arial" w:hAnsi="Arial"/>
          <w:b/>
          <w:bCs/>
          <w:sz w:val="24"/>
          <w:szCs w:val="24"/>
          <w:lang w:val="en-US"/>
        </w:rPr>
      </w:pPr>
    </w:p>
    <w:p w14:paraId="4A0426FB" w14:textId="77777777" w:rsidR="00710912" w:rsidRDefault="00710912" w:rsidP="00B930EB">
      <w:pPr>
        <w:spacing w:after="0" w:line="240" w:lineRule="auto"/>
        <w:rPr>
          <w:rFonts w:ascii="Arial" w:hAnsi="Arial"/>
          <w:b/>
          <w:bCs/>
          <w:sz w:val="24"/>
          <w:szCs w:val="24"/>
          <w:lang w:val="en-US"/>
        </w:rPr>
      </w:pPr>
    </w:p>
    <w:p w14:paraId="1C583CDC" w14:textId="77777777" w:rsidR="00710912" w:rsidRDefault="00710912" w:rsidP="00B930EB">
      <w:pPr>
        <w:spacing w:after="0" w:line="240" w:lineRule="auto"/>
        <w:rPr>
          <w:rFonts w:ascii="Arial" w:hAnsi="Arial"/>
          <w:b/>
          <w:bCs/>
          <w:sz w:val="24"/>
          <w:szCs w:val="24"/>
          <w:lang w:val="en-US"/>
        </w:rPr>
      </w:pPr>
    </w:p>
    <w:p w14:paraId="002376F4" w14:textId="77777777" w:rsidR="00710912" w:rsidRDefault="00710912" w:rsidP="00B930EB">
      <w:pPr>
        <w:spacing w:after="0" w:line="240" w:lineRule="auto"/>
        <w:rPr>
          <w:rFonts w:ascii="Arial" w:hAnsi="Arial"/>
          <w:b/>
          <w:bCs/>
          <w:sz w:val="24"/>
          <w:szCs w:val="24"/>
          <w:lang w:val="en-US"/>
        </w:rPr>
      </w:pPr>
    </w:p>
    <w:p w14:paraId="6B971680" w14:textId="77777777" w:rsidR="00710912" w:rsidRDefault="00710912" w:rsidP="00B930EB">
      <w:pPr>
        <w:spacing w:after="0" w:line="240" w:lineRule="auto"/>
        <w:rPr>
          <w:rFonts w:ascii="Arial" w:hAnsi="Arial"/>
          <w:b/>
          <w:bCs/>
          <w:sz w:val="24"/>
          <w:szCs w:val="24"/>
          <w:lang w:val="en-US"/>
        </w:rPr>
      </w:pPr>
    </w:p>
    <w:p w14:paraId="1E471E9F" w14:textId="77777777" w:rsidR="00710912" w:rsidRDefault="00710912" w:rsidP="00B930EB">
      <w:pPr>
        <w:spacing w:after="0" w:line="240" w:lineRule="auto"/>
        <w:rPr>
          <w:rFonts w:ascii="Arial" w:hAnsi="Arial"/>
          <w:b/>
          <w:bCs/>
          <w:sz w:val="24"/>
          <w:szCs w:val="24"/>
          <w:lang w:val="en-US"/>
        </w:rPr>
      </w:pPr>
    </w:p>
    <w:p w14:paraId="296E6DB0" w14:textId="77777777" w:rsidR="00710912" w:rsidRDefault="00710912" w:rsidP="00B930EB">
      <w:pPr>
        <w:spacing w:after="0" w:line="240" w:lineRule="auto"/>
        <w:rPr>
          <w:rFonts w:ascii="Arial" w:hAnsi="Arial"/>
          <w:b/>
          <w:bCs/>
          <w:sz w:val="24"/>
          <w:szCs w:val="24"/>
          <w:lang w:val="en-US"/>
        </w:rPr>
      </w:pPr>
    </w:p>
    <w:p w14:paraId="0C72CE0F" w14:textId="77777777" w:rsidR="00710912" w:rsidRDefault="00710912" w:rsidP="00B930EB">
      <w:pPr>
        <w:spacing w:after="0" w:line="240" w:lineRule="auto"/>
        <w:rPr>
          <w:rFonts w:ascii="Arial" w:hAnsi="Arial"/>
          <w:b/>
          <w:bCs/>
          <w:sz w:val="24"/>
          <w:szCs w:val="24"/>
          <w:lang w:val="en-US"/>
        </w:rPr>
      </w:pPr>
    </w:p>
    <w:p w14:paraId="2B57D61D" w14:textId="77777777" w:rsidR="00710912" w:rsidRDefault="00710912" w:rsidP="00B930EB">
      <w:pPr>
        <w:spacing w:after="0" w:line="240" w:lineRule="auto"/>
        <w:rPr>
          <w:rFonts w:ascii="Arial" w:hAnsi="Arial"/>
          <w:b/>
          <w:bCs/>
          <w:sz w:val="24"/>
          <w:szCs w:val="24"/>
          <w:lang w:val="en-US"/>
        </w:rPr>
      </w:pPr>
    </w:p>
    <w:p w14:paraId="63BDE702" w14:textId="77777777" w:rsidR="00710912" w:rsidRDefault="00710912" w:rsidP="00B930EB">
      <w:pPr>
        <w:spacing w:after="0" w:line="240" w:lineRule="auto"/>
        <w:rPr>
          <w:rFonts w:ascii="Arial" w:hAnsi="Arial"/>
          <w:b/>
          <w:bCs/>
          <w:sz w:val="24"/>
          <w:szCs w:val="24"/>
          <w:lang w:val="en-US"/>
        </w:rPr>
      </w:pPr>
    </w:p>
    <w:p w14:paraId="075414B7" w14:textId="77777777" w:rsidR="00710912" w:rsidRDefault="00710912" w:rsidP="00B930EB">
      <w:pPr>
        <w:spacing w:after="0" w:line="240" w:lineRule="auto"/>
        <w:rPr>
          <w:rFonts w:ascii="Arial" w:hAnsi="Arial"/>
          <w:b/>
          <w:bCs/>
          <w:sz w:val="24"/>
          <w:szCs w:val="24"/>
          <w:lang w:val="en-US"/>
        </w:rPr>
      </w:pPr>
    </w:p>
    <w:p w14:paraId="3FAB73EB" w14:textId="77777777" w:rsidR="00710912" w:rsidRDefault="00710912" w:rsidP="00B930EB">
      <w:pPr>
        <w:spacing w:after="0" w:line="240" w:lineRule="auto"/>
        <w:rPr>
          <w:rFonts w:ascii="Arial" w:hAnsi="Arial"/>
          <w:b/>
          <w:bCs/>
          <w:sz w:val="24"/>
          <w:szCs w:val="24"/>
          <w:lang w:val="en-US"/>
        </w:rPr>
      </w:pPr>
    </w:p>
    <w:p w14:paraId="2F8AC421" w14:textId="77777777" w:rsidR="00710912" w:rsidRDefault="00710912" w:rsidP="00B930EB">
      <w:pPr>
        <w:spacing w:after="0" w:line="240" w:lineRule="auto"/>
        <w:rPr>
          <w:rFonts w:ascii="Arial" w:hAnsi="Arial"/>
          <w:b/>
          <w:bCs/>
          <w:sz w:val="24"/>
          <w:szCs w:val="24"/>
          <w:lang w:val="en-US"/>
        </w:rPr>
      </w:pPr>
    </w:p>
    <w:p w14:paraId="799303F2" w14:textId="77777777" w:rsidR="00710912" w:rsidRDefault="00710912" w:rsidP="00B930EB">
      <w:pPr>
        <w:spacing w:after="0" w:line="240" w:lineRule="auto"/>
        <w:rPr>
          <w:rFonts w:ascii="Arial" w:hAnsi="Arial"/>
          <w:b/>
          <w:bCs/>
          <w:sz w:val="24"/>
          <w:szCs w:val="24"/>
          <w:lang w:val="en-US"/>
        </w:rPr>
      </w:pPr>
    </w:p>
    <w:p w14:paraId="180B5294" w14:textId="77777777" w:rsidR="00710912" w:rsidRDefault="00710912" w:rsidP="00B930EB">
      <w:pPr>
        <w:spacing w:after="0" w:line="240" w:lineRule="auto"/>
        <w:rPr>
          <w:rFonts w:ascii="Arial" w:hAnsi="Arial"/>
          <w:b/>
          <w:bCs/>
          <w:sz w:val="24"/>
          <w:szCs w:val="24"/>
          <w:lang w:val="en-US"/>
        </w:rPr>
      </w:pPr>
    </w:p>
    <w:p w14:paraId="056BAE64" w14:textId="77777777" w:rsidR="00710912" w:rsidRDefault="00710912" w:rsidP="00B930EB">
      <w:pPr>
        <w:spacing w:after="0" w:line="240" w:lineRule="auto"/>
        <w:rPr>
          <w:rFonts w:ascii="Arial" w:hAnsi="Arial"/>
          <w:b/>
          <w:bCs/>
          <w:sz w:val="24"/>
          <w:szCs w:val="24"/>
          <w:lang w:val="en-US"/>
        </w:rPr>
      </w:pPr>
    </w:p>
    <w:p w14:paraId="0F0DF5C4" w14:textId="77777777" w:rsidR="00710912" w:rsidRDefault="00710912" w:rsidP="00B930EB">
      <w:pPr>
        <w:spacing w:after="0" w:line="240" w:lineRule="auto"/>
        <w:rPr>
          <w:rFonts w:ascii="Arial" w:hAnsi="Arial"/>
          <w:b/>
          <w:bCs/>
          <w:sz w:val="24"/>
          <w:szCs w:val="24"/>
          <w:lang w:val="en-US"/>
        </w:rPr>
      </w:pPr>
    </w:p>
    <w:p w14:paraId="259A25F7" w14:textId="77777777" w:rsidR="00710912" w:rsidRDefault="00710912" w:rsidP="00B930EB">
      <w:pPr>
        <w:spacing w:after="0" w:line="240" w:lineRule="auto"/>
        <w:rPr>
          <w:rFonts w:ascii="Arial" w:hAnsi="Arial"/>
          <w:b/>
          <w:bCs/>
          <w:sz w:val="24"/>
          <w:szCs w:val="24"/>
          <w:lang w:val="en-US"/>
        </w:rPr>
      </w:pPr>
    </w:p>
    <w:p w14:paraId="25AF2C54" w14:textId="77777777" w:rsidR="00710912" w:rsidRDefault="00710912" w:rsidP="00B930EB">
      <w:pPr>
        <w:spacing w:after="0" w:line="240" w:lineRule="auto"/>
        <w:rPr>
          <w:rFonts w:ascii="Arial" w:hAnsi="Arial"/>
          <w:b/>
          <w:bCs/>
          <w:sz w:val="24"/>
          <w:szCs w:val="24"/>
          <w:lang w:val="en-US"/>
        </w:rPr>
      </w:pPr>
    </w:p>
    <w:p w14:paraId="0FF9B500" w14:textId="3F5B304E" w:rsidR="00E30556" w:rsidRPr="009E23FF" w:rsidRDefault="00234083" w:rsidP="00B930EB">
      <w:pPr>
        <w:spacing w:after="0" w:line="240" w:lineRule="auto"/>
        <w:rPr>
          <w:rFonts w:ascii="Arial" w:hAnsi="Arial"/>
          <w:b/>
          <w:bCs/>
          <w:sz w:val="24"/>
          <w:szCs w:val="24"/>
          <w:lang w:val="en-US"/>
        </w:rPr>
      </w:pPr>
      <w:r w:rsidRPr="009E23FF">
        <w:rPr>
          <w:rFonts w:ascii="Arial" w:hAnsi="Arial"/>
          <w:b/>
          <w:bCs/>
          <w:sz w:val="24"/>
          <w:szCs w:val="24"/>
          <w:lang w:val="en-US"/>
        </w:rPr>
        <w:t>PENDAHULUAN</w:t>
      </w:r>
    </w:p>
    <w:p w14:paraId="6E75FD2C" w14:textId="0273AEAD" w:rsidR="00524F3C" w:rsidRPr="00524F3C" w:rsidRDefault="00524F3C" w:rsidP="00524F3C">
      <w:pPr>
        <w:spacing w:after="0" w:line="240" w:lineRule="auto"/>
        <w:ind w:firstLine="720"/>
        <w:jc w:val="both"/>
        <w:rPr>
          <w:rFonts w:ascii="Arial" w:hAnsi="Arial"/>
          <w:bCs/>
          <w:sz w:val="24"/>
          <w:szCs w:val="24"/>
          <w:lang w:val="en-US"/>
        </w:rPr>
      </w:pPr>
      <w:proofErr w:type="spellStart"/>
      <w:r w:rsidRPr="00524F3C">
        <w:rPr>
          <w:rFonts w:ascii="Arial" w:hAnsi="Arial"/>
          <w:bCs/>
          <w:sz w:val="24"/>
          <w:szCs w:val="24"/>
          <w:lang w:val="en-US"/>
        </w:rPr>
        <w:t>Dalam</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pembelajaran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bahasa</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dikenal</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salah</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satu</w:t>
      </w:r>
      <w:proofErr w:type="spellEnd"/>
      <w:r w:rsidRPr="00524F3C">
        <w:rPr>
          <w:rFonts w:ascii="Arial" w:hAnsi="Arial"/>
          <w:bCs/>
          <w:sz w:val="24"/>
          <w:szCs w:val="24"/>
          <w:lang w:val="en-US"/>
        </w:rPr>
        <w:t xml:space="preserve"> program </w:t>
      </w:r>
      <w:proofErr w:type="spellStart"/>
      <w:r w:rsidRPr="00524F3C">
        <w:rPr>
          <w:rFonts w:ascii="Arial" w:hAnsi="Arial"/>
          <w:bCs/>
          <w:sz w:val="24"/>
          <w:szCs w:val="24"/>
          <w:lang w:val="en-US"/>
        </w:rPr>
        <w:t>pembelajaran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yakni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pembelajaran</w:t>
      </w:r>
      <w:proofErr w:type="spellEnd"/>
      <w:r w:rsidRPr="00524F3C">
        <w:rPr>
          <w:rFonts w:ascii="Arial" w:hAnsi="Arial"/>
          <w:bCs/>
          <w:sz w:val="24"/>
          <w:szCs w:val="24"/>
          <w:lang w:val="en-US"/>
        </w:rPr>
        <w:t xml:space="preserve"> BIPA </w:t>
      </w:r>
      <w:proofErr w:type="spellStart"/>
      <w:r w:rsidRPr="00524F3C">
        <w:rPr>
          <w:rFonts w:ascii="Arial" w:hAnsi="Arial"/>
          <w:bCs/>
          <w:sz w:val="24"/>
          <w:szCs w:val="24"/>
          <w:lang w:val="en-US"/>
        </w:rPr>
        <w:t>atau</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pembelajaran</w:t>
      </w:r>
      <w:proofErr w:type="spellEnd"/>
      <w:r w:rsidRPr="00524F3C">
        <w:rPr>
          <w:rFonts w:ascii="Arial" w:hAnsi="Arial"/>
          <w:bCs/>
          <w:sz w:val="24"/>
          <w:szCs w:val="24"/>
          <w:lang w:val="en-US"/>
        </w:rPr>
        <w:t xml:space="preserve"> </w:t>
      </w:r>
      <w:proofErr w:type="spellStart"/>
      <w:proofErr w:type="gramStart"/>
      <w:r w:rsidRPr="00524F3C">
        <w:rPr>
          <w:rFonts w:ascii="Arial" w:hAnsi="Arial"/>
          <w:bCs/>
          <w:sz w:val="24"/>
          <w:szCs w:val="24"/>
          <w:lang w:val="en-US"/>
        </w:rPr>
        <w:t>bahasa</w:t>
      </w:r>
      <w:proofErr w:type="spellEnd"/>
      <w:proofErr w:type="gramEnd"/>
      <w:r w:rsidRPr="00524F3C">
        <w:rPr>
          <w:rFonts w:ascii="Arial" w:hAnsi="Arial"/>
          <w:bCs/>
          <w:sz w:val="24"/>
          <w:szCs w:val="24"/>
          <w:lang w:val="en-US"/>
        </w:rPr>
        <w:t xml:space="preserve"> Indonesia </w:t>
      </w:r>
      <w:proofErr w:type="spellStart"/>
      <w:r w:rsidRPr="00524F3C">
        <w:rPr>
          <w:rFonts w:ascii="Arial" w:hAnsi="Arial"/>
          <w:bCs/>
          <w:sz w:val="24"/>
          <w:szCs w:val="24"/>
          <w:lang w:val="en-US"/>
        </w:rPr>
        <w:t>untuk</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pelajar</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asing</w:t>
      </w:r>
      <w:proofErr w:type="spellEnd"/>
      <w:r w:rsidRPr="00524F3C">
        <w:rPr>
          <w:rFonts w:ascii="Arial" w:hAnsi="Arial"/>
          <w:bCs/>
          <w:sz w:val="24"/>
          <w:szCs w:val="24"/>
          <w:lang w:val="en-US"/>
        </w:rPr>
        <w:t xml:space="preserve">. </w:t>
      </w:r>
      <w:proofErr w:type="gramStart"/>
      <w:r w:rsidRPr="00524F3C">
        <w:rPr>
          <w:rFonts w:ascii="Arial" w:hAnsi="Arial"/>
          <w:bCs/>
          <w:sz w:val="24"/>
          <w:szCs w:val="24"/>
          <w:lang w:val="en-US"/>
        </w:rPr>
        <w:t xml:space="preserve">Program </w:t>
      </w:r>
      <w:proofErr w:type="spellStart"/>
      <w:r w:rsidRPr="00524F3C">
        <w:rPr>
          <w:rFonts w:ascii="Arial" w:hAnsi="Arial"/>
          <w:bCs/>
          <w:sz w:val="24"/>
          <w:szCs w:val="24"/>
          <w:lang w:val="en-US"/>
        </w:rPr>
        <w:t>pembelajaran</w:t>
      </w:r>
      <w:proofErr w:type="spellEnd"/>
      <w:r w:rsidRPr="00524F3C">
        <w:rPr>
          <w:rFonts w:ascii="Arial" w:hAnsi="Arial"/>
          <w:bCs/>
          <w:sz w:val="24"/>
          <w:szCs w:val="24"/>
          <w:lang w:val="en-US"/>
        </w:rPr>
        <w:t xml:space="preserve"> BIPA </w:t>
      </w:r>
      <w:proofErr w:type="spellStart"/>
      <w:r w:rsidRPr="00524F3C">
        <w:rPr>
          <w:rFonts w:ascii="Arial" w:hAnsi="Arial"/>
          <w:bCs/>
          <w:sz w:val="24"/>
          <w:szCs w:val="24"/>
          <w:lang w:val="en-US"/>
        </w:rPr>
        <w:t>ini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merupakan</w:t>
      </w:r>
      <w:proofErr w:type="spellEnd"/>
      <w:r w:rsidRPr="00524F3C">
        <w:rPr>
          <w:rFonts w:ascii="Arial" w:hAnsi="Arial"/>
          <w:bCs/>
          <w:sz w:val="24"/>
          <w:szCs w:val="24"/>
          <w:lang w:val="en-US"/>
        </w:rPr>
        <w:t xml:space="preserve"> program </w:t>
      </w:r>
      <w:proofErr w:type="spellStart"/>
      <w:r w:rsidRPr="00524F3C">
        <w:rPr>
          <w:rFonts w:ascii="Arial" w:hAnsi="Arial"/>
          <w:bCs/>
          <w:sz w:val="24"/>
          <w:szCs w:val="24"/>
          <w:lang w:val="en-US"/>
        </w:rPr>
        <w:t>khusus</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karena</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peserta</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didik</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dalam</w:t>
      </w:r>
      <w:proofErr w:type="spellEnd"/>
      <w:r w:rsidRPr="00524F3C">
        <w:rPr>
          <w:rFonts w:ascii="Arial" w:hAnsi="Arial"/>
          <w:bCs/>
          <w:sz w:val="24"/>
          <w:szCs w:val="24"/>
          <w:lang w:val="en-US"/>
        </w:rPr>
        <w:t xml:space="preserve"> program </w:t>
      </w:r>
      <w:proofErr w:type="spellStart"/>
      <w:r w:rsidRPr="00524F3C">
        <w:rPr>
          <w:rFonts w:ascii="Arial" w:hAnsi="Arial"/>
          <w:bCs/>
          <w:sz w:val="24"/>
          <w:szCs w:val="24"/>
          <w:lang w:val="en-US"/>
        </w:rPr>
        <w:t>tersebut</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adalah</w:t>
      </w:r>
      <w:proofErr w:type="spellEnd"/>
      <w:r w:rsidRPr="00524F3C">
        <w:rPr>
          <w:rFonts w:ascii="Arial" w:hAnsi="Arial"/>
          <w:bCs/>
          <w:sz w:val="24"/>
          <w:szCs w:val="24"/>
          <w:lang w:val="en-US"/>
        </w:rPr>
        <w:t xml:space="preserve"> orang </w:t>
      </w:r>
      <w:proofErr w:type="spellStart"/>
      <w:r w:rsidRPr="00524F3C">
        <w:rPr>
          <w:rFonts w:ascii="Arial" w:hAnsi="Arial"/>
          <w:bCs/>
          <w:sz w:val="24"/>
          <w:szCs w:val="24"/>
          <w:lang w:val="en-US"/>
        </w:rPr>
        <w:t>asing</w:t>
      </w:r>
      <w:proofErr w:type="spellEnd"/>
      <w:r w:rsidRPr="00524F3C">
        <w:rPr>
          <w:rFonts w:ascii="Arial" w:hAnsi="Arial"/>
          <w:bCs/>
          <w:sz w:val="24"/>
          <w:szCs w:val="24"/>
          <w:lang w:val="en-US"/>
        </w:rPr>
        <w:t>.</w:t>
      </w:r>
      <w:proofErr w:type="gramEnd"/>
      <w:r w:rsidRPr="00524F3C">
        <w:rPr>
          <w:rFonts w:ascii="Arial" w:hAnsi="Arial"/>
          <w:bCs/>
          <w:sz w:val="24"/>
          <w:szCs w:val="24"/>
          <w:lang w:val="en-US"/>
        </w:rPr>
        <w:t xml:space="preserve"> Program </w:t>
      </w:r>
      <w:proofErr w:type="spellStart"/>
      <w:r w:rsidRPr="00524F3C">
        <w:rPr>
          <w:rFonts w:ascii="Arial" w:hAnsi="Arial"/>
          <w:bCs/>
          <w:sz w:val="24"/>
          <w:szCs w:val="24"/>
          <w:lang w:val="en-US"/>
        </w:rPr>
        <w:t>pembelajaran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tersebut</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diselenggarakan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secara</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khusus</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untuk</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pelajar</w:t>
      </w:r>
      <w:proofErr w:type="spellEnd"/>
      <w:r w:rsidRPr="00524F3C">
        <w:rPr>
          <w:rFonts w:ascii="Arial" w:hAnsi="Arial"/>
          <w:bCs/>
          <w:sz w:val="24"/>
          <w:szCs w:val="24"/>
          <w:lang w:val="en-US"/>
        </w:rPr>
        <w:t xml:space="preserve"> yang </w:t>
      </w:r>
      <w:proofErr w:type="spellStart"/>
      <w:r w:rsidRPr="00524F3C">
        <w:rPr>
          <w:rFonts w:ascii="Arial" w:hAnsi="Arial"/>
          <w:bCs/>
          <w:sz w:val="24"/>
          <w:szCs w:val="24"/>
          <w:lang w:val="en-US"/>
        </w:rPr>
        <w:t>bukan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penutur</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asli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bahasa</w:t>
      </w:r>
      <w:proofErr w:type="spellEnd"/>
      <w:r w:rsidRPr="00524F3C">
        <w:rPr>
          <w:rFonts w:ascii="Arial" w:hAnsi="Arial"/>
          <w:bCs/>
          <w:sz w:val="24"/>
          <w:szCs w:val="24"/>
          <w:lang w:val="en-US"/>
        </w:rPr>
        <w:t xml:space="preserve"> Indonesia, </w:t>
      </w:r>
      <w:proofErr w:type="spellStart"/>
      <w:proofErr w:type="gramStart"/>
      <w:r w:rsidRPr="00524F3C">
        <w:rPr>
          <w:rFonts w:ascii="Arial" w:hAnsi="Arial"/>
          <w:bCs/>
          <w:sz w:val="24"/>
          <w:szCs w:val="24"/>
          <w:lang w:val="en-US"/>
        </w:rPr>
        <w:t>tetapi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penutur</w:t>
      </w:r>
      <w:proofErr w:type="spellEnd"/>
      <w:proofErr w:type="gramEnd"/>
      <w:r w:rsidRPr="00524F3C">
        <w:rPr>
          <w:rFonts w:ascii="Arial" w:hAnsi="Arial"/>
          <w:bCs/>
          <w:sz w:val="24"/>
          <w:szCs w:val="24"/>
          <w:lang w:val="en-US"/>
        </w:rPr>
        <w:t xml:space="preserve"> </w:t>
      </w:r>
      <w:proofErr w:type="spellStart"/>
      <w:r w:rsidRPr="00524F3C">
        <w:rPr>
          <w:rFonts w:ascii="Arial" w:hAnsi="Arial"/>
          <w:bCs/>
          <w:sz w:val="24"/>
          <w:szCs w:val="24"/>
          <w:lang w:val="en-US"/>
        </w:rPr>
        <w:t>bahasa</w:t>
      </w:r>
      <w:proofErr w:type="spellEnd"/>
      <w:r w:rsidRPr="00524F3C">
        <w:rPr>
          <w:rFonts w:ascii="Arial" w:hAnsi="Arial"/>
          <w:bCs/>
          <w:sz w:val="24"/>
          <w:szCs w:val="24"/>
          <w:lang w:val="en-US"/>
        </w:rPr>
        <w:t xml:space="preserve"> lain. </w:t>
      </w:r>
      <w:proofErr w:type="spellStart"/>
      <w:proofErr w:type="gramStart"/>
      <w:r w:rsidRPr="00524F3C">
        <w:rPr>
          <w:rFonts w:ascii="Arial" w:hAnsi="Arial"/>
          <w:bCs/>
          <w:sz w:val="24"/>
          <w:szCs w:val="24"/>
          <w:lang w:val="en-US"/>
        </w:rPr>
        <w:t>Karena</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itu</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Suyitno</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dkk</w:t>
      </w:r>
      <w:proofErr w:type="spellEnd"/>
      <w:r w:rsidRPr="00524F3C">
        <w:rPr>
          <w:rFonts w:ascii="Arial" w:hAnsi="Arial"/>
          <w:bCs/>
          <w:sz w:val="24"/>
          <w:szCs w:val="24"/>
          <w:lang w:val="en-US"/>
        </w:rPr>
        <w:t>.</w:t>
      </w:r>
      <w:proofErr w:type="gramEnd"/>
      <w:r w:rsidRPr="00524F3C">
        <w:rPr>
          <w:rFonts w:ascii="Arial" w:hAnsi="Arial"/>
          <w:bCs/>
          <w:sz w:val="24"/>
          <w:szCs w:val="24"/>
          <w:lang w:val="en-US"/>
        </w:rPr>
        <w:t xml:space="preserve"> </w:t>
      </w:r>
      <w:proofErr w:type="gramStart"/>
      <w:r w:rsidRPr="00524F3C">
        <w:rPr>
          <w:rFonts w:ascii="Arial" w:hAnsi="Arial"/>
          <w:bCs/>
          <w:sz w:val="24"/>
          <w:szCs w:val="24"/>
          <w:lang w:val="en-US"/>
        </w:rPr>
        <w:t xml:space="preserve">(2019) </w:t>
      </w:r>
      <w:proofErr w:type="spellStart"/>
      <w:r w:rsidRPr="00524F3C">
        <w:rPr>
          <w:rFonts w:ascii="Arial" w:hAnsi="Arial"/>
          <w:bCs/>
          <w:sz w:val="24"/>
          <w:szCs w:val="24"/>
          <w:lang w:val="en-US"/>
        </w:rPr>
        <w:t>menjelaskan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bahwa</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pembelajaran</w:t>
      </w:r>
      <w:proofErr w:type="spellEnd"/>
      <w:r w:rsidRPr="00524F3C">
        <w:rPr>
          <w:rFonts w:ascii="Arial" w:hAnsi="Arial"/>
          <w:bCs/>
          <w:sz w:val="24"/>
          <w:szCs w:val="24"/>
          <w:lang w:val="en-US"/>
        </w:rPr>
        <w:t xml:space="preserve"> BIPA </w:t>
      </w:r>
      <w:proofErr w:type="spellStart"/>
      <w:r w:rsidRPr="00524F3C">
        <w:rPr>
          <w:rFonts w:ascii="Arial" w:hAnsi="Arial"/>
          <w:bCs/>
          <w:sz w:val="24"/>
          <w:szCs w:val="24"/>
          <w:lang w:val="en-US"/>
        </w:rPr>
        <w:lastRenderedPageBreak/>
        <w:t>merupakan</w:t>
      </w:r>
      <w:proofErr w:type="spellEnd"/>
      <w:r w:rsidRPr="00524F3C">
        <w:rPr>
          <w:rFonts w:ascii="Arial" w:hAnsi="Arial"/>
          <w:bCs/>
          <w:sz w:val="24"/>
          <w:szCs w:val="24"/>
          <w:lang w:val="en-US"/>
        </w:rPr>
        <w:t xml:space="preserve"> program </w:t>
      </w:r>
      <w:proofErr w:type="spellStart"/>
      <w:r w:rsidRPr="00524F3C">
        <w:rPr>
          <w:rFonts w:ascii="Arial" w:hAnsi="Arial"/>
          <w:bCs/>
          <w:sz w:val="24"/>
          <w:szCs w:val="24"/>
          <w:lang w:val="en-US"/>
        </w:rPr>
        <w:t>khusus</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untuk</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memberikan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layanan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pembelajaran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kepada</w:t>
      </w:r>
      <w:proofErr w:type="spellEnd"/>
      <w:r w:rsidRPr="00524F3C">
        <w:rPr>
          <w:rFonts w:ascii="Arial" w:hAnsi="Arial"/>
          <w:bCs/>
          <w:sz w:val="24"/>
          <w:szCs w:val="24"/>
          <w:lang w:val="en-US"/>
        </w:rPr>
        <w:t xml:space="preserve"> orang </w:t>
      </w:r>
      <w:proofErr w:type="spellStart"/>
      <w:r w:rsidRPr="00524F3C">
        <w:rPr>
          <w:rFonts w:ascii="Arial" w:hAnsi="Arial"/>
          <w:bCs/>
          <w:sz w:val="24"/>
          <w:szCs w:val="24"/>
          <w:lang w:val="en-US"/>
        </w:rPr>
        <w:t>asing</w:t>
      </w:r>
      <w:proofErr w:type="spellEnd"/>
      <w:r w:rsidRPr="00524F3C">
        <w:rPr>
          <w:rFonts w:ascii="Arial" w:hAnsi="Arial"/>
          <w:bCs/>
          <w:sz w:val="24"/>
          <w:szCs w:val="24"/>
          <w:lang w:val="en-US"/>
        </w:rPr>
        <w:t xml:space="preserve"> yang </w:t>
      </w:r>
      <w:proofErr w:type="spellStart"/>
      <w:r w:rsidRPr="00524F3C">
        <w:rPr>
          <w:rFonts w:ascii="Arial" w:hAnsi="Arial"/>
          <w:bCs/>
          <w:sz w:val="24"/>
          <w:szCs w:val="24"/>
          <w:lang w:val="en-US"/>
        </w:rPr>
        <w:t>berminat</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belajar</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bahasa</w:t>
      </w:r>
      <w:proofErr w:type="spellEnd"/>
      <w:r w:rsidRPr="00524F3C">
        <w:rPr>
          <w:rFonts w:ascii="Arial" w:hAnsi="Arial"/>
          <w:bCs/>
          <w:sz w:val="24"/>
          <w:szCs w:val="24"/>
          <w:lang w:val="en-US"/>
        </w:rPr>
        <w:t xml:space="preserve"> Indonesia.</w:t>
      </w:r>
      <w:proofErr w:type="gramEnd"/>
      <w:r w:rsidRPr="00524F3C">
        <w:rPr>
          <w:rFonts w:ascii="Arial" w:hAnsi="Arial"/>
          <w:bCs/>
          <w:sz w:val="24"/>
          <w:szCs w:val="24"/>
          <w:lang w:val="en-US"/>
        </w:rPr>
        <w:t xml:space="preserve"> </w:t>
      </w:r>
      <w:proofErr w:type="spellStart"/>
      <w:proofErr w:type="gramStart"/>
      <w:r w:rsidRPr="00524F3C">
        <w:rPr>
          <w:rFonts w:ascii="Arial" w:hAnsi="Arial"/>
          <w:bCs/>
          <w:sz w:val="24"/>
          <w:szCs w:val="24"/>
          <w:lang w:val="en-US"/>
        </w:rPr>
        <w:t>Karena</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merupakan</w:t>
      </w:r>
      <w:proofErr w:type="spellEnd"/>
      <w:r w:rsidRPr="00524F3C">
        <w:rPr>
          <w:rFonts w:ascii="Arial" w:hAnsi="Arial"/>
          <w:bCs/>
          <w:sz w:val="24"/>
          <w:szCs w:val="24"/>
          <w:lang w:val="en-US"/>
        </w:rPr>
        <w:t xml:space="preserve"> program </w:t>
      </w:r>
      <w:proofErr w:type="spellStart"/>
      <w:r w:rsidRPr="00524F3C">
        <w:rPr>
          <w:rFonts w:ascii="Arial" w:hAnsi="Arial"/>
          <w:bCs/>
          <w:sz w:val="24"/>
          <w:szCs w:val="24"/>
          <w:lang w:val="en-US"/>
        </w:rPr>
        <w:t>khusus</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komponen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pembelajaran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juga</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dirancang</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secara</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khusus</w:t>
      </w:r>
      <w:proofErr w:type="spellEnd"/>
      <w:r w:rsidRPr="00524F3C">
        <w:rPr>
          <w:rFonts w:ascii="Arial" w:hAnsi="Arial"/>
          <w:bCs/>
          <w:sz w:val="24"/>
          <w:szCs w:val="24"/>
          <w:lang w:val="en-US"/>
        </w:rPr>
        <w:t>.</w:t>
      </w:r>
      <w:proofErr w:type="gramEnd"/>
      <w:r w:rsidRPr="00524F3C">
        <w:rPr>
          <w:rFonts w:ascii="Arial" w:hAnsi="Arial"/>
          <w:bCs/>
          <w:sz w:val="24"/>
          <w:szCs w:val="24"/>
          <w:lang w:val="en-US"/>
        </w:rPr>
        <w:t xml:space="preserve"> </w:t>
      </w:r>
      <w:proofErr w:type="spellStart"/>
      <w:r w:rsidRPr="00524F3C">
        <w:rPr>
          <w:rFonts w:ascii="Arial" w:hAnsi="Arial"/>
          <w:bCs/>
          <w:sz w:val="24"/>
          <w:szCs w:val="24"/>
          <w:lang w:val="en-US"/>
        </w:rPr>
        <w:t>Komponen-komponen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tersebut</w:t>
      </w:r>
      <w:proofErr w:type="spellEnd"/>
      <w:r w:rsidRPr="00524F3C">
        <w:rPr>
          <w:rFonts w:ascii="Arial" w:hAnsi="Arial"/>
          <w:bCs/>
          <w:sz w:val="24"/>
          <w:szCs w:val="24"/>
          <w:lang w:val="en-US"/>
        </w:rPr>
        <w:t xml:space="preserve">, di </w:t>
      </w:r>
      <w:proofErr w:type="spellStart"/>
      <w:r w:rsidRPr="00524F3C">
        <w:rPr>
          <w:rFonts w:ascii="Arial" w:hAnsi="Arial"/>
          <w:bCs/>
          <w:sz w:val="24"/>
          <w:szCs w:val="24"/>
          <w:lang w:val="en-US"/>
        </w:rPr>
        <w:t>antaranya</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meliputi</w:t>
      </w:r>
      <w:proofErr w:type="spellEnd"/>
      <w:r w:rsidRPr="00524F3C">
        <w:rPr>
          <w:rFonts w:ascii="Arial" w:hAnsi="Arial"/>
          <w:bCs/>
          <w:sz w:val="24"/>
          <w:szCs w:val="24"/>
          <w:lang w:val="en-US"/>
        </w:rPr>
        <w:t xml:space="preserve"> program </w:t>
      </w:r>
      <w:proofErr w:type="spellStart"/>
      <w:r w:rsidRPr="00524F3C">
        <w:rPr>
          <w:rFonts w:ascii="Arial" w:hAnsi="Arial"/>
          <w:bCs/>
          <w:sz w:val="24"/>
          <w:szCs w:val="24"/>
          <w:lang w:val="en-US"/>
        </w:rPr>
        <w:t>pembelajaran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topik</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isi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materi</w:t>
      </w:r>
      <w:proofErr w:type="spellEnd"/>
      <w:r w:rsidRPr="00524F3C">
        <w:rPr>
          <w:rFonts w:ascii="Arial" w:hAnsi="Arial"/>
          <w:bCs/>
          <w:sz w:val="24"/>
          <w:szCs w:val="24"/>
          <w:lang w:val="en-US"/>
        </w:rPr>
        <w:t xml:space="preserve"> </w:t>
      </w:r>
      <w:proofErr w:type="spellStart"/>
      <w:proofErr w:type="gramStart"/>
      <w:r w:rsidRPr="00524F3C">
        <w:rPr>
          <w:rFonts w:ascii="Arial" w:hAnsi="Arial"/>
          <w:bCs/>
          <w:sz w:val="24"/>
          <w:szCs w:val="24"/>
          <w:lang w:val="en-US"/>
        </w:rPr>
        <w:t>bahasa</w:t>
      </w:r>
      <w:proofErr w:type="spellEnd"/>
      <w:proofErr w:type="gramEnd"/>
      <w:r w:rsidRPr="00524F3C">
        <w:rPr>
          <w:rFonts w:ascii="Arial" w:hAnsi="Arial"/>
          <w:bCs/>
          <w:sz w:val="24"/>
          <w:szCs w:val="24"/>
          <w:lang w:val="en-US"/>
        </w:rPr>
        <w:t xml:space="preserve"> Indonesia yang </w:t>
      </w:r>
      <w:proofErr w:type="spellStart"/>
      <w:r w:rsidRPr="00524F3C">
        <w:rPr>
          <w:rFonts w:ascii="Arial" w:hAnsi="Arial"/>
          <w:bCs/>
          <w:sz w:val="24"/>
          <w:szCs w:val="24"/>
          <w:lang w:val="en-US"/>
        </w:rPr>
        <w:t>diajarkan</w:t>
      </w:r>
      <w:proofErr w:type="spellEnd"/>
      <w:r w:rsidRPr="00524F3C">
        <w:rPr>
          <w:rFonts w:ascii="Arial" w:hAnsi="Arial"/>
          <w:bCs/>
          <w:sz w:val="24"/>
          <w:szCs w:val="24"/>
          <w:lang w:val="en-US"/>
        </w:rPr>
        <w:t xml:space="preserve">, media </w:t>
      </w:r>
      <w:proofErr w:type="spellStart"/>
      <w:r w:rsidRPr="00524F3C">
        <w:rPr>
          <w:rFonts w:ascii="Arial" w:hAnsi="Arial"/>
          <w:bCs/>
          <w:sz w:val="24"/>
          <w:szCs w:val="24"/>
          <w:lang w:val="en-US"/>
        </w:rPr>
        <w:t>belajar</w:t>
      </w:r>
      <w:proofErr w:type="spellEnd"/>
      <w:r w:rsidRPr="00524F3C">
        <w:rPr>
          <w:rFonts w:ascii="Arial" w:hAnsi="Arial"/>
          <w:bCs/>
          <w:sz w:val="24"/>
          <w:szCs w:val="24"/>
          <w:lang w:val="en-US"/>
        </w:rPr>
        <w:t xml:space="preserve"> yang </w:t>
      </w:r>
      <w:proofErr w:type="spellStart"/>
      <w:r w:rsidRPr="00524F3C">
        <w:rPr>
          <w:rFonts w:ascii="Arial" w:hAnsi="Arial"/>
          <w:bCs/>
          <w:sz w:val="24"/>
          <w:szCs w:val="24"/>
          <w:lang w:val="en-US"/>
        </w:rPr>
        <w:t>digunakan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strategi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pembelajarannya</w:t>
      </w:r>
      <w:proofErr w:type="spellEnd"/>
      <w:r w:rsidRPr="00524F3C">
        <w:rPr>
          <w:rFonts w:ascii="Arial" w:hAnsi="Arial"/>
          <w:bCs/>
          <w:sz w:val="24"/>
          <w:szCs w:val="24"/>
          <w:lang w:val="en-US"/>
        </w:rPr>
        <w:t xml:space="preserve">. </w:t>
      </w:r>
    </w:p>
    <w:p w14:paraId="3F7E72CD" w14:textId="40B4D05A" w:rsidR="00524F3C" w:rsidRPr="00524F3C" w:rsidRDefault="00524F3C" w:rsidP="00524F3C">
      <w:pPr>
        <w:spacing w:after="0" w:line="240" w:lineRule="auto"/>
        <w:ind w:firstLine="720"/>
        <w:jc w:val="both"/>
        <w:rPr>
          <w:rFonts w:ascii="Arial" w:hAnsi="Arial"/>
          <w:bCs/>
          <w:sz w:val="24"/>
          <w:szCs w:val="24"/>
          <w:lang w:val="en-US"/>
        </w:rPr>
      </w:pPr>
      <w:proofErr w:type="spellStart"/>
      <w:proofErr w:type="gramStart"/>
      <w:r w:rsidRPr="00524F3C">
        <w:rPr>
          <w:rFonts w:ascii="Arial" w:hAnsi="Arial"/>
          <w:bCs/>
          <w:sz w:val="24"/>
          <w:szCs w:val="24"/>
          <w:lang w:val="en-US"/>
        </w:rPr>
        <w:t>Sebagai</w:t>
      </w:r>
      <w:proofErr w:type="spellEnd"/>
      <w:r w:rsidRPr="00524F3C">
        <w:rPr>
          <w:rFonts w:ascii="Arial" w:hAnsi="Arial"/>
          <w:bCs/>
          <w:sz w:val="24"/>
          <w:szCs w:val="24"/>
          <w:lang w:val="en-US"/>
        </w:rPr>
        <w:t xml:space="preserve"> program </w:t>
      </w:r>
      <w:proofErr w:type="spellStart"/>
      <w:r w:rsidRPr="00524F3C">
        <w:rPr>
          <w:rFonts w:ascii="Arial" w:hAnsi="Arial"/>
          <w:bCs/>
          <w:sz w:val="24"/>
          <w:szCs w:val="24"/>
          <w:lang w:val="en-US"/>
        </w:rPr>
        <w:t>khusus</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tujuan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pembelajaran</w:t>
      </w:r>
      <w:proofErr w:type="spellEnd"/>
      <w:r w:rsidRPr="00524F3C">
        <w:rPr>
          <w:rFonts w:ascii="Arial" w:hAnsi="Arial"/>
          <w:bCs/>
          <w:sz w:val="24"/>
          <w:szCs w:val="24"/>
          <w:lang w:val="en-US"/>
        </w:rPr>
        <w:t xml:space="preserve"> BIPA </w:t>
      </w:r>
      <w:proofErr w:type="spellStart"/>
      <w:r w:rsidRPr="00524F3C">
        <w:rPr>
          <w:rFonts w:ascii="Arial" w:hAnsi="Arial"/>
          <w:bCs/>
          <w:sz w:val="24"/>
          <w:szCs w:val="24"/>
          <w:lang w:val="en-US"/>
        </w:rPr>
        <w:t>sejalan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dengan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tujuan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pelajar</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asing</w:t>
      </w:r>
      <w:proofErr w:type="spellEnd"/>
      <w:r w:rsidRPr="00524F3C">
        <w:rPr>
          <w:rFonts w:ascii="Arial" w:hAnsi="Arial"/>
          <w:bCs/>
          <w:sz w:val="24"/>
          <w:szCs w:val="24"/>
          <w:lang w:val="en-US"/>
        </w:rPr>
        <w:t xml:space="preserve"> yang </w:t>
      </w:r>
      <w:proofErr w:type="spellStart"/>
      <w:r w:rsidRPr="00524F3C">
        <w:rPr>
          <w:rFonts w:ascii="Arial" w:hAnsi="Arial"/>
          <w:bCs/>
          <w:sz w:val="24"/>
          <w:szCs w:val="24"/>
          <w:lang w:val="en-US"/>
        </w:rPr>
        <w:t>belajar</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bahasa</w:t>
      </w:r>
      <w:proofErr w:type="spellEnd"/>
      <w:r w:rsidRPr="00524F3C">
        <w:rPr>
          <w:rFonts w:ascii="Arial" w:hAnsi="Arial"/>
          <w:bCs/>
          <w:sz w:val="24"/>
          <w:szCs w:val="24"/>
          <w:lang w:val="en-US"/>
        </w:rPr>
        <w:t xml:space="preserve"> Indonesia.</w:t>
      </w:r>
      <w:proofErr w:type="gramEnd"/>
      <w:r w:rsidRPr="00524F3C">
        <w:rPr>
          <w:rFonts w:ascii="Arial" w:hAnsi="Arial"/>
          <w:bCs/>
          <w:sz w:val="24"/>
          <w:szCs w:val="24"/>
          <w:lang w:val="en-US"/>
        </w:rPr>
        <w:t xml:space="preserve"> </w:t>
      </w:r>
      <w:proofErr w:type="spellStart"/>
      <w:r w:rsidRPr="00524F3C">
        <w:rPr>
          <w:rFonts w:ascii="Arial" w:hAnsi="Arial"/>
          <w:bCs/>
          <w:sz w:val="24"/>
          <w:szCs w:val="24"/>
          <w:lang w:val="en-US"/>
        </w:rPr>
        <w:t>Secara</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umum</w:t>
      </w:r>
      <w:proofErr w:type="spellEnd"/>
      <w:r w:rsidRPr="00524F3C">
        <w:rPr>
          <w:rFonts w:ascii="Arial" w:hAnsi="Arial"/>
          <w:bCs/>
          <w:sz w:val="24"/>
          <w:szCs w:val="24"/>
          <w:lang w:val="en-US"/>
        </w:rPr>
        <w:t xml:space="preserve">, orang </w:t>
      </w:r>
      <w:proofErr w:type="spellStart"/>
      <w:r w:rsidRPr="00524F3C">
        <w:rPr>
          <w:rFonts w:ascii="Arial" w:hAnsi="Arial"/>
          <w:bCs/>
          <w:sz w:val="24"/>
          <w:szCs w:val="24"/>
          <w:lang w:val="en-US"/>
        </w:rPr>
        <w:t>asing</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belajar</w:t>
      </w:r>
      <w:proofErr w:type="spellEnd"/>
      <w:r w:rsidRPr="00524F3C">
        <w:rPr>
          <w:rFonts w:ascii="Arial" w:hAnsi="Arial"/>
          <w:bCs/>
          <w:sz w:val="24"/>
          <w:szCs w:val="24"/>
          <w:lang w:val="en-US"/>
        </w:rPr>
        <w:t xml:space="preserve"> </w:t>
      </w:r>
      <w:proofErr w:type="spellStart"/>
      <w:proofErr w:type="gramStart"/>
      <w:r w:rsidRPr="00524F3C">
        <w:rPr>
          <w:rFonts w:ascii="Arial" w:hAnsi="Arial"/>
          <w:bCs/>
          <w:sz w:val="24"/>
          <w:szCs w:val="24"/>
          <w:lang w:val="en-US"/>
        </w:rPr>
        <w:t>bahasa</w:t>
      </w:r>
      <w:proofErr w:type="spellEnd"/>
      <w:proofErr w:type="gramEnd"/>
      <w:r w:rsidRPr="00524F3C">
        <w:rPr>
          <w:rFonts w:ascii="Arial" w:hAnsi="Arial"/>
          <w:bCs/>
          <w:sz w:val="24"/>
          <w:szCs w:val="24"/>
          <w:lang w:val="en-US"/>
        </w:rPr>
        <w:t xml:space="preserve"> Indonesia </w:t>
      </w:r>
      <w:proofErr w:type="spellStart"/>
      <w:r w:rsidRPr="00524F3C">
        <w:rPr>
          <w:rFonts w:ascii="Arial" w:hAnsi="Arial"/>
          <w:bCs/>
          <w:sz w:val="24"/>
          <w:szCs w:val="24"/>
          <w:lang w:val="en-US"/>
        </w:rPr>
        <w:t>bertujuan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untuk</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cakap</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berkomunikasi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dalam</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bahasa</w:t>
      </w:r>
      <w:proofErr w:type="spellEnd"/>
      <w:r w:rsidRPr="00524F3C">
        <w:rPr>
          <w:rFonts w:ascii="Arial" w:hAnsi="Arial"/>
          <w:bCs/>
          <w:sz w:val="24"/>
          <w:szCs w:val="24"/>
          <w:lang w:val="en-US"/>
        </w:rPr>
        <w:t xml:space="preserve"> Indonesia, </w:t>
      </w:r>
      <w:proofErr w:type="spellStart"/>
      <w:r w:rsidRPr="00524F3C">
        <w:rPr>
          <w:rFonts w:ascii="Arial" w:hAnsi="Arial"/>
          <w:bCs/>
          <w:sz w:val="24"/>
          <w:szCs w:val="24"/>
          <w:lang w:val="en-US"/>
        </w:rPr>
        <w:t>baik</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untuk</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komunikasi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tulis</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maupun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lisan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Penguasaan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kecakapan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tersebut</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dimaksudkan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sebagai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bekal</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dalam</w:t>
      </w:r>
      <w:proofErr w:type="spellEnd"/>
      <w:r w:rsidRPr="00524F3C">
        <w:rPr>
          <w:rFonts w:ascii="Arial" w:hAnsi="Arial"/>
          <w:bCs/>
          <w:sz w:val="24"/>
          <w:szCs w:val="24"/>
          <w:lang w:val="en-US"/>
        </w:rPr>
        <w:t xml:space="preserve"> (a) </w:t>
      </w:r>
      <w:proofErr w:type="spellStart"/>
      <w:r w:rsidRPr="00524F3C">
        <w:rPr>
          <w:rFonts w:ascii="Arial" w:hAnsi="Arial"/>
          <w:bCs/>
          <w:sz w:val="24"/>
          <w:szCs w:val="24"/>
          <w:lang w:val="en-US"/>
        </w:rPr>
        <w:t>studi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tentang</w:t>
      </w:r>
      <w:proofErr w:type="spellEnd"/>
      <w:r w:rsidRPr="00524F3C">
        <w:rPr>
          <w:rFonts w:ascii="Arial" w:hAnsi="Arial"/>
          <w:bCs/>
          <w:sz w:val="24"/>
          <w:szCs w:val="24"/>
          <w:lang w:val="en-US"/>
        </w:rPr>
        <w:t xml:space="preserve"> Indonesia, (b) </w:t>
      </w:r>
      <w:proofErr w:type="spellStart"/>
      <w:r w:rsidR="004F3667">
        <w:rPr>
          <w:rFonts w:ascii="Arial" w:hAnsi="Arial"/>
          <w:bCs/>
          <w:sz w:val="24"/>
          <w:szCs w:val="24"/>
          <w:lang w:val="en-US"/>
        </w:rPr>
        <w:t>p</w:t>
      </w:r>
      <w:r w:rsidRPr="00524F3C">
        <w:rPr>
          <w:rFonts w:ascii="Arial" w:hAnsi="Arial"/>
          <w:bCs/>
          <w:sz w:val="24"/>
          <w:szCs w:val="24"/>
          <w:lang w:val="en-US"/>
        </w:rPr>
        <w:t>enelitian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masyarat</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budaya</w:t>
      </w:r>
      <w:proofErr w:type="spellEnd"/>
      <w:r w:rsidRPr="00524F3C">
        <w:rPr>
          <w:rFonts w:ascii="Arial" w:hAnsi="Arial"/>
          <w:bCs/>
          <w:sz w:val="24"/>
          <w:szCs w:val="24"/>
          <w:lang w:val="en-US"/>
        </w:rPr>
        <w:t xml:space="preserve"> Indonesia, (c) </w:t>
      </w:r>
      <w:proofErr w:type="spellStart"/>
      <w:r w:rsidRPr="00524F3C">
        <w:rPr>
          <w:rFonts w:ascii="Arial" w:hAnsi="Arial"/>
          <w:bCs/>
          <w:sz w:val="24"/>
          <w:szCs w:val="24"/>
          <w:lang w:val="en-US"/>
        </w:rPr>
        <w:t>melamar</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memperoleh</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pekerjaan</w:t>
      </w:r>
      <w:proofErr w:type="spellEnd"/>
      <w:r w:rsidRPr="00524F3C">
        <w:rPr>
          <w:rFonts w:ascii="Arial" w:hAnsi="Arial"/>
          <w:bCs/>
          <w:sz w:val="24"/>
          <w:szCs w:val="24"/>
          <w:lang w:val="en-US"/>
        </w:rPr>
        <w:t xml:space="preserve"> di Indonesia, (d) </w:t>
      </w:r>
      <w:proofErr w:type="spellStart"/>
      <w:r w:rsidRPr="00524F3C">
        <w:rPr>
          <w:rFonts w:ascii="Arial" w:hAnsi="Arial"/>
          <w:bCs/>
          <w:sz w:val="24"/>
          <w:szCs w:val="24"/>
          <w:lang w:val="en-US"/>
        </w:rPr>
        <w:t>mengkaji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struktur</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karakteristik</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bahasa</w:t>
      </w:r>
      <w:proofErr w:type="spellEnd"/>
      <w:r w:rsidRPr="00524F3C">
        <w:rPr>
          <w:rFonts w:ascii="Arial" w:hAnsi="Arial"/>
          <w:bCs/>
          <w:sz w:val="24"/>
          <w:szCs w:val="24"/>
          <w:lang w:val="en-US"/>
        </w:rPr>
        <w:t xml:space="preserve"> Indonesia, </w:t>
      </w:r>
      <w:proofErr w:type="spellStart"/>
      <w:r w:rsidRPr="00524F3C">
        <w:rPr>
          <w:rFonts w:ascii="Arial" w:hAnsi="Arial"/>
          <w:bCs/>
          <w:sz w:val="24"/>
          <w:szCs w:val="24"/>
          <w:lang w:val="en-US"/>
        </w:rPr>
        <w:t>dan</w:t>
      </w:r>
      <w:proofErr w:type="spellEnd"/>
      <w:r w:rsidRPr="00524F3C">
        <w:rPr>
          <w:rFonts w:ascii="Arial" w:hAnsi="Arial"/>
          <w:bCs/>
          <w:sz w:val="24"/>
          <w:szCs w:val="24"/>
          <w:lang w:val="en-US"/>
        </w:rPr>
        <w:t xml:space="preserve"> (e) </w:t>
      </w:r>
      <w:proofErr w:type="spellStart"/>
      <w:r w:rsidRPr="00524F3C">
        <w:rPr>
          <w:rFonts w:ascii="Arial" w:hAnsi="Arial"/>
          <w:bCs/>
          <w:sz w:val="24"/>
          <w:szCs w:val="24"/>
          <w:lang w:val="en-US"/>
        </w:rPr>
        <w:t>berdomisili</w:t>
      </w:r>
      <w:proofErr w:type="spellEnd"/>
      <w:r w:rsidRPr="00524F3C">
        <w:rPr>
          <w:rFonts w:ascii="Arial" w:hAnsi="Arial"/>
          <w:bCs/>
          <w:sz w:val="24"/>
          <w:szCs w:val="24"/>
          <w:lang w:val="en-US"/>
        </w:rPr>
        <w:t xml:space="preserve"> di Indonesia (</w:t>
      </w:r>
      <w:proofErr w:type="spellStart"/>
      <w:r w:rsidRPr="00524F3C">
        <w:rPr>
          <w:rFonts w:ascii="Arial" w:hAnsi="Arial"/>
          <w:bCs/>
          <w:sz w:val="24"/>
          <w:szCs w:val="24"/>
          <w:lang w:val="en-US"/>
        </w:rPr>
        <w:t>Suyitno</w:t>
      </w:r>
      <w:proofErr w:type="spellEnd"/>
      <w:r w:rsidRPr="00524F3C">
        <w:rPr>
          <w:rFonts w:ascii="Arial" w:hAnsi="Arial"/>
          <w:bCs/>
          <w:sz w:val="24"/>
          <w:szCs w:val="24"/>
          <w:lang w:val="en-US"/>
        </w:rPr>
        <w:t xml:space="preserve">, 2017). </w:t>
      </w:r>
      <w:proofErr w:type="spellStart"/>
      <w:proofErr w:type="gramStart"/>
      <w:r w:rsidRPr="00524F3C">
        <w:rPr>
          <w:rFonts w:ascii="Arial" w:hAnsi="Arial"/>
          <w:bCs/>
          <w:sz w:val="24"/>
          <w:szCs w:val="24"/>
          <w:lang w:val="en-US"/>
        </w:rPr>
        <w:t>Gambaran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tentang</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tujuan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belajar</w:t>
      </w:r>
      <w:proofErr w:type="spellEnd"/>
      <w:r w:rsidRPr="00524F3C">
        <w:rPr>
          <w:rFonts w:ascii="Arial" w:hAnsi="Arial"/>
          <w:bCs/>
          <w:sz w:val="24"/>
          <w:szCs w:val="24"/>
          <w:lang w:val="en-US"/>
        </w:rPr>
        <w:t xml:space="preserve"> BIPA </w:t>
      </w:r>
      <w:proofErr w:type="spellStart"/>
      <w:r w:rsidRPr="00524F3C">
        <w:rPr>
          <w:rFonts w:ascii="Arial" w:hAnsi="Arial"/>
          <w:bCs/>
          <w:sz w:val="24"/>
          <w:szCs w:val="24"/>
          <w:lang w:val="en-US"/>
        </w:rPr>
        <w:t>tersebut</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berimplikasi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pada</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penyiapan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materi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belajar</w:t>
      </w:r>
      <w:proofErr w:type="spellEnd"/>
      <w:r w:rsidRPr="00524F3C">
        <w:rPr>
          <w:rFonts w:ascii="Arial" w:hAnsi="Arial"/>
          <w:bCs/>
          <w:sz w:val="24"/>
          <w:szCs w:val="24"/>
          <w:lang w:val="en-US"/>
        </w:rPr>
        <w:t xml:space="preserve"> yang </w:t>
      </w:r>
      <w:proofErr w:type="spellStart"/>
      <w:r w:rsidRPr="00524F3C">
        <w:rPr>
          <w:rFonts w:ascii="Arial" w:hAnsi="Arial"/>
          <w:bCs/>
          <w:sz w:val="24"/>
          <w:szCs w:val="24"/>
          <w:lang w:val="en-US"/>
        </w:rPr>
        <w:t>sesuai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dengan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tujuan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tersebut</w:t>
      </w:r>
      <w:proofErr w:type="spellEnd"/>
      <w:r w:rsidRPr="00524F3C">
        <w:rPr>
          <w:rFonts w:ascii="Arial" w:hAnsi="Arial"/>
          <w:bCs/>
          <w:sz w:val="24"/>
          <w:szCs w:val="24"/>
          <w:lang w:val="en-US"/>
        </w:rPr>
        <w:t>.</w:t>
      </w:r>
      <w:proofErr w:type="gramEnd"/>
      <w:r w:rsidRPr="00524F3C">
        <w:rPr>
          <w:rFonts w:ascii="Arial" w:hAnsi="Arial"/>
          <w:bCs/>
          <w:sz w:val="24"/>
          <w:szCs w:val="24"/>
          <w:lang w:val="en-US"/>
        </w:rPr>
        <w:t xml:space="preserve"> </w:t>
      </w:r>
      <w:proofErr w:type="spellStart"/>
      <w:proofErr w:type="gramStart"/>
      <w:r w:rsidRPr="00524F3C">
        <w:rPr>
          <w:rFonts w:ascii="Arial" w:hAnsi="Arial"/>
          <w:bCs/>
          <w:sz w:val="24"/>
          <w:szCs w:val="24"/>
          <w:lang w:val="en-US"/>
        </w:rPr>
        <w:t>Dengan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demikian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pemenuhan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kebutuhan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pelajar</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asing</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memiliki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kaitan</w:t>
      </w:r>
      <w:proofErr w:type="spellEnd"/>
      <w:r w:rsidRPr="00524F3C">
        <w:rPr>
          <w:rFonts w:ascii="Arial" w:hAnsi="Arial"/>
          <w:bCs/>
          <w:sz w:val="24"/>
          <w:szCs w:val="24"/>
          <w:lang w:val="en-US"/>
        </w:rPr>
        <w:t xml:space="preserve"> yang </w:t>
      </w:r>
      <w:proofErr w:type="spellStart"/>
      <w:r w:rsidRPr="00524F3C">
        <w:rPr>
          <w:rFonts w:ascii="Arial" w:hAnsi="Arial"/>
          <w:bCs/>
          <w:sz w:val="24"/>
          <w:szCs w:val="24"/>
          <w:lang w:val="en-US"/>
        </w:rPr>
        <w:t>erat</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dengan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materi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pembelajaran</w:t>
      </w:r>
      <w:proofErr w:type="spellEnd"/>
      <w:r w:rsidRPr="00524F3C">
        <w:rPr>
          <w:rFonts w:ascii="Arial" w:hAnsi="Arial"/>
          <w:bCs/>
          <w:sz w:val="24"/>
          <w:szCs w:val="24"/>
          <w:lang w:val="en-US"/>
        </w:rPr>
        <w:t xml:space="preserve"> BIPA.</w:t>
      </w:r>
      <w:proofErr w:type="gramEnd"/>
      <w:r w:rsidRPr="00524F3C">
        <w:rPr>
          <w:rFonts w:ascii="Arial" w:hAnsi="Arial"/>
          <w:bCs/>
          <w:sz w:val="24"/>
          <w:szCs w:val="24"/>
          <w:lang w:val="en-US"/>
        </w:rPr>
        <w:t xml:space="preserve"> </w:t>
      </w:r>
      <w:proofErr w:type="gramStart"/>
      <w:r w:rsidRPr="00524F3C">
        <w:rPr>
          <w:rFonts w:ascii="Arial" w:hAnsi="Arial"/>
          <w:bCs/>
          <w:sz w:val="24"/>
          <w:szCs w:val="24"/>
          <w:lang w:val="en-US"/>
        </w:rPr>
        <w:t xml:space="preserve">Meyer &amp; </w:t>
      </w:r>
      <w:proofErr w:type="spellStart"/>
      <w:r w:rsidRPr="00524F3C">
        <w:rPr>
          <w:rFonts w:ascii="Arial" w:hAnsi="Arial"/>
          <w:bCs/>
          <w:sz w:val="24"/>
          <w:szCs w:val="24"/>
          <w:lang w:val="en-US"/>
        </w:rPr>
        <w:t>Benavot</w:t>
      </w:r>
      <w:proofErr w:type="spellEnd"/>
      <w:r w:rsidRPr="00524F3C">
        <w:rPr>
          <w:rFonts w:ascii="Arial" w:hAnsi="Arial"/>
          <w:bCs/>
          <w:sz w:val="24"/>
          <w:szCs w:val="24"/>
          <w:lang w:val="en-US"/>
        </w:rPr>
        <w:t xml:space="preserve"> (2013) </w:t>
      </w:r>
      <w:proofErr w:type="spellStart"/>
      <w:r w:rsidRPr="00524F3C">
        <w:rPr>
          <w:rFonts w:ascii="Arial" w:hAnsi="Arial"/>
          <w:bCs/>
          <w:sz w:val="24"/>
          <w:szCs w:val="24"/>
          <w:lang w:val="en-US"/>
        </w:rPr>
        <w:t>secara</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implisit</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menyatakan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bahwa</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tujuan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pendidikan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termasuk</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tujuan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pembelajaran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bahasa</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sering</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dikendalikan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oleh</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kebutuhan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pelajar</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atau</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kebutuhan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lembaga</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mitranya</w:t>
      </w:r>
      <w:proofErr w:type="spellEnd"/>
      <w:r w:rsidRPr="00524F3C">
        <w:rPr>
          <w:rFonts w:ascii="Arial" w:hAnsi="Arial"/>
          <w:bCs/>
          <w:sz w:val="24"/>
          <w:szCs w:val="24"/>
          <w:lang w:val="en-US"/>
        </w:rPr>
        <w:t>.</w:t>
      </w:r>
      <w:proofErr w:type="gramEnd"/>
    </w:p>
    <w:p w14:paraId="7589B7D4" w14:textId="3F5E3162" w:rsidR="00141F4A" w:rsidRPr="00524F3C" w:rsidRDefault="00524F3C" w:rsidP="00141F4A">
      <w:pPr>
        <w:spacing w:after="0" w:line="240" w:lineRule="auto"/>
        <w:ind w:firstLine="720"/>
        <w:jc w:val="both"/>
        <w:rPr>
          <w:rFonts w:ascii="Arial" w:hAnsi="Arial"/>
          <w:bCs/>
          <w:sz w:val="24"/>
          <w:szCs w:val="24"/>
          <w:lang w:val="en-US"/>
        </w:rPr>
      </w:pPr>
      <w:proofErr w:type="spellStart"/>
      <w:proofErr w:type="gramStart"/>
      <w:r w:rsidRPr="00524F3C">
        <w:rPr>
          <w:rFonts w:ascii="Arial" w:hAnsi="Arial"/>
          <w:bCs/>
          <w:sz w:val="24"/>
          <w:szCs w:val="24"/>
          <w:lang w:val="en-US"/>
        </w:rPr>
        <w:t>Dalam</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pembelajaran</w:t>
      </w:r>
      <w:proofErr w:type="spellEnd"/>
      <w:r w:rsidRPr="00524F3C">
        <w:rPr>
          <w:rFonts w:ascii="Arial" w:hAnsi="Arial"/>
          <w:bCs/>
          <w:sz w:val="24"/>
          <w:szCs w:val="24"/>
          <w:lang w:val="en-US"/>
        </w:rPr>
        <w:t xml:space="preserve"> BIPA, </w:t>
      </w:r>
      <w:proofErr w:type="spellStart"/>
      <w:r w:rsidRPr="00524F3C">
        <w:rPr>
          <w:rFonts w:ascii="Arial" w:hAnsi="Arial"/>
          <w:bCs/>
          <w:sz w:val="24"/>
          <w:szCs w:val="24"/>
          <w:lang w:val="en-US"/>
        </w:rPr>
        <w:t>selain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materi</w:t>
      </w:r>
      <w:proofErr w:type="spellEnd"/>
      <w:r w:rsidRPr="00524F3C">
        <w:rPr>
          <w:rFonts w:ascii="Arial" w:hAnsi="Arial"/>
          <w:bCs/>
          <w:sz w:val="24"/>
          <w:szCs w:val="24"/>
          <w:lang w:val="en-US"/>
        </w:rPr>
        <w:t xml:space="preserve"> ajar, </w:t>
      </w:r>
      <w:proofErr w:type="spellStart"/>
      <w:r w:rsidRPr="00524F3C">
        <w:rPr>
          <w:rFonts w:ascii="Arial" w:hAnsi="Arial"/>
          <w:bCs/>
          <w:sz w:val="24"/>
          <w:szCs w:val="24"/>
          <w:lang w:val="en-US"/>
        </w:rPr>
        <w:t>strategi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pembelajaran</w:t>
      </w:r>
      <w:proofErr w:type="spellEnd"/>
      <w:r w:rsidRPr="00524F3C">
        <w:rPr>
          <w:rFonts w:ascii="Arial" w:hAnsi="Arial"/>
          <w:bCs/>
          <w:sz w:val="24"/>
          <w:szCs w:val="24"/>
          <w:lang w:val="en-US"/>
        </w:rPr>
        <w:t xml:space="preserve"> yang </w:t>
      </w:r>
      <w:proofErr w:type="spellStart"/>
      <w:r w:rsidRPr="00524F3C">
        <w:rPr>
          <w:rFonts w:ascii="Arial" w:hAnsi="Arial"/>
          <w:bCs/>
          <w:sz w:val="24"/>
          <w:szCs w:val="24"/>
          <w:lang w:val="en-US"/>
        </w:rPr>
        <w:t>sesuai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dengan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kebutuhan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pelajar</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juga</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perlu</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dipertimbangkan</w:t>
      </w:r>
      <w:proofErr w:type="spellEnd"/>
      <w:r w:rsidRPr="00524F3C">
        <w:rPr>
          <w:rFonts w:ascii="Arial" w:hAnsi="Arial"/>
          <w:bCs/>
          <w:sz w:val="24"/>
          <w:szCs w:val="24"/>
          <w:lang w:val="en-US"/>
        </w:rPr>
        <w:t>.</w:t>
      </w:r>
      <w:proofErr w:type="gramEnd"/>
      <w:r w:rsidRPr="00524F3C">
        <w:rPr>
          <w:rFonts w:ascii="Arial" w:hAnsi="Arial"/>
          <w:bCs/>
          <w:sz w:val="24"/>
          <w:szCs w:val="24"/>
          <w:lang w:val="en-US"/>
        </w:rPr>
        <w:t xml:space="preserve"> </w:t>
      </w:r>
      <w:proofErr w:type="spellStart"/>
      <w:proofErr w:type="gramStart"/>
      <w:r w:rsidRPr="00524F3C">
        <w:rPr>
          <w:rFonts w:ascii="Arial" w:hAnsi="Arial"/>
          <w:bCs/>
          <w:sz w:val="24"/>
          <w:szCs w:val="24"/>
          <w:lang w:val="en-US"/>
        </w:rPr>
        <w:t>Strategi</w:t>
      </w:r>
      <w:proofErr w:type="spellEnd"/>
      <w:r w:rsidRPr="00524F3C">
        <w:rPr>
          <w:rFonts w:ascii="Arial" w:hAnsi="Arial"/>
          <w:bCs/>
          <w:sz w:val="24"/>
          <w:szCs w:val="24"/>
          <w:lang w:val="en-US"/>
        </w:rPr>
        <w:t xml:space="preserve"> yang </w:t>
      </w:r>
      <w:proofErr w:type="spellStart"/>
      <w:r w:rsidRPr="00524F3C">
        <w:rPr>
          <w:rFonts w:ascii="Arial" w:hAnsi="Arial"/>
          <w:bCs/>
          <w:sz w:val="24"/>
          <w:szCs w:val="24"/>
          <w:lang w:val="en-US"/>
        </w:rPr>
        <w:t>dipandang</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layak</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untuk</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memberikan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layanan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pembelajaran</w:t>
      </w:r>
      <w:proofErr w:type="spellEnd"/>
      <w:r w:rsidRPr="00524F3C">
        <w:rPr>
          <w:rFonts w:ascii="Arial" w:hAnsi="Arial"/>
          <w:bCs/>
          <w:sz w:val="24"/>
          <w:szCs w:val="24"/>
          <w:lang w:val="en-US"/>
        </w:rPr>
        <w:t xml:space="preserve"> yang </w:t>
      </w:r>
      <w:proofErr w:type="spellStart"/>
      <w:r w:rsidRPr="00524F3C">
        <w:rPr>
          <w:rFonts w:ascii="Arial" w:hAnsi="Arial"/>
          <w:bCs/>
          <w:sz w:val="24"/>
          <w:szCs w:val="24"/>
          <w:lang w:val="en-US"/>
        </w:rPr>
        <w:t>efektif</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adalah</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pembelajaran</w:t>
      </w:r>
      <w:proofErr w:type="spellEnd"/>
      <w:r w:rsidRPr="00524F3C">
        <w:rPr>
          <w:rFonts w:ascii="Arial" w:hAnsi="Arial"/>
          <w:bCs/>
          <w:sz w:val="24"/>
          <w:szCs w:val="24"/>
          <w:lang w:val="en-US"/>
        </w:rPr>
        <w:t xml:space="preserve"> yang </w:t>
      </w:r>
      <w:proofErr w:type="spellStart"/>
      <w:r w:rsidRPr="00524F3C">
        <w:rPr>
          <w:rFonts w:ascii="Arial" w:hAnsi="Arial"/>
          <w:bCs/>
          <w:sz w:val="24"/>
          <w:szCs w:val="24"/>
          <w:lang w:val="en-US"/>
        </w:rPr>
        <w:t>menggunakan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pendekatan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komunikatif</w:t>
      </w:r>
      <w:proofErr w:type="spellEnd"/>
      <w:r w:rsidRPr="00524F3C">
        <w:rPr>
          <w:rFonts w:ascii="Arial" w:hAnsi="Arial"/>
          <w:bCs/>
          <w:sz w:val="24"/>
          <w:szCs w:val="24"/>
          <w:lang w:val="en-US"/>
        </w:rPr>
        <w:t>.</w:t>
      </w:r>
      <w:proofErr w:type="gramEnd"/>
      <w:r w:rsidRPr="00524F3C">
        <w:rPr>
          <w:rFonts w:ascii="Arial" w:hAnsi="Arial"/>
          <w:bCs/>
          <w:sz w:val="24"/>
          <w:szCs w:val="24"/>
          <w:lang w:val="en-US"/>
        </w:rPr>
        <w:t xml:space="preserve"> </w:t>
      </w:r>
      <w:proofErr w:type="spellStart"/>
      <w:proofErr w:type="gramStart"/>
      <w:r w:rsidRPr="00524F3C">
        <w:rPr>
          <w:rFonts w:ascii="Arial" w:hAnsi="Arial"/>
          <w:bCs/>
          <w:sz w:val="24"/>
          <w:szCs w:val="24"/>
          <w:lang w:val="en-US"/>
        </w:rPr>
        <w:t>Dengan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menggunakan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pendekatan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komunikatif</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ini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strategi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pembelajaran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dilaksanakan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melalui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praktik</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berkomunikasi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secara</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maksimal</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dalam</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berbahasa</w:t>
      </w:r>
      <w:proofErr w:type="spellEnd"/>
      <w:r w:rsidRPr="00524F3C">
        <w:rPr>
          <w:rFonts w:ascii="Arial" w:hAnsi="Arial"/>
          <w:bCs/>
          <w:sz w:val="24"/>
          <w:szCs w:val="24"/>
          <w:lang w:val="en-US"/>
        </w:rPr>
        <w:t xml:space="preserve"> Indonesia.</w:t>
      </w:r>
      <w:proofErr w:type="gramEnd"/>
      <w:r w:rsidRPr="00524F3C">
        <w:rPr>
          <w:rFonts w:ascii="Arial" w:hAnsi="Arial"/>
          <w:bCs/>
          <w:sz w:val="24"/>
          <w:szCs w:val="24"/>
          <w:lang w:val="en-US"/>
        </w:rPr>
        <w:t xml:space="preserve"> </w:t>
      </w:r>
      <w:proofErr w:type="spellStart"/>
      <w:r w:rsidRPr="00524F3C">
        <w:rPr>
          <w:rFonts w:ascii="Arial" w:hAnsi="Arial"/>
          <w:bCs/>
          <w:sz w:val="24"/>
          <w:szCs w:val="24"/>
          <w:lang w:val="en-US"/>
        </w:rPr>
        <w:t>Praktik</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berkomunikasi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dalam</w:t>
      </w:r>
      <w:proofErr w:type="spellEnd"/>
      <w:r w:rsidRPr="00524F3C">
        <w:rPr>
          <w:rFonts w:ascii="Arial" w:hAnsi="Arial"/>
          <w:bCs/>
          <w:sz w:val="24"/>
          <w:szCs w:val="24"/>
          <w:lang w:val="en-US"/>
        </w:rPr>
        <w:t xml:space="preserve"> </w:t>
      </w:r>
      <w:proofErr w:type="spellStart"/>
      <w:proofErr w:type="gramStart"/>
      <w:r w:rsidRPr="00524F3C">
        <w:rPr>
          <w:rFonts w:ascii="Arial" w:hAnsi="Arial"/>
          <w:bCs/>
          <w:sz w:val="24"/>
          <w:szCs w:val="24"/>
          <w:lang w:val="en-US"/>
        </w:rPr>
        <w:t>bahasa</w:t>
      </w:r>
      <w:proofErr w:type="spellEnd"/>
      <w:proofErr w:type="gramEnd"/>
      <w:r w:rsidRPr="00524F3C">
        <w:rPr>
          <w:rFonts w:ascii="Arial" w:hAnsi="Arial"/>
          <w:bCs/>
          <w:sz w:val="24"/>
          <w:szCs w:val="24"/>
          <w:lang w:val="en-US"/>
        </w:rPr>
        <w:t xml:space="preserve"> Indonesia </w:t>
      </w:r>
      <w:proofErr w:type="spellStart"/>
      <w:r w:rsidRPr="00524F3C">
        <w:rPr>
          <w:rFonts w:ascii="Arial" w:hAnsi="Arial"/>
          <w:bCs/>
          <w:sz w:val="24"/>
          <w:szCs w:val="24"/>
          <w:lang w:val="en-US"/>
        </w:rPr>
        <w:t>akan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lebih</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bermakna</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apabila</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kegiatan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pembelajaran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dilakukan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dalam</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konteks</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nyata</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komunitas</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penutur</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bahasa</w:t>
      </w:r>
      <w:proofErr w:type="spellEnd"/>
      <w:r w:rsidRPr="00524F3C">
        <w:rPr>
          <w:rFonts w:ascii="Arial" w:hAnsi="Arial"/>
          <w:bCs/>
          <w:sz w:val="24"/>
          <w:szCs w:val="24"/>
          <w:lang w:val="en-US"/>
        </w:rPr>
        <w:t xml:space="preserve"> Indonesia. </w:t>
      </w:r>
      <w:proofErr w:type="spellStart"/>
      <w:proofErr w:type="gramStart"/>
      <w:r w:rsidRPr="00524F3C">
        <w:rPr>
          <w:rFonts w:ascii="Arial" w:hAnsi="Arial"/>
          <w:bCs/>
          <w:sz w:val="24"/>
          <w:szCs w:val="24"/>
          <w:lang w:val="en-US"/>
        </w:rPr>
        <w:t>Dalam</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konteks</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tersebut</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pelajar</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asing</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dicelupkan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secara</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langsung</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untuk</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berkomunikasi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dengan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penutur</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asli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bahasa</w:t>
      </w:r>
      <w:proofErr w:type="spellEnd"/>
      <w:r w:rsidRPr="00524F3C">
        <w:rPr>
          <w:rFonts w:ascii="Arial" w:hAnsi="Arial"/>
          <w:bCs/>
          <w:sz w:val="24"/>
          <w:szCs w:val="24"/>
          <w:lang w:val="en-US"/>
        </w:rPr>
        <w:t xml:space="preserve"> Indonesia.</w:t>
      </w:r>
      <w:proofErr w:type="gramEnd"/>
      <w:r w:rsidRPr="00524F3C">
        <w:rPr>
          <w:rFonts w:ascii="Arial" w:hAnsi="Arial"/>
          <w:bCs/>
          <w:sz w:val="24"/>
          <w:szCs w:val="24"/>
          <w:lang w:val="en-US"/>
        </w:rPr>
        <w:t xml:space="preserve"> </w:t>
      </w:r>
      <w:proofErr w:type="spellStart"/>
      <w:proofErr w:type="gramStart"/>
      <w:r w:rsidRPr="00524F3C">
        <w:rPr>
          <w:rFonts w:ascii="Arial" w:hAnsi="Arial"/>
          <w:bCs/>
          <w:sz w:val="24"/>
          <w:szCs w:val="24"/>
          <w:lang w:val="en-US"/>
        </w:rPr>
        <w:t>Burbules</w:t>
      </w:r>
      <w:proofErr w:type="spellEnd"/>
      <w:r w:rsidRPr="00524F3C">
        <w:rPr>
          <w:rFonts w:ascii="Arial" w:hAnsi="Arial"/>
          <w:bCs/>
          <w:sz w:val="24"/>
          <w:szCs w:val="24"/>
          <w:lang w:val="en-US"/>
        </w:rPr>
        <w:t xml:space="preserve"> (2012) </w:t>
      </w:r>
      <w:proofErr w:type="spellStart"/>
      <w:r w:rsidRPr="00524F3C">
        <w:rPr>
          <w:rFonts w:ascii="Arial" w:hAnsi="Arial"/>
          <w:bCs/>
          <w:sz w:val="24"/>
          <w:szCs w:val="24"/>
          <w:lang w:val="en-US"/>
        </w:rPr>
        <w:t>menjelaskan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bahwa</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pembelajaran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bahasa</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dalam</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konteks</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lingkungan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masyarakat</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penutur</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asli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seorang</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pelajar</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asing</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dapat</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memperoleh</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masukan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bahasa</w:t>
      </w:r>
      <w:proofErr w:type="spellEnd"/>
      <w:r w:rsidRPr="00524F3C">
        <w:rPr>
          <w:rFonts w:ascii="Arial" w:hAnsi="Arial"/>
          <w:bCs/>
          <w:sz w:val="24"/>
          <w:szCs w:val="24"/>
          <w:lang w:val="en-US"/>
        </w:rPr>
        <w:t xml:space="preserve"> yang </w:t>
      </w:r>
      <w:proofErr w:type="spellStart"/>
      <w:r w:rsidRPr="00524F3C">
        <w:rPr>
          <w:rFonts w:ascii="Arial" w:hAnsi="Arial"/>
          <w:bCs/>
          <w:sz w:val="24"/>
          <w:szCs w:val="24"/>
          <w:lang w:val="en-US"/>
        </w:rPr>
        <w:t>bermakna</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sesuai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dengan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kebutuhan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belajar</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mereka</w:t>
      </w:r>
      <w:proofErr w:type="spellEnd"/>
      <w:r w:rsidRPr="00524F3C">
        <w:rPr>
          <w:rFonts w:ascii="Arial" w:hAnsi="Arial"/>
          <w:bCs/>
          <w:sz w:val="24"/>
          <w:szCs w:val="24"/>
          <w:lang w:val="en-US"/>
        </w:rPr>
        <w:t>.</w:t>
      </w:r>
      <w:proofErr w:type="gramEnd"/>
    </w:p>
    <w:p w14:paraId="338BE06D" w14:textId="77777777" w:rsidR="00524F3C" w:rsidRPr="00524F3C" w:rsidRDefault="00524F3C" w:rsidP="00524F3C">
      <w:pPr>
        <w:spacing w:after="0" w:line="240" w:lineRule="auto"/>
        <w:ind w:firstLine="720"/>
        <w:jc w:val="both"/>
        <w:rPr>
          <w:rFonts w:ascii="Arial" w:hAnsi="Arial"/>
          <w:bCs/>
          <w:sz w:val="24"/>
          <w:szCs w:val="24"/>
          <w:lang w:val="en-US"/>
        </w:rPr>
      </w:pPr>
      <w:proofErr w:type="spellStart"/>
      <w:proofErr w:type="gramStart"/>
      <w:r w:rsidRPr="00524F3C">
        <w:rPr>
          <w:rFonts w:ascii="Arial" w:hAnsi="Arial"/>
          <w:bCs/>
          <w:sz w:val="24"/>
          <w:szCs w:val="24"/>
          <w:lang w:val="en-US"/>
        </w:rPr>
        <w:t>Pelajar</w:t>
      </w:r>
      <w:proofErr w:type="spellEnd"/>
      <w:r w:rsidRPr="00524F3C">
        <w:rPr>
          <w:rFonts w:ascii="Arial" w:hAnsi="Arial"/>
          <w:bCs/>
          <w:sz w:val="24"/>
          <w:szCs w:val="24"/>
          <w:lang w:val="en-US"/>
        </w:rPr>
        <w:t xml:space="preserve"> BIPA </w:t>
      </w:r>
      <w:proofErr w:type="spellStart"/>
      <w:r w:rsidRPr="00524F3C">
        <w:rPr>
          <w:rFonts w:ascii="Arial" w:hAnsi="Arial"/>
          <w:bCs/>
          <w:sz w:val="24"/>
          <w:szCs w:val="24"/>
          <w:lang w:val="en-US"/>
        </w:rPr>
        <w:t>menunjukkan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karakter</w:t>
      </w:r>
      <w:proofErr w:type="spellEnd"/>
      <w:r w:rsidRPr="00524F3C">
        <w:rPr>
          <w:rFonts w:ascii="Arial" w:hAnsi="Arial"/>
          <w:bCs/>
          <w:sz w:val="24"/>
          <w:szCs w:val="24"/>
          <w:lang w:val="en-US"/>
        </w:rPr>
        <w:t xml:space="preserve"> yang </w:t>
      </w:r>
      <w:proofErr w:type="spellStart"/>
      <w:r w:rsidRPr="00524F3C">
        <w:rPr>
          <w:rFonts w:ascii="Arial" w:hAnsi="Arial"/>
          <w:bCs/>
          <w:sz w:val="24"/>
          <w:szCs w:val="24"/>
          <w:lang w:val="en-US"/>
        </w:rPr>
        <w:t>berbeda-beda</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dalam</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belajar</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bahasa</w:t>
      </w:r>
      <w:proofErr w:type="spellEnd"/>
      <w:r w:rsidRPr="00524F3C">
        <w:rPr>
          <w:rFonts w:ascii="Arial" w:hAnsi="Arial"/>
          <w:bCs/>
          <w:sz w:val="24"/>
          <w:szCs w:val="24"/>
          <w:lang w:val="en-US"/>
        </w:rPr>
        <w:t xml:space="preserve"> Indonesia.</w:t>
      </w:r>
      <w:proofErr w:type="gramEnd"/>
      <w:r w:rsidRPr="00524F3C">
        <w:rPr>
          <w:rFonts w:ascii="Arial" w:hAnsi="Arial"/>
          <w:bCs/>
          <w:sz w:val="24"/>
          <w:szCs w:val="24"/>
          <w:lang w:val="en-US"/>
        </w:rPr>
        <w:t xml:space="preserve"> </w:t>
      </w:r>
      <w:proofErr w:type="spellStart"/>
      <w:proofErr w:type="gramStart"/>
      <w:r w:rsidRPr="00524F3C">
        <w:rPr>
          <w:rFonts w:ascii="Arial" w:hAnsi="Arial"/>
          <w:bCs/>
          <w:sz w:val="24"/>
          <w:szCs w:val="24"/>
          <w:lang w:val="en-US"/>
        </w:rPr>
        <w:t>Perbedaan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itu</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terjadi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karena</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pelajar</w:t>
      </w:r>
      <w:proofErr w:type="spellEnd"/>
      <w:r w:rsidRPr="00524F3C">
        <w:rPr>
          <w:rFonts w:ascii="Arial" w:hAnsi="Arial"/>
          <w:bCs/>
          <w:sz w:val="24"/>
          <w:szCs w:val="24"/>
          <w:lang w:val="en-US"/>
        </w:rPr>
        <w:t xml:space="preserve"> BIPA </w:t>
      </w:r>
      <w:proofErr w:type="spellStart"/>
      <w:r w:rsidRPr="00524F3C">
        <w:rPr>
          <w:rFonts w:ascii="Arial" w:hAnsi="Arial"/>
          <w:bCs/>
          <w:sz w:val="24"/>
          <w:szCs w:val="24"/>
          <w:lang w:val="en-US"/>
        </w:rPr>
        <w:t>berasal</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dari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berbagai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negara</w:t>
      </w:r>
      <w:proofErr w:type="spellEnd"/>
      <w:r w:rsidRPr="00524F3C">
        <w:rPr>
          <w:rFonts w:ascii="Arial" w:hAnsi="Arial"/>
          <w:bCs/>
          <w:sz w:val="24"/>
          <w:szCs w:val="24"/>
          <w:lang w:val="en-US"/>
        </w:rPr>
        <w:t xml:space="preserve"> yang </w:t>
      </w:r>
      <w:proofErr w:type="spellStart"/>
      <w:r w:rsidRPr="00524F3C">
        <w:rPr>
          <w:rFonts w:ascii="Arial" w:hAnsi="Arial"/>
          <w:bCs/>
          <w:sz w:val="24"/>
          <w:szCs w:val="24"/>
          <w:lang w:val="en-US"/>
        </w:rPr>
        <w:t>memiliki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karakteristik</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budaya</w:t>
      </w:r>
      <w:proofErr w:type="spellEnd"/>
      <w:r w:rsidRPr="00524F3C">
        <w:rPr>
          <w:rFonts w:ascii="Arial" w:hAnsi="Arial"/>
          <w:bCs/>
          <w:sz w:val="24"/>
          <w:szCs w:val="24"/>
          <w:lang w:val="en-US"/>
        </w:rPr>
        <w:t xml:space="preserve"> yang </w:t>
      </w:r>
      <w:proofErr w:type="spellStart"/>
      <w:r w:rsidRPr="00524F3C">
        <w:rPr>
          <w:rFonts w:ascii="Arial" w:hAnsi="Arial"/>
          <w:bCs/>
          <w:sz w:val="24"/>
          <w:szCs w:val="24"/>
          <w:lang w:val="en-US"/>
        </w:rPr>
        <w:t>berbeda</w:t>
      </w:r>
      <w:proofErr w:type="spellEnd"/>
      <w:r w:rsidRPr="00524F3C">
        <w:rPr>
          <w:rFonts w:ascii="Arial" w:hAnsi="Arial"/>
          <w:bCs/>
          <w:sz w:val="24"/>
          <w:szCs w:val="24"/>
          <w:lang w:val="en-US"/>
        </w:rPr>
        <w:t xml:space="preserve"> pula.</w:t>
      </w:r>
      <w:proofErr w:type="gramEnd"/>
      <w:r w:rsidRPr="00524F3C">
        <w:rPr>
          <w:rFonts w:ascii="Arial" w:hAnsi="Arial"/>
          <w:bCs/>
          <w:sz w:val="24"/>
          <w:szCs w:val="24"/>
          <w:lang w:val="en-US"/>
        </w:rPr>
        <w:t xml:space="preserve"> </w:t>
      </w:r>
      <w:proofErr w:type="spellStart"/>
      <w:r w:rsidRPr="00524F3C">
        <w:rPr>
          <w:rFonts w:ascii="Arial" w:hAnsi="Arial"/>
          <w:bCs/>
          <w:sz w:val="24"/>
          <w:szCs w:val="24"/>
          <w:lang w:val="en-US"/>
        </w:rPr>
        <w:t>Perbedaan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karakter</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tersebut</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berpengaruh</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pada</w:t>
      </w:r>
      <w:proofErr w:type="spellEnd"/>
      <w:r w:rsidRPr="00524F3C">
        <w:rPr>
          <w:rFonts w:ascii="Arial" w:hAnsi="Arial"/>
          <w:bCs/>
          <w:sz w:val="24"/>
          <w:szCs w:val="24"/>
          <w:lang w:val="en-US"/>
        </w:rPr>
        <w:t xml:space="preserve"> </w:t>
      </w:r>
      <w:proofErr w:type="spellStart"/>
      <w:proofErr w:type="gramStart"/>
      <w:r w:rsidRPr="00524F3C">
        <w:rPr>
          <w:rFonts w:ascii="Arial" w:hAnsi="Arial"/>
          <w:bCs/>
          <w:sz w:val="24"/>
          <w:szCs w:val="24"/>
          <w:lang w:val="en-US"/>
        </w:rPr>
        <w:t>gaya</w:t>
      </w:r>
      <w:proofErr w:type="spellEnd"/>
      <w:proofErr w:type="gramEnd"/>
      <w:r w:rsidRPr="00524F3C">
        <w:rPr>
          <w:rFonts w:ascii="Arial" w:hAnsi="Arial"/>
          <w:bCs/>
          <w:sz w:val="24"/>
          <w:szCs w:val="24"/>
          <w:lang w:val="en-US"/>
        </w:rPr>
        <w:t xml:space="preserve"> </w:t>
      </w:r>
      <w:proofErr w:type="spellStart"/>
      <w:r w:rsidRPr="00524F3C">
        <w:rPr>
          <w:rFonts w:ascii="Arial" w:hAnsi="Arial"/>
          <w:bCs/>
          <w:sz w:val="24"/>
          <w:szCs w:val="24"/>
          <w:lang w:val="en-US"/>
        </w:rPr>
        <w:t>dan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strategi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belajar</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bahasa</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mereka</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Mereka</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memiliki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pola-pola</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belajar</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dan</w:t>
      </w:r>
      <w:proofErr w:type="spellEnd"/>
      <w:r w:rsidRPr="00524F3C">
        <w:rPr>
          <w:rFonts w:ascii="Arial" w:hAnsi="Arial"/>
          <w:bCs/>
          <w:sz w:val="24"/>
          <w:szCs w:val="24"/>
          <w:lang w:val="en-US"/>
        </w:rPr>
        <w:t xml:space="preserve"> </w:t>
      </w:r>
      <w:proofErr w:type="spellStart"/>
      <w:proofErr w:type="gramStart"/>
      <w:r w:rsidRPr="00524F3C">
        <w:rPr>
          <w:rFonts w:ascii="Arial" w:hAnsi="Arial"/>
          <w:bCs/>
          <w:sz w:val="24"/>
          <w:szCs w:val="24"/>
          <w:lang w:val="en-US"/>
        </w:rPr>
        <w:t>gaya</w:t>
      </w:r>
      <w:proofErr w:type="spellEnd"/>
      <w:proofErr w:type="gramEnd"/>
      <w:r w:rsidRPr="00524F3C">
        <w:rPr>
          <w:rFonts w:ascii="Arial" w:hAnsi="Arial"/>
          <w:bCs/>
          <w:sz w:val="24"/>
          <w:szCs w:val="24"/>
          <w:lang w:val="en-US"/>
        </w:rPr>
        <w:t xml:space="preserve"> </w:t>
      </w:r>
      <w:proofErr w:type="spellStart"/>
      <w:r w:rsidRPr="00524F3C">
        <w:rPr>
          <w:rFonts w:ascii="Arial" w:hAnsi="Arial"/>
          <w:bCs/>
          <w:sz w:val="24"/>
          <w:szCs w:val="24"/>
          <w:lang w:val="en-US"/>
        </w:rPr>
        <w:t>belajar</w:t>
      </w:r>
      <w:proofErr w:type="spellEnd"/>
      <w:r w:rsidRPr="00524F3C">
        <w:rPr>
          <w:rFonts w:ascii="Arial" w:hAnsi="Arial"/>
          <w:bCs/>
          <w:sz w:val="24"/>
          <w:szCs w:val="24"/>
          <w:lang w:val="en-US"/>
        </w:rPr>
        <w:t xml:space="preserve"> yang </w:t>
      </w:r>
      <w:proofErr w:type="spellStart"/>
      <w:r w:rsidRPr="00524F3C">
        <w:rPr>
          <w:rFonts w:ascii="Arial" w:hAnsi="Arial"/>
          <w:bCs/>
          <w:sz w:val="24"/>
          <w:szCs w:val="24"/>
          <w:lang w:val="en-US"/>
        </w:rPr>
        <w:t>beragam</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Dalam</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konteks</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tersebut</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Suyitno</w:t>
      </w:r>
      <w:proofErr w:type="spellEnd"/>
      <w:r w:rsidRPr="00524F3C">
        <w:rPr>
          <w:rFonts w:ascii="Arial" w:hAnsi="Arial"/>
          <w:bCs/>
          <w:sz w:val="24"/>
          <w:szCs w:val="24"/>
          <w:lang w:val="en-US"/>
        </w:rPr>
        <w:t xml:space="preserve"> (2017) </w:t>
      </w:r>
      <w:proofErr w:type="spellStart"/>
      <w:r w:rsidRPr="00524F3C">
        <w:rPr>
          <w:rFonts w:ascii="Arial" w:hAnsi="Arial"/>
          <w:bCs/>
          <w:sz w:val="24"/>
          <w:szCs w:val="24"/>
          <w:lang w:val="en-US"/>
        </w:rPr>
        <w:t>menyatakan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bahwa</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pelajar</w:t>
      </w:r>
      <w:proofErr w:type="spellEnd"/>
      <w:r w:rsidRPr="00524F3C">
        <w:rPr>
          <w:rFonts w:ascii="Arial" w:hAnsi="Arial"/>
          <w:bCs/>
          <w:sz w:val="24"/>
          <w:szCs w:val="24"/>
          <w:lang w:val="en-US"/>
        </w:rPr>
        <w:t xml:space="preserve"> BIPA </w:t>
      </w:r>
      <w:proofErr w:type="spellStart"/>
      <w:r w:rsidRPr="00524F3C">
        <w:rPr>
          <w:rFonts w:ascii="Arial" w:hAnsi="Arial"/>
          <w:bCs/>
          <w:sz w:val="24"/>
          <w:szCs w:val="24"/>
          <w:lang w:val="en-US"/>
        </w:rPr>
        <w:t>secara</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umum</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memiliki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karakteristik</w:t>
      </w:r>
      <w:proofErr w:type="spellEnd"/>
      <w:r w:rsidRPr="00524F3C">
        <w:rPr>
          <w:rFonts w:ascii="Arial" w:hAnsi="Arial"/>
          <w:bCs/>
          <w:sz w:val="24"/>
          <w:szCs w:val="24"/>
          <w:lang w:val="en-US"/>
        </w:rPr>
        <w:t xml:space="preserve"> (a) </w:t>
      </w:r>
      <w:proofErr w:type="spellStart"/>
      <w:r w:rsidRPr="00524F3C">
        <w:rPr>
          <w:rFonts w:ascii="Arial" w:hAnsi="Arial"/>
          <w:bCs/>
          <w:sz w:val="24"/>
          <w:szCs w:val="24"/>
          <w:lang w:val="en-US"/>
        </w:rPr>
        <w:t>individualistik</w:t>
      </w:r>
      <w:proofErr w:type="spellEnd"/>
      <w:r w:rsidRPr="00524F3C">
        <w:rPr>
          <w:rFonts w:ascii="Arial" w:hAnsi="Arial"/>
          <w:bCs/>
          <w:sz w:val="24"/>
          <w:szCs w:val="24"/>
          <w:lang w:val="en-US"/>
        </w:rPr>
        <w:t xml:space="preserve">, (b) </w:t>
      </w:r>
      <w:proofErr w:type="spellStart"/>
      <w:r w:rsidRPr="00524F3C">
        <w:rPr>
          <w:rFonts w:ascii="Arial" w:hAnsi="Arial"/>
          <w:bCs/>
          <w:sz w:val="24"/>
          <w:szCs w:val="24"/>
          <w:lang w:val="en-US"/>
        </w:rPr>
        <w:t>menyukai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pembelajaran</w:t>
      </w:r>
      <w:proofErr w:type="spellEnd"/>
      <w:r w:rsidRPr="00524F3C">
        <w:rPr>
          <w:rFonts w:ascii="Arial" w:hAnsi="Arial"/>
          <w:bCs/>
          <w:sz w:val="24"/>
          <w:szCs w:val="24"/>
          <w:lang w:val="en-US"/>
        </w:rPr>
        <w:t xml:space="preserve"> yang </w:t>
      </w:r>
      <w:proofErr w:type="spellStart"/>
      <w:r w:rsidRPr="00524F3C">
        <w:rPr>
          <w:rFonts w:ascii="Arial" w:hAnsi="Arial"/>
          <w:bCs/>
          <w:sz w:val="24"/>
          <w:szCs w:val="24"/>
          <w:lang w:val="en-US"/>
        </w:rPr>
        <w:t>terprogram</w:t>
      </w:r>
      <w:proofErr w:type="spellEnd"/>
      <w:r w:rsidRPr="00524F3C">
        <w:rPr>
          <w:rFonts w:ascii="Arial" w:hAnsi="Arial"/>
          <w:bCs/>
          <w:sz w:val="24"/>
          <w:szCs w:val="24"/>
          <w:lang w:val="en-US"/>
        </w:rPr>
        <w:t xml:space="preserve">, (c) </w:t>
      </w:r>
      <w:proofErr w:type="spellStart"/>
      <w:r w:rsidRPr="00524F3C">
        <w:rPr>
          <w:rFonts w:ascii="Arial" w:hAnsi="Arial"/>
          <w:bCs/>
          <w:sz w:val="24"/>
          <w:szCs w:val="24"/>
          <w:lang w:val="en-US"/>
        </w:rPr>
        <w:t>memerlukan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kontak</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mata</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secara</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langsung</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untuk</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menunjukkan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kesopanan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dalam</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berinteraksi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secara</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lisan</w:t>
      </w:r>
      <w:proofErr w:type="spellEnd"/>
      <w:r w:rsidRPr="00524F3C">
        <w:rPr>
          <w:rFonts w:ascii="Arial" w:hAnsi="Arial"/>
          <w:bCs/>
          <w:sz w:val="24"/>
          <w:szCs w:val="24"/>
          <w:lang w:val="en-US"/>
        </w:rPr>
        <w:t xml:space="preserve">, (d) </w:t>
      </w:r>
      <w:proofErr w:type="spellStart"/>
      <w:r w:rsidRPr="00524F3C">
        <w:rPr>
          <w:rFonts w:ascii="Arial" w:hAnsi="Arial"/>
          <w:bCs/>
          <w:sz w:val="24"/>
          <w:szCs w:val="24"/>
          <w:lang w:val="en-US"/>
        </w:rPr>
        <w:t>senang</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menerima</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koreksi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ketika</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mereka</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melakukan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kesalahan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dalam</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menggunakan</w:t>
      </w:r>
      <w:proofErr w:type="spellEnd"/>
      <w:r w:rsidRPr="00524F3C">
        <w:rPr>
          <w:rFonts w:ascii="Arial" w:hAnsi="Arial"/>
          <w:bCs/>
          <w:sz w:val="24"/>
          <w:szCs w:val="24"/>
          <w:lang w:val="en-US"/>
        </w:rPr>
        <w:t xml:space="preserve"> BI, (e) </w:t>
      </w:r>
      <w:proofErr w:type="spellStart"/>
      <w:r w:rsidRPr="00524F3C">
        <w:rPr>
          <w:rFonts w:ascii="Arial" w:hAnsi="Arial"/>
          <w:bCs/>
          <w:sz w:val="24"/>
          <w:szCs w:val="24"/>
          <w:lang w:val="en-US"/>
        </w:rPr>
        <w:t>senang</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disanjung</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mudah</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minta</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maaf</w:t>
      </w:r>
      <w:proofErr w:type="spellEnd"/>
      <w:r w:rsidRPr="00524F3C">
        <w:rPr>
          <w:rFonts w:ascii="Arial" w:hAnsi="Arial"/>
          <w:bCs/>
          <w:sz w:val="24"/>
          <w:szCs w:val="24"/>
          <w:lang w:val="en-US"/>
        </w:rPr>
        <w:t xml:space="preserve">, (f) </w:t>
      </w:r>
      <w:proofErr w:type="spellStart"/>
      <w:r w:rsidRPr="00524F3C">
        <w:rPr>
          <w:rFonts w:ascii="Arial" w:hAnsi="Arial"/>
          <w:bCs/>
          <w:sz w:val="24"/>
          <w:szCs w:val="24"/>
          <w:lang w:val="en-US"/>
        </w:rPr>
        <w:t>memiliki</w:t>
      </w:r>
      <w:proofErr w:type="spellEnd"/>
      <w:r w:rsidRPr="00524F3C">
        <w:rPr>
          <w:rFonts w:ascii="Arial" w:hAnsi="Arial"/>
          <w:bCs/>
          <w:sz w:val="24"/>
          <w:szCs w:val="24"/>
          <w:lang w:val="en-US"/>
        </w:rPr>
        <w:t xml:space="preserve"> rasa </w:t>
      </w:r>
      <w:proofErr w:type="spellStart"/>
      <w:r w:rsidRPr="00524F3C">
        <w:rPr>
          <w:rFonts w:ascii="Arial" w:hAnsi="Arial"/>
          <w:bCs/>
          <w:sz w:val="24"/>
          <w:szCs w:val="24"/>
          <w:lang w:val="en-US"/>
        </w:rPr>
        <w:t>ingin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tahu</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tinggi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dan</w:t>
      </w:r>
      <w:proofErr w:type="spellEnd"/>
      <w:r w:rsidRPr="00524F3C">
        <w:rPr>
          <w:rFonts w:ascii="Arial" w:hAnsi="Arial"/>
          <w:bCs/>
          <w:sz w:val="24"/>
          <w:szCs w:val="24"/>
          <w:lang w:val="en-US"/>
        </w:rPr>
        <w:t xml:space="preserve"> (g) </w:t>
      </w:r>
      <w:proofErr w:type="spellStart"/>
      <w:r w:rsidRPr="00524F3C">
        <w:rPr>
          <w:rFonts w:ascii="Arial" w:hAnsi="Arial"/>
          <w:bCs/>
          <w:sz w:val="24"/>
          <w:szCs w:val="24"/>
          <w:lang w:val="en-US"/>
        </w:rPr>
        <w:t>menyukai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kelugasan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keterusterangan</w:t>
      </w:r>
      <w:proofErr w:type="spellEnd"/>
      <w:r w:rsidRPr="00524F3C">
        <w:rPr>
          <w:rFonts w:ascii="Arial" w:hAnsi="Arial"/>
          <w:bCs/>
          <w:sz w:val="24"/>
          <w:szCs w:val="24"/>
          <w:lang w:val="en-US"/>
        </w:rPr>
        <w:t xml:space="preserve">. </w:t>
      </w:r>
    </w:p>
    <w:p w14:paraId="182D84A6" w14:textId="77777777" w:rsidR="00524F3C" w:rsidRPr="00524F3C" w:rsidRDefault="00524F3C" w:rsidP="00524F3C">
      <w:pPr>
        <w:spacing w:after="0" w:line="240" w:lineRule="auto"/>
        <w:ind w:firstLine="720"/>
        <w:jc w:val="both"/>
        <w:rPr>
          <w:rFonts w:ascii="Arial" w:hAnsi="Arial"/>
          <w:bCs/>
          <w:sz w:val="24"/>
          <w:szCs w:val="24"/>
          <w:lang w:val="en-US"/>
        </w:rPr>
      </w:pPr>
      <w:proofErr w:type="spellStart"/>
      <w:r w:rsidRPr="00524F3C">
        <w:rPr>
          <w:rFonts w:ascii="Arial" w:hAnsi="Arial"/>
          <w:bCs/>
          <w:sz w:val="24"/>
          <w:szCs w:val="24"/>
          <w:lang w:val="en-US"/>
        </w:rPr>
        <w:t>Dalam</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belajar</w:t>
      </w:r>
      <w:proofErr w:type="spellEnd"/>
      <w:r w:rsidRPr="00524F3C">
        <w:rPr>
          <w:rFonts w:ascii="Arial" w:hAnsi="Arial"/>
          <w:bCs/>
          <w:sz w:val="24"/>
          <w:szCs w:val="24"/>
          <w:lang w:val="en-US"/>
        </w:rPr>
        <w:t xml:space="preserve"> BIPA, </w:t>
      </w:r>
      <w:proofErr w:type="spellStart"/>
      <w:r w:rsidRPr="00524F3C">
        <w:rPr>
          <w:rFonts w:ascii="Arial" w:hAnsi="Arial"/>
          <w:bCs/>
          <w:sz w:val="24"/>
          <w:szCs w:val="24"/>
          <w:lang w:val="en-US"/>
        </w:rPr>
        <w:t>latar</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belakang</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budaya</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menjadi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faktor</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penting</w:t>
      </w:r>
      <w:proofErr w:type="spellEnd"/>
      <w:r w:rsidRPr="00524F3C">
        <w:rPr>
          <w:rFonts w:ascii="Arial" w:hAnsi="Arial"/>
          <w:bCs/>
          <w:sz w:val="24"/>
          <w:szCs w:val="24"/>
          <w:lang w:val="en-US"/>
        </w:rPr>
        <w:t xml:space="preserve"> yang </w:t>
      </w:r>
      <w:proofErr w:type="spellStart"/>
      <w:r w:rsidRPr="00524F3C">
        <w:rPr>
          <w:rFonts w:ascii="Arial" w:hAnsi="Arial"/>
          <w:bCs/>
          <w:sz w:val="24"/>
          <w:szCs w:val="24"/>
          <w:lang w:val="en-US"/>
        </w:rPr>
        <w:t>harus</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dipertimbangkan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oleh</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pengajar</w:t>
      </w:r>
      <w:proofErr w:type="spellEnd"/>
      <w:r w:rsidRPr="00524F3C">
        <w:rPr>
          <w:rFonts w:ascii="Arial" w:hAnsi="Arial"/>
          <w:bCs/>
          <w:sz w:val="24"/>
          <w:szCs w:val="24"/>
          <w:lang w:val="en-US"/>
        </w:rPr>
        <w:t xml:space="preserve"> BIPA </w:t>
      </w:r>
      <w:proofErr w:type="spellStart"/>
      <w:r w:rsidRPr="00524F3C">
        <w:rPr>
          <w:rFonts w:ascii="Arial" w:hAnsi="Arial"/>
          <w:bCs/>
          <w:sz w:val="24"/>
          <w:szCs w:val="24"/>
          <w:lang w:val="en-US"/>
        </w:rPr>
        <w:t>karena</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budaya</w:t>
      </w:r>
      <w:proofErr w:type="spellEnd"/>
      <w:r w:rsidRPr="00524F3C">
        <w:rPr>
          <w:rFonts w:ascii="Arial" w:hAnsi="Arial"/>
          <w:bCs/>
          <w:sz w:val="24"/>
          <w:szCs w:val="24"/>
          <w:lang w:val="en-US"/>
        </w:rPr>
        <w:t xml:space="preserve"> yang </w:t>
      </w:r>
      <w:proofErr w:type="spellStart"/>
      <w:r w:rsidRPr="00524F3C">
        <w:rPr>
          <w:rFonts w:ascii="Arial" w:hAnsi="Arial"/>
          <w:bCs/>
          <w:sz w:val="24"/>
          <w:szCs w:val="24"/>
          <w:lang w:val="en-US"/>
        </w:rPr>
        <w:t>dimiliki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pelajar</w:t>
      </w:r>
      <w:proofErr w:type="spellEnd"/>
      <w:r w:rsidRPr="00524F3C">
        <w:rPr>
          <w:rFonts w:ascii="Arial" w:hAnsi="Arial"/>
          <w:bCs/>
          <w:sz w:val="24"/>
          <w:szCs w:val="24"/>
          <w:lang w:val="en-US"/>
        </w:rPr>
        <w:t xml:space="preserve"> BIPA </w:t>
      </w:r>
      <w:proofErr w:type="spellStart"/>
      <w:r w:rsidRPr="00524F3C">
        <w:rPr>
          <w:rFonts w:ascii="Arial" w:hAnsi="Arial"/>
          <w:bCs/>
          <w:sz w:val="24"/>
          <w:szCs w:val="24"/>
          <w:lang w:val="en-US"/>
        </w:rPr>
        <w:t>dapat</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terealisasi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pada</w:t>
      </w:r>
      <w:proofErr w:type="spellEnd"/>
      <w:r w:rsidRPr="00524F3C">
        <w:rPr>
          <w:rFonts w:ascii="Arial" w:hAnsi="Arial"/>
          <w:bCs/>
          <w:sz w:val="24"/>
          <w:szCs w:val="24"/>
          <w:lang w:val="en-US"/>
        </w:rPr>
        <w:t xml:space="preserve"> </w:t>
      </w:r>
      <w:proofErr w:type="spellStart"/>
      <w:proofErr w:type="gramStart"/>
      <w:r w:rsidRPr="00524F3C">
        <w:rPr>
          <w:rFonts w:ascii="Arial" w:hAnsi="Arial"/>
          <w:bCs/>
          <w:sz w:val="24"/>
          <w:szCs w:val="24"/>
          <w:lang w:val="en-US"/>
        </w:rPr>
        <w:t>gaya</w:t>
      </w:r>
      <w:proofErr w:type="spellEnd"/>
      <w:proofErr w:type="gramEnd"/>
      <w:r w:rsidRPr="00524F3C">
        <w:rPr>
          <w:rFonts w:ascii="Arial" w:hAnsi="Arial"/>
          <w:bCs/>
          <w:sz w:val="24"/>
          <w:szCs w:val="24"/>
          <w:lang w:val="en-US"/>
        </w:rPr>
        <w:t xml:space="preserve"> </w:t>
      </w:r>
      <w:proofErr w:type="spellStart"/>
      <w:r w:rsidRPr="00524F3C">
        <w:rPr>
          <w:rFonts w:ascii="Arial" w:hAnsi="Arial"/>
          <w:bCs/>
          <w:sz w:val="24"/>
          <w:szCs w:val="24"/>
          <w:lang w:val="en-US"/>
        </w:rPr>
        <w:t>belajar</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gaya</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berkomunikasi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Dalam</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penelitian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komunikasi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antarbudaya</w:t>
      </w:r>
      <w:proofErr w:type="spellEnd"/>
      <w:r w:rsidRPr="00524F3C">
        <w:rPr>
          <w:rFonts w:ascii="Arial" w:hAnsi="Arial"/>
          <w:bCs/>
          <w:sz w:val="24"/>
          <w:szCs w:val="24"/>
          <w:lang w:val="en-US"/>
        </w:rPr>
        <w:t xml:space="preserve">, Chitty (2010), </w:t>
      </w:r>
      <w:proofErr w:type="spellStart"/>
      <w:r w:rsidRPr="00524F3C">
        <w:rPr>
          <w:rFonts w:ascii="Arial" w:hAnsi="Arial"/>
          <w:bCs/>
          <w:sz w:val="24"/>
          <w:szCs w:val="24"/>
          <w:lang w:val="en-US"/>
        </w:rPr>
        <w:t>Sharifian</w:t>
      </w:r>
      <w:proofErr w:type="spellEnd"/>
      <w:r w:rsidRPr="00524F3C">
        <w:rPr>
          <w:rFonts w:ascii="Arial" w:hAnsi="Arial"/>
          <w:bCs/>
          <w:sz w:val="24"/>
          <w:szCs w:val="24"/>
          <w:lang w:val="en-US"/>
        </w:rPr>
        <w:t xml:space="preserve"> (2010), </w:t>
      </w:r>
      <w:proofErr w:type="spellStart"/>
      <w:r w:rsidRPr="00524F3C">
        <w:rPr>
          <w:rFonts w:ascii="Arial" w:hAnsi="Arial"/>
          <w:bCs/>
          <w:sz w:val="24"/>
          <w:szCs w:val="24"/>
          <w:lang w:val="en-US"/>
        </w:rPr>
        <w:t>dan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Panggabean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Murniatia</w:t>
      </w:r>
      <w:proofErr w:type="spellEnd"/>
      <w:r w:rsidRPr="00524F3C">
        <w:rPr>
          <w:rFonts w:ascii="Arial" w:hAnsi="Arial"/>
          <w:bCs/>
          <w:sz w:val="24"/>
          <w:szCs w:val="24"/>
          <w:lang w:val="en-US"/>
        </w:rPr>
        <w:t xml:space="preserve"> &amp; </w:t>
      </w:r>
      <w:proofErr w:type="spellStart"/>
      <w:r w:rsidRPr="00524F3C">
        <w:rPr>
          <w:rFonts w:ascii="Arial" w:hAnsi="Arial"/>
          <w:bCs/>
          <w:sz w:val="24"/>
          <w:szCs w:val="24"/>
          <w:lang w:val="en-US"/>
        </w:rPr>
        <w:t>Tjitra</w:t>
      </w:r>
      <w:proofErr w:type="spellEnd"/>
      <w:r w:rsidRPr="00524F3C">
        <w:rPr>
          <w:rFonts w:ascii="Arial" w:hAnsi="Arial"/>
          <w:bCs/>
          <w:sz w:val="24"/>
          <w:szCs w:val="24"/>
          <w:lang w:val="en-US"/>
        </w:rPr>
        <w:t xml:space="preserve"> (2013) </w:t>
      </w:r>
      <w:proofErr w:type="spellStart"/>
      <w:r w:rsidRPr="00524F3C">
        <w:rPr>
          <w:rFonts w:ascii="Arial" w:hAnsi="Arial"/>
          <w:bCs/>
          <w:sz w:val="24"/>
          <w:szCs w:val="24"/>
          <w:lang w:val="en-US"/>
        </w:rPr>
        <w:t>mengungkapkan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bahwa</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pola</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komunikasi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antarnegara</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antaretnis</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antarras</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memiliki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perbedaan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akibat</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dari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latar</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belakang</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budaya</w:t>
      </w:r>
      <w:proofErr w:type="spellEnd"/>
      <w:r w:rsidRPr="00524F3C">
        <w:rPr>
          <w:rFonts w:ascii="Arial" w:hAnsi="Arial"/>
          <w:bCs/>
          <w:sz w:val="24"/>
          <w:szCs w:val="24"/>
          <w:lang w:val="en-US"/>
        </w:rPr>
        <w:t xml:space="preserve"> yang </w:t>
      </w:r>
      <w:proofErr w:type="spellStart"/>
      <w:r w:rsidRPr="00524F3C">
        <w:rPr>
          <w:rFonts w:ascii="Arial" w:hAnsi="Arial"/>
          <w:bCs/>
          <w:sz w:val="24"/>
          <w:szCs w:val="24"/>
          <w:lang w:val="en-US"/>
        </w:rPr>
        <w:t>berbeda</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Sejalan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dengan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hal</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tersebut</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penelitian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Karomani</w:t>
      </w:r>
      <w:proofErr w:type="spellEnd"/>
      <w:r w:rsidRPr="00524F3C">
        <w:rPr>
          <w:rFonts w:ascii="Arial" w:hAnsi="Arial"/>
          <w:bCs/>
          <w:sz w:val="24"/>
          <w:szCs w:val="24"/>
          <w:lang w:val="en-US"/>
        </w:rPr>
        <w:t xml:space="preserve"> (2017) </w:t>
      </w:r>
      <w:proofErr w:type="spellStart"/>
      <w:r w:rsidRPr="00524F3C">
        <w:rPr>
          <w:rFonts w:ascii="Arial" w:hAnsi="Arial"/>
          <w:bCs/>
          <w:sz w:val="24"/>
          <w:szCs w:val="24"/>
          <w:lang w:val="en-US"/>
        </w:rPr>
        <w:t>juga</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menghasilkan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temuan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bahwa</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komunitas</w:t>
      </w:r>
      <w:proofErr w:type="spellEnd"/>
      <w:r w:rsidRPr="00524F3C">
        <w:rPr>
          <w:rFonts w:ascii="Arial" w:hAnsi="Arial"/>
          <w:bCs/>
          <w:sz w:val="24"/>
          <w:szCs w:val="24"/>
          <w:lang w:val="en-US"/>
        </w:rPr>
        <w:t xml:space="preserve"> yang </w:t>
      </w:r>
      <w:proofErr w:type="spellStart"/>
      <w:r w:rsidRPr="00524F3C">
        <w:rPr>
          <w:rFonts w:ascii="Arial" w:hAnsi="Arial"/>
          <w:bCs/>
          <w:sz w:val="24"/>
          <w:szCs w:val="24"/>
          <w:lang w:val="en-US"/>
        </w:rPr>
        <w:t>berbeda</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dalam</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budaya</w:t>
      </w:r>
      <w:proofErr w:type="spellEnd"/>
      <w:r w:rsidRPr="00524F3C">
        <w:rPr>
          <w:rFonts w:ascii="Arial" w:hAnsi="Arial"/>
          <w:bCs/>
          <w:sz w:val="24"/>
          <w:szCs w:val="24"/>
          <w:lang w:val="en-US"/>
        </w:rPr>
        <w:t xml:space="preserve"> yang </w:t>
      </w:r>
      <w:proofErr w:type="spellStart"/>
      <w:proofErr w:type="gramStart"/>
      <w:r w:rsidRPr="00524F3C">
        <w:rPr>
          <w:rFonts w:ascii="Arial" w:hAnsi="Arial"/>
          <w:bCs/>
          <w:sz w:val="24"/>
          <w:szCs w:val="24"/>
          <w:lang w:val="en-US"/>
        </w:rPr>
        <w:t>sama</w:t>
      </w:r>
      <w:proofErr w:type="spellEnd"/>
      <w:proofErr w:type="gramEnd"/>
      <w:r w:rsidRPr="00524F3C">
        <w:rPr>
          <w:rFonts w:ascii="Arial" w:hAnsi="Arial"/>
          <w:bCs/>
          <w:sz w:val="24"/>
          <w:szCs w:val="24"/>
          <w:lang w:val="en-US"/>
        </w:rPr>
        <w:t xml:space="preserve"> </w:t>
      </w:r>
      <w:proofErr w:type="spellStart"/>
      <w:r w:rsidRPr="00524F3C">
        <w:rPr>
          <w:rFonts w:ascii="Arial" w:hAnsi="Arial"/>
          <w:bCs/>
          <w:sz w:val="24"/>
          <w:szCs w:val="24"/>
          <w:lang w:val="en-US"/>
        </w:rPr>
        <w:t>menunjukkan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pola</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komunikasi</w:t>
      </w:r>
      <w:proofErr w:type="spellEnd"/>
      <w:r w:rsidRPr="00524F3C">
        <w:rPr>
          <w:rFonts w:ascii="Arial" w:hAnsi="Arial"/>
          <w:bCs/>
          <w:sz w:val="24"/>
          <w:szCs w:val="24"/>
          <w:lang w:val="en-US"/>
        </w:rPr>
        <w:t xml:space="preserve"> yang </w:t>
      </w:r>
      <w:proofErr w:type="spellStart"/>
      <w:r w:rsidRPr="00524F3C">
        <w:rPr>
          <w:rFonts w:ascii="Arial" w:hAnsi="Arial"/>
          <w:bCs/>
          <w:sz w:val="24"/>
          <w:szCs w:val="24"/>
          <w:lang w:val="en-US"/>
        </w:rPr>
        <w:t>berbeda</w:t>
      </w:r>
      <w:proofErr w:type="spellEnd"/>
      <w:r w:rsidRPr="00524F3C">
        <w:rPr>
          <w:rFonts w:ascii="Arial" w:hAnsi="Arial"/>
          <w:bCs/>
          <w:sz w:val="24"/>
          <w:szCs w:val="24"/>
          <w:lang w:val="en-US"/>
        </w:rPr>
        <w:t xml:space="preserve">. </w:t>
      </w:r>
      <w:proofErr w:type="spellStart"/>
      <w:proofErr w:type="gramStart"/>
      <w:r w:rsidRPr="00524F3C">
        <w:rPr>
          <w:rFonts w:ascii="Arial" w:hAnsi="Arial"/>
          <w:bCs/>
          <w:sz w:val="24"/>
          <w:szCs w:val="24"/>
          <w:lang w:val="en-US"/>
        </w:rPr>
        <w:t>Hasil</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penelitian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tersebut</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menunjukkan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bahwa</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faktor</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budaya</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merupakan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faktor</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penting</w:t>
      </w:r>
      <w:proofErr w:type="spellEnd"/>
      <w:r w:rsidRPr="00524F3C">
        <w:rPr>
          <w:rFonts w:ascii="Arial" w:hAnsi="Arial"/>
          <w:bCs/>
          <w:sz w:val="24"/>
          <w:szCs w:val="24"/>
          <w:lang w:val="en-US"/>
        </w:rPr>
        <w:t xml:space="preserve"> yang </w:t>
      </w:r>
      <w:proofErr w:type="spellStart"/>
      <w:r w:rsidRPr="00524F3C">
        <w:rPr>
          <w:rFonts w:ascii="Arial" w:hAnsi="Arial"/>
          <w:bCs/>
          <w:sz w:val="24"/>
          <w:szCs w:val="24"/>
          <w:lang w:val="en-US"/>
        </w:rPr>
        <w:t>perlu</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diperhatikan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dalam</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pembelajaran</w:t>
      </w:r>
      <w:proofErr w:type="spellEnd"/>
      <w:r w:rsidRPr="00524F3C">
        <w:rPr>
          <w:rFonts w:ascii="Arial" w:hAnsi="Arial"/>
          <w:bCs/>
          <w:sz w:val="24"/>
          <w:szCs w:val="24"/>
          <w:lang w:val="en-US"/>
        </w:rPr>
        <w:t xml:space="preserve"> BIPA, </w:t>
      </w:r>
      <w:proofErr w:type="spellStart"/>
      <w:r w:rsidRPr="00524F3C">
        <w:rPr>
          <w:rFonts w:ascii="Arial" w:hAnsi="Arial"/>
          <w:bCs/>
          <w:sz w:val="24"/>
          <w:szCs w:val="24"/>
          <w:lang w:val="en-US"/>
        </w:rPr>
        <w:t>terutama</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terkait</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dengan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pemilihan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penentuan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topik-topik</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budaya</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untuk</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pembelajaran</w:t>
      </w:r>
      <w:proofErr w:type="spellEnd"/>
      <w:r w:rsidRPr="00524F3C">
        <w:rPr>
          <w:rFonts w:ascii="Arial" w:hAnsi="Arial"/>
          <w:bCs/>
          <w:sz w:val="24"/>
          <w:szCs w:val="24"/>
          <w:lang w:val="en-US"/>
        </w:rPr>
        <w:t>.</w:t>
      </w:r>
      <w:proofErr w:type="gramEnd"/>
    </w:p>
    <w:p w14:paraId="25469FFC" w14:textId="77777777" w:rsidR="00524F3C" w:rsidRPr="00524F3C" w:rsidRDefault="00524F3C" w:rsidP="00524F3C">
      <w:pPr>
        <w:spacing w:after="0" w:line="240" w:lineRule="auto"/>
        <w:ind w:firstLine="720"/>
        <w:jc w:val="both"/>
        <w:rPr>
          <w:rFonts w:ascii="Arial" w:hAnsi="Arial"/>
          <w:bCs/>
          <w:sz w:val="24"/>
          <w:szCs w:val="24"/>
          <w:lang w:val="en-US"/>
        </w:rPr>
      </w:pPr>
      <w:proofErr w:type="spellStart"/>
      <w:proofErr w:type="gramStart"/>
      <w:r w:rsidRPr="00524F3C">
        <w:rPr>
          <w:rFonts w:ascii="Arial" w:hAnsi="Arial"/>
          <w:bCs/>
          <w:sz w:val="24"/>
          <w:szCs w:val="24"/>
          <w:lang w:val="en-US"/>
        </w:rPr>
        <w:lastRenderedPageBreak/>
        <w:t>Dalam</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pembelajaran</w:t>
      </w:r>
      <w:proofErr w:type="spellEnd"/>
      <w:r w:rsidRPr="00524F3C">
        <w:rPr>
          <w:rFonts w:ascii="Arial" w:hAnsi="Arial"/>
          <w:bCs/>
          <w:sz w:val="24"/>
          <w:szCs w:val="24"/>
          <w:lang w:val="en-US"/>
        </w:rPr>
        <w:t xml:space="preserve"> BIPA, </w:t>
      </w:r>
      <w:proofErr w:type="spellStart"/>
      <w:r w:rsidRPr="00524F3C">
        <w:rPr>
          <w:rFonts w:ascii="Arial" w:hAnsi="Arial"/>
          <w:bCs/>
          <w:sz w:val="24"/>
          <w:szCs w:val="24"/>
          <w:lang w:val="en-US"/>
        </w:rPr>
        <w:t>pengajar</w:t>
      </w:r>
      <w:proofErr w:type="spellEnd"/>
      <w:r w:rsidRPr="00524F3C">
        <w:rPr>
          <w:rFonts w:ascii="Arial" w:hAnsi="Arial"/>
          <w:bCs/>
          <w:sz w:val="24"/>
          <w:szCs w:val="24"/>
          <w:lang w:val="en-US"/>
        </w:rPr>
        <w:t xml:space="preserve"> BIPA </w:t>
      </w:r>
      <w:proofErr w:type="spellStart"/>
      <w:r w:rsidRPr="00524F3C">
        <w:rPr>
          <w:rFonts w:ascii="Arial" w:hAnsi="Arial"/>
          <w:bCs/>
          <w:sz w:val="24"/>
          <w:szCs w:val="24"/>
          <w:lang w:val="en-US"/>
        </w:rPr>
        <w:t>perlu</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memiliki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pemahaman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secara</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memadai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tentang</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karakteristik</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pelajar</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asing</w:t>
      </w:r>
      <w:proofErr w:type="spellEnd"/>
      <w:r w:rsidRPr="00524F3C">
        <w:rPr>
          <w:rFonts w:ascii="Arial" w:hAnsi="Arial"/>
          <w:bCs/>
          <w:sz w:val="24"/>
          <w:szCs w:val="24"/>
          <w:lang w:val="en-US"/>
        </w:rPr>
        <w:t xml:space="preserve"> yang </w:t>
      </w:r>
      <w:proofErr w:type="spellStart"/>
      <w:r w:rsidRPr="00524F3C">
        <w:rPr>
          <w:rFonts w:ascii="Arial" w:hAnsi="Arial"/>
          <w:bCs/>
          <w:sz w:val="24"/>
          <w:szCs w:val="24"/>
          <w:lang w:val="en-US"/>
        </w:rPr>
        <w:t>diajarnya</w:t>
      </w:r>
      <w:proofErr w:type="spellEnd"/>
      <w:r w:rsidRPr="00524F3C">
        <w:rPr>
          <w:rFonts w:ascii="Arial" w:hAnsi="Arial"/>
          <w:bCs/>
          <w:sz w:val="24"/>
          <w:szCs w:val="24"/>
          <w:lang w:val="en-US"/>
        </w:rPr>
        <w:t>.</w:t>
      </w:r>
      <w:proofErr w:type="gramEnd"/>
      <w:r w:rsidRPr="00524F3C">
        <w:rPr>
          <w:rFonts w:ascii="Arial" w:hAnsi="Arial"/>
          <w:bCs/>
          <w:sz w:val="24"/>
          <w:szCs w:val="24"/>
          <w:lang w:val="en-US"/>
        </w:rPr>
        <w:t xml:space="preserve"> </w:t>
      </w:r>
      <w:proofErr w:type="spellStart"/>
      <w:r w:rsidRPr="00524F3C">
        <w:rPr>
          <w:rFonts w:ascii="Arial" w:hAnsi="Arial"/>
          <w:bCs/>
          <w:sz w:val="24"/>
          <w:szCs w:val="24"/>
          <w:lang w:val="en-US"/>
        </w:rPr>
        <w:t>Pemahaman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tentang</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motivasi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etos</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belajar</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dan</w:t>
      </w:r>
      <w:proofErr w:type="spellEnd"/>
      <w:r w:rsidRPr="00524F3C">
        <w:rPr>
          <w:rFonts w:ascii="Arial" w:hAnsi="Arial"/>
          <w:bCs/>
          <w:sz w:val="24"/>
          <w:szCs w:val="24"/>
          <w:lang w:val="en-US"/>
        </w:rPr>
        <w:t xml:space="preserve"> </w:t>
      </w:r>
      <w:proofErr w:type="spellStart"/>
      <w:proofErr w:type="gramStart"/>
      <w:r w:rsidRPr="00524F3C">
        <w:rPr>
          <w:rFonts w:ascii="Arial" w:hAnsi="Arial"/>
          <w:bCs/>
          <w:sz w:val="24"/>
          <w:szCs w:val="24"/>
          <w:lang w:val="en-US"/>
        </w:rPr>
        <w:t>gaya</w:t>
      </w:r>
      <w:proofErr w:type="spellEnd"/>
      <w:proofErr w:type="gramEnd"/>
      <w:r w:rsidRPr="00524F3C">
        <w:rPr>
          <w:rFonts w:ascii="Arial" w:hAnsi="Arial"/>
          <w:bCs/>
          <w:sz w:val="24"/>
          <w:szCs w:val="24"/>
          <w:lang w:val="en-US"/>
        </w:rPr>
        <w:t xml:space="preserve"> </w:t>
      </w:r>
      <w:proofErr w:type="spellStart"/>
      <w:r w:rsidRPr="00524F3C">
        <w:rPr>
          <w:rFonts w:ascii="Arial" w:hAnsi="Arial"/>
          <w:bCs/>
          <w:sz w:val="24"/>
          <w:szCs w:val="24"/>
          <w:lang w:val="en-US"/>
        </w:rPr>
        <w:t>belajar</w:t>
      </w:r>
      <w:proofErr w:type="spellEnd"/>
      <w:r w:rsidRPr="00524F3C">
        <w:rPr>
          <w:rFonts w:ascii="Arial" w:hAnsi="Arial"/>
          <w:bCs/>
          <w:sz w:val="24"/>
          <w:szCs w:val="24"/>
          <w:lang w:val="en-US"/>
        </w:rPr>
        <w:t xml:space="preserve"> yang </w:t>
      </w:r>
      <w:proofErr w:type="spellStart"/>
      <w:r w:rsidRPr="00524F3C">
        <w:rPr>
          <w:rFonts w:ascii="Arial" w:hAnsi="Arial"/>
          <w:bCs/>
          <w:sz w:val="24"/>
          <w:szCs w:val="24"/>
          <w:lang w:val="en-US"/>
        </w:rPr>
        <w:t>dimiliki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pelajar</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menjadi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wawasan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penting</w:t>
      </w:r>
      <w:proofErr w:type="spellEnd"/>
      <w:r w:rsidRPr="00524F3C">
        <w:rPr>
          <w:rFonts w:ascii="Arial" w:hAnsi="Arial"/>
          <w:bCs/>
          <w:sz w:val="24"/>
          <w:szCs w:val="24"/>
          <w:lang w:val="en-US"/>
        </w:rPr>
        <w:t xml:space="preserve"> yang </w:t>
      </w:r>
      <w:proofErr w:type="spellStart"/>
      <w:r w:rsidRPr="00524F3C">
        <w:rPr>
          <w:rFonts w:ascii="Arial" w:hAnsi="Arial"/>
          <w:bCs/>
          <w:sz w:val="24"/>
          <w:szCs w:val="24"/>
          <w:lang w:val="en-US"/>
        </w:rPr>
        <w:t>perlu</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dimiliki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oleh</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pengajar</w:t>
      </w:r>
      <w:proofErr w:type="spellEnd"/>
      <w:r w:rsidRPr="00524F3C">
        <w:rPr>
          <w:rFonts w:ascii="Arial" w:hAnsi="Arial"/>
          <w:bCs/>
          <w:sz w:val="24"/>
          <w:szCs w:val="24"/>
          <w:lang w:val="en-US"/>
        </w:rPr>
        <w:t xml:space="preserve"> BIPA </w:t>
      </w:r>
      <w:proofErr w:type="spellStart"/>
      <w:r w:rsidRPr="00524F3C">
        <w:rPr>
          <w:rFonts w:ascii="Arial" w:hAnsi="Arial"/>
          <w:bCs/>
          <w:sz w:val="24"/>
          <w:szCs w:val="24"/>
          <w:lang w:val="en-US"/>
        </w:rPr>
        <w:t>karena</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pelajar</w:t>
      </w:r>
      <w:proofErr w:type="spellEnd"/>
      <w:r w:rsidRPr="00524F3C">
        <w:rPr>
          <w:rFonts w:ascii="Arial" w:hAnsi="Arial"/>
          <w:bCs/>
          <w:sz w:val="24"/>
          <w:szCs w:val="24"/>
          <w:lang w:val="en-US"/>
        </w:rPr>
        <w:t xml:space="preserve"> BIPA </w:t>
      </w:r>
      <w:proofErr w:type="spellStart"/>
      <w:r w:rsidRPr="00524F3C">
        <w:rPr>
          <w:rFonts w:ascii="Arial" w:hAnsi="Arial"/>
          <w:bCs/>
          <w:sz w:val="24"/>
          <w:szCs w:val="24"/>
          <w:lang w:val="en-US"/>
        </w:rPr>
        <w:t>berasal</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dari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latar</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belakang</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budaya</w:t>
      </w:r>
      <w:proofErr w:type="spellEnd"/>
      <w:r w:rsidRPr="00524F3C">
        <w:rPr>
          <w:rFonts w:ascii="Arial" w:hAnsi="Arial"/>
          <w:bCs/>
          <w:sz w:val="24"/>
          <w:szCs w:val="24"/>
          <w:lang w:val="en-US"/>
        </w:rPr>
        <w:t xml:space="preserve"> yang </w:t>
      </w:r>
      <w:proofErr w:type="spellStart"/>
      <w:r w:rsidRPr="00524F3C">
        <w:rPr>
          <w:rFonts w:ascii="Arial" w:hAnsi="Arial"/>
          <w:bCs/>
          <w:sz w:val="24"/>
          <w:szCs w:val="24"/>
          <w:lang w:val="en-US"/>
        </w:rPr>
        <w:t>beragam</w:t>
      </w:r>
      <w:proofErr w:type="spellEnd"/>
      <w:r w:rsidRPr="00524F3C">
        <w:rPr>
          <w:rFonts w:ascii="Arial" w:hAnsi="Arial"/>
          <w:bCs/>
          <w:sz w:val="24"/>
          <w:szCs w:val="24"/>
          <w:lang w:val="en-US"/>
        </w:rPr>
        <w:t xml:space="preserve"> pula. </w:t>
      </w:r>
      <w:proofErr w:type="spellStart"/>
      <w:proofErr w:type="gramStart"/>
      <w:r w:rsidRPr="00524F3C">
        <w:rPr>
          <w:rFonts w:ascii="Arial" w:hAnsi="Arial"/>
          <w:bCs/>
          <w:sz w:val="24"/>
          <w:szCs w:val="24"/>
          <w:lang w:val="en-US"/>
        </w:rPr>
        <w:t>Pemahaman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tentang</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karakteristik</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pelajar</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tersebut</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memberikan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manfaat</w:t>
      </w:r>
      <w:proofErr w:type="spellEnd"/>
      <w:r w:rsidRPr="00524F3C">
        <w:rPr>
          <w:rFonts w:ascii="Arial" w:hAnsi="Arial"/>
          <w:bCs/>
          <w:sz w:val="24"/>
          <w:szCs w:val="24"/>
          <w:lang w:val="en-US"/>
        </w:rPr>
        <w:t xml:space="preserve"> yang </w:t>
      </w:r>
      <w:proofErr w:type="spellStart"/>
      <w:r w:rsidRPr="00524F3C">
        <w:rPr>
          <w:rFonts w:ascii="Arial" w:hAnsi="Arial"/>
          <w:bCs/>
          <w:sz w:val="24"/>
          <w:szCs w:val="24"/>
          <w:lang w:val="en-US"/>
        </w:rPr>
        <w:t>besar</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untuk</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menciptakan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iklim</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belajar</w:t>
      </w:r>
      <w:proofErr w:type="spellEnd"/>
      <w:r w:rsidRPr="00524F3C">
        <w:rPr>
          <w:rFonts w:ascii="Arial" w:hAnsi="Arial"/>
          <w:bCs/>
          <w:sz w:val="24"/>
          <w:szCs w:val="24"/>
          <w:lang w:val="en-US"/>
        </w:rPr>
        <w:t xml:space="preserve"> yang </w:t>
      </w:r>
      <w:proofErr w:type="spellStart"/>
      <w:r w:rsidRPr="00524F3C">
        <w:rPr>
          <w:rFonts w:ascii="Arial" w:hAnsi="Arial"/>
          <w:bCs/>
          <w:sz w:val="24"/>
          <w:szCs w:val="24"/>
          <w:lang w:val="en-US"/>
        </w:rPr>
        <w:t>lebih</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kondusif</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menghindari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terjadinya</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gegar</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budaya</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menghindari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terjadinya</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benturan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budaya</w:t>
      </w:r>
      <w:proofErr w:type="spellEnd"/>
      <w:r w:rsidRPr="00524F3C">
        <w:rPr>
          <w:rFonts w:ascii="Arial" w:hAnsi="Arial"/>
          <w:bCs/>
          <w:sz w:val="24"/>
          <w:szCs w:val="24"/>
          <w:lang w:val="en-US"/>
        </w:rPr>
        <w:t>.</w:t>
      </w:r>
      <w:proofErr w:type="gramEnd"/>
      <w:r w:rsidRPr="00524F3C">
        <w:rPr>
          <w:rFonts w:ascii="Arial" w:hAnsi="Arial"/>
          <w:bCs/>
          <w:sz w:val="24"/>
          <w:szCs w:val="24"/>
          <w:lang w:val="en-US"/>
        </w:rPr>
        <w:t xml:space="preserve"> </w:t>
      </w:r>
      <w:proofErr w:type="gramStart"/>
      <w:r w:rsidRPr="00524F3C">
        <w:rPr>
          <w:rFonts w:ascii="Arial" w:hAnsi="Arial"/>
          <w:bCs/>
          <w:sz w:val="24"/>
          <w:szCs w:val="24"/>
          <w:lang w:val="en-US"/>
        </w:rPr>
        <w:t xml:space="preserve">Guru yang </w:t>
      </w:r>
      <w:proofErr w:type="spellStart"/>
      <w:r w:rsidRPr="00524F3C">
        <w:rPr>
          <w:rFonts w:ascii="Arial" w:hAnsi="Arial"/>
          <w:bCs/>
          <w:sz w:val="24"/>
          <w:szCs w:val="24"/>
          <w:lang w:val="en-US"/>
        </w:rPr>
        <w:t>cermat</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dalam</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memahami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perbedaan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individu</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pelajar</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memiliki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peluang</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besar</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untuk</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memenuhi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keberagam</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kebutuhan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belajar</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para</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pelajarnya</w:t>
      </w:r>
      <w:proofErr w:type="spellEnd"/>
      <w:r w:rsidRPr="00524F3C">
        <w:rPr>
          <w:rFonts w:ascii="Arial" w:hAnsi="Arial"/>
          <w:bCs/>
          <w:sz w:val="24"/>
          <w:szCs w:val="24"/>
          <w:lang w:val="en-US"/>
        </w:rPr>
        <w:t xml:space="preserve"> (Moo, 2016).</w:t>
      </w:r>
      <w:proofErr w:type="gramEnd"/>
    </w:p>
    <w:p w14:paraId="21744B8F" w14:textId="77777777" w:rsidR="00524F3C" w:rsidRPr="00524F3C" w:rsidRDefault="00524F3C" w:rsidP="0059603C">
      <w:pPr>
        <w:spacing w:after="0" w:line="240" w:lineRule="auto"/>
        <w:ind w:firstLine="720"/>
        <w:jc w:val="both"/>
        <w:rPr>
          <w:rFonts w:ascii="Arial" w:hAnsi="Arial"/>
          <w:bCs/>
          <w:sz w:val="24"/>
          <w:szCs w:val="24"/>
          <w:lang w:val="en-US"/>
        </w:rPr>
      </w:pPr>
      <w:proofErr w:type="spellStart"/>
      <w:proofErr w:type="gramStart"/>
      <w:r w:rsidRPr="00524F3C">
        <w:rPr>
          <w:rFonts w:ascii="Arial" w:hAnsi="Arial"/>
          <w:bCs/>
          <w:sz w:val="24"/>
          <w:szCs w:val="24"/>
          <w:lang w:val="en-US"/>
        </w:rPr>
        <w:t>Aspek</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penting</w:t>
      </w:r>
      <w:proofErr w:type="spellEnd"/>
      <w:r w:rsidRPr="00524F3C">
        <w:rPr>
          <w:rFonts w:ascii="Arial" w:hAnsi="Arial"/>
          <w:bCs/>
          <w:sz w:val="24"/>
          <w:szCs w:val="24"/>
          <w:lang w:val="en-US"/>
        </w:rPr>
        <w:t xml:space="preserve"> yang </w:t>
      </w:r>
      <w:proofErr w:type="spellStart"/>
      <w:r w:rsidRPr="00524F3C">
        <w:rPr>
          <w:rFonts w:ascii="Arial" w:hAnsi="Arial"/>
          <w:bCs/>
          <w:sz w:val="24"/>
          <w:szCs w:val="24"/>
          <w:lang w:val="en-US"/>
        </w:rPr>
        <w:t>perlu</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diperhatikan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dalam</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pembelajaran</w:t>
      </w:r>
      <w:proofErr w:type="spellEnd"/>
      <w:r w:rsidRPr="00524F3C">
        <w:rPr>
          <w:rFonts w:ascii="Arial" w:hAnsi="Arial"/>
          <w:bCs/>
          <w:sz w:val="24"/>
          <w:szCs w:val="24"/>
          <w:lang w:val="en-US"/>
        </w:rPr>
        <w:t xml:space="preserve"> BIPA </w:t>
      </w:r>
      <w:proofErr w:type="spellStart"/>
      <w:r w:rsidRPr="00524F3C">
        <w:rPr>
          <w:rFonts w:ascii="Arial" w:hAnsi="Arial"/>
          <w:bCs/>
          <w:sz w:val="24"/>
          <w:szCs w:val="24"/>
          <w:lang w:val="en-US"/>
        </w:rPr>
        <w:t>yakni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pemilihan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materi</w:t>
      </w:r>
      <w:proofErr w:type="spellEnd"/>
      <w:r w:rsidRPr="00524F3C">
        <w:rPr>
          <w:rFonts w:ascii="Arial" w:hAnsi="Arial"/>
          <w:bCs/>
          <w:sz w:val="24"/>
          <w:szCs w:val="24"/>
          <w:lang w:val="en-US"/>
        </w:rPr>
        <w:t xml:space="preserve"> ajar.</w:t>
      </w:r>
      <w:proofErr w:type="gramEnd"/>
      <w:r w:rsidRPr="00524F3C">
        <w:rPr>
          <w:rFonts w:ascii="Arial" w:hAnsi="Arial"/>
          <w:bCs/>
          <w:sz w:val="24"/>
          <w:szCs w:val="24"/>
          <w:lang w:val="en-US"/>
        </w:rPr>
        <w:t xml:space="preserve"> </w:t>
      </w:r>
      <w:proofErr w:type="spellStart"/>
      <w:proofErr w:type="gramStart"/>
      <w:r w:rsidRPr="00524F3C">
        <w:rPr>
          <w:rFonts w:ascii="Arial" w:hAnsi="Arial"/>
          <w:bCs/>
          <w:sz w:val="24"/>
          <w:szCs w:val="24"/>
          <w:lang w:val="en-US"/>
        </w:rPr>
        <w:t>Berkenaan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dengan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pemilihan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materi</w:t>
      </w:r>
      <w:proofErr w:type="spellEnd"/>
      <w:r w:rsidRPr="00524F3C">
        <w:rPr>
          <w:rFonts w:ascii="Arial" w:hAnsi="Arial"/>
          <w:bCs/>
          <w:sz w:val="24"/>
          <w:szCs w:val="24"/>
          <w:lang w:val="en-US"/>
        </w:rPr>
        <w:t xml:space="preserve"> ajar </w:t>
      </w:r>
      <w:proofErr w:type="spellStart"/>
      <w:r w:rsidRPr="00524F3C">
        <w:rPr>
          <w:rFonts w:ascii="Arial" w:hAnsi="Arial"/>
          <w:bCs/>
          <w:sz w:val="24"/>
          <w:szCs w:val="24"/>
          <w:lang w:val="en-US"/>
        </w:rPr>
        <w:t>tersebut</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Suyitno</w:t>
      </w:r>
      <w:proofErr w:type="spellEnd"/>
      <w:r w:rsidRPr="00524F3C">
        <w:rPr>
          <w:rFonts w:ascii="Arial" w:hAnsi="Arial"/>
          <w:bCs/>
          <w:sz w:val="24"/>
          <w:szCs w:val="24"/>
          <w:lang w:val="en-US"/>
        </w:rPr>
        <w:t xml:space="preserve"> (2019) </w:t>
      </w:r>
      <w:proofErr w:type="spellStart"/>
      <w:r w:rsidRPr="00524F3C">
        <w:rPr>
          <w:rFonts w:ascii="Arial" w:hAnsi="Arial"/>
          <w:bCs/>
          <w:sz w:val="24"/>
          <w:szCs w:val="24"/>
          <w:lang w:val="en-US"/>
        </w:rPr>
        <w:t>mengungkapkan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bahwa</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pengajar</w:t>
      </w:r>
      <w:proofErr w:type="spellEnd"/>
      <w:r w:rsidRPr="00524F3C">
        <w:rPr>
          <w:rFonts w:ascii="Arial" w:hAnsi="Arial"/>
          <w:bCs/>
          <w:sz w:val="24"/>
          <w:szCs w:val="24"/>
          <w:lang w:val="en-US"/>
        </w:rPr>
        <w:t xml:space="preserve"> BIPA </w:t>
      </w:r>
      <w:proofErr w:type="spellStart"/>
      <w:r w:rsidRPr="00524F3C">
        <w:rPr>
          <w:rFonts w:ascii="Arial" w:hAnsi="Arial"/>
          <w:bCs/>
          <w:sz w:val="24"/>
          <w:szCs w:val="24"/>
          <w:lang w:val="en-US"/>
        </w:rPr>
        <w:t>perlu</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mempertimbangkan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aspek-aspek</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penting</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dalam</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memilih</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materi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strategi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pembelajaran</w:t>
      </w:r>
      <w:proofErr w:type="spellEnd"/>
      <w:r w:rsidRPr="00524F3C">
        <w:rPr>
          <w:rFonts w:ascii="Arial" w:hAnsi="Arial"/>
          <w:bCs/>
          <w:sz w:val="24"/>
          <w:szCs w:val="24"/>
          <w:lang w:val="en-US"/>
        </w:rPr>
        <w:t xml:space="preserve"> BIPA.</w:t>
      </w:r>
      <w:proofErr w:type="gramEnd"/>
      <w:r w:rsidRPr="00524F3C">
        <w:rPr>
          <w:rFonts w:ascii="Arial" w:hAnsi="Arial"/>
          <w:bCs/>
          <w:sz w:val="24"/>
          <w:szCs w:val="24"/>
          <w:lang w:val="en-US"/>
        </w:rPr>
        <w:t xml:space="preserve"> </w:t>
      </w:r>
      <w:proofErr w:type="spellStart"/>
      <w:proofErr w:type="gramStart"/>
      <w:r w:rsidRPr="00524F3C">
        <w:rPr>
          <w:rFonts w:ascii="Arial" w:hAnsi="Arial"/>
          <w:bCs/>
          <w:sz w:val="24"/>
          <w:szCs w:val="24"/>
          <w:lang w:val="en-US"/>
        </w:rPr>
        <w:t>Tujuan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pembelajaran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merupakan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aspek</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utama</w:t>
      </w:r>
      <w:proofErr w:type="spellEnd"/>
      <w:r w:rsidRPr="00524F3C">
        <w:rPr>
          <w:rFonts w:ascii="Arial" w:hAnsi="Arial"/>
          <w:bCs/>
          <w:sz w:val="24"/>
          <w:szCs w:val="24"/>
          <w:lang w:val="en-US"/>
        </w:rPr>
        <w:t xml:space="preserve"> yang </w:t>
      </w:r>
      <w:proofErr w:type="spellStart"/>
      <w:r w:rsidRPr="00524F3C">
        <w:rPr>
          <w:rFonts w:ascii="Arial" w:hAnsi="Arial"/>
          <w:bCs/>
          <w:sz w:val="24"/>
          <w:szCs w:val="24"/>
          <w:lang w:val="en-US"/>
        </w:rPr>
        <w:t>perlu</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dipertimbangkan</w:t>
      </w:r>
      <w:proofErr w:type="spellEnd"/>
      <w:r w:rsidRPr="00524F3C">
        <w:rPr>
          <w:rFonts w:ascii="Arial" w:hAnsi="Arial"/>
          <w:bCs/>
          <w:sz w:val="24"/>
          <w:szCs w:val="24"/>
          <w:lang w:val="en-US"/>
        </w:rPr>
        <w:t>.</w:t>
      </w:r>
      <w:proofErr w:type="gramEnd"/>
      <w:r w:rsidRPr="00524F3C">
        <w:rPr>
          <w:rFonts w:ascii="Arial" w:hAnsi="Arial"/>
          <w:bCs/>
          <w:sz w:val="24"/>
          <w:szCs w:val="24"/>
          <w:lang w:val="en-US"/>
        </w:rPr>
        <w:t xml:space="preserve"> </w:t>
      </w:r>
      <w:proofErr w:type="spellStart"/>
      <w:r w:rsidRPr="00524F3C">
        <w:rPr>
          <w:rFonts w:ascii="Arial" w:hAnsi="Arial"/>
          <w:bCs/>
          <w:sz w:val="24"/>
          <w:szCs w:val="24"/>
          <w:lang w:val="en-US"/>
        </w:rPr>
        <w:t>Pengajar</w:t>
      </w:r>
      <w:proofErr w:type="spellEnd"/>
      <w:r w:rsidRPr="00524F3C">
        <w:rPr>
          <w:rFonts w:ascii="Arial" w:hAnsi="Arial"/>
          <w:bCs/>
          <w:sz w:val="24"/>
          <w:szCs w:val="24"/>
          <w:lang w:val="en-US"/>
        </w:rPr>
        <w:t xml:space="preserve"> BIPA </w:t>
      </w:r>
      <w:proofErr w:type="spellStart"/>
      <w:r w:rsidRPr="00524F3C">
        <w:rPr>
          <w:rFonts w:ascii="Arial" w:hAnsi="Arial"/>
          <w:bCs/>
          <w:sz w:val="24"/>
          <w:szCs w:val="24"/>
          <w:lang w:val="en-US"/>
        </w:rPr>
        <w:t>perlu</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memprtimbangkan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apakah</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pelajar</w:t>
      </w:r>
      <w:proofErr w:type="spellEnd"/>
      <w:r w:rsidRPr="00524F3C">
        <w:rPr>
          <w:rFonts w:ascii="Arial" w:hAnsi="Arial"/>
          <w:bCs/>
          <w:sz w:val="24"/>
          <w:szCs w:val="24"/>
          <w:lang w:val="en-US"/>
        </w:rPr>
        <w:t xml:space="preserve"> BIPA </w:t>
      </w:r>
      <w:proofErr w:type="spellStart"/>
      <w:r w:rsidRPr="00524F3C">
        <w:rPr>
          <w:rFonts w:ascii="Arial" w:hAnsi="Arial"/>
          <w:bCs/>
          <w:sz w:val="24"/>
          <w:szCs w:val="24"/>
          <w:lang w:val="en-US"/>
        </w:rPr>
        <w:t>belajar</w:t>
      </w:r>
      <w:proofErr w:type="spellEnd"/>
      <w:r w:rsidRPr="00524F3C">
        <w:rPr>
          <w:rFonts w:ascii="Arial" w:hAnsi="Arial"/>
          <w:bCs/>
          <w:sz w:val="24"/>
          <w:szCs w:val="24"/>
          <w:lang w:val="en-US"/>
        </w:rPr>
        <w:t xml:space="preserve"> </w:t>
      </w:r>
      <w:proofErr w:type="spellStart"/>
      <w:proofErr w:type="gramStart"/>
      <w:r w:rsidRPr="00524F3C">
        <w:rPr>
          <w:rFonts w:ascii="Arial" w:hAnsi="Arial"/>
          <w:bCs/>
          <w:sz w:val="24"/>
          <w:szCs w:val="24"/>
          <w:lang w:val="en-US"/>
        </w:rPr>
        <w:t>bahasa</w:t>
      </w:r>
      <w:proofErr w:type="spellEnd"/>
      <w:proofErr w:type="gramEnd"/>
      <w:r w:rsidRPr="00524F3C">
        <w:rPr>
          <w:rFonts w:ascii="Arial" w:hAnsi="Arial"/>
          <w:bCs/>
          <w:sz w:val="24"/>
          <w:szCs w:val="24"/>
          <w:lang w:val="en-US"/>
        </w:rPr>
        <w:t xml:space="preserve"> Indonesia </w:t>
      </w:r>
      <w:proofErr w:type="spellStart"/>
      <w:r w:rsidRPr="00524F3C">
        <w:rPr>
          <w:rFonts w:ascii="Arial" w:hAnsi="Arial"/>
          <w:bCs/>
          <w:sz w:val="24"/>
          <w:szCs w:val="24"/>
          <w:lang w:val="en-US"/>
        </w:rPr>
        <w:t>untuk</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tujuan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komunikasi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semata</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penelitian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penerjemahan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atau</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untuk</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kepentingan-kepentingan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khusus</w:t>
      </w:r>
      <w:proofErr w:type="spellEnd"/>
      <w:r w:rsidRPr="00524F3C">
        <w:rPr>
          <w:rFonts w:ascii="Arial" w:hAnsi="Arial"/>
          <w:bCs/>
          <w:sz w:val="24"/>
          <w:szCs w:val="24"/>
          <w:lang w:val="en-US"/>
        </w:rPr>
        <w:t xml:space="preserve"> yang </w:t>
      </w:r>
      <w:proofErr w:type="spellStart"/>
      <w:r w:rsidRPr="00524F3C">
        <w:rPr>
          <w:rFonts w:ascii="Arial" w:hAnsi="Arial"/>
          <w:bCs/>
          <w:sz w:val="24"/>
          <w:szCs w:val="24"/>
          <w:lang w:val="en-US"/>
        </w:rPr>
        <w:t>berkenaan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dengan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profesi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atau</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tugas-tugasnya</w:t>
      </w:r>
      <w:proofErr w:type="spellEnd"/>
      <w:r w:rsidRPr="00524F3C">
        <w:rPr>
          <w:rFonts w:ascii="Arial" w:hAnsi="Arial"/>
          <w:bCs/>
          <w:sz w:val="24"/>
          <w:szCs w:val="24"/>
          <w:lang w:val="en-US"/>
        </w:rPr>
        <w:t xml:space="preserve">. </w:t>
      </w:r>
      <w:proofErr w:type="spellStart"/>
      <w:proofErr w:type="gramStart"/>
      <w:r w:rsidRPr="00524F3C">
        <w:rPr>
          <w:rFonts w:ascii="Arial" w:hAnsi="Arial"/>
          <w:bCs/>
          <w:sz w:val="24"/>
          <w:szCs w:val="24"/>
          <w:lang w:val="en-US"/>
        </w:rPr>
        <w:t>Materi</w:t>
      </w:r>
      <w:proofErr w:type="spellEnd"/>
      <w:r w:rsidRPr="00524F3C">
        <w:rPr>
          <w:rFonts w:ascii="Arial" w:hAnsi="Arial"/>
          <w:bCs/>
          <w:sz w:val="24"/>
          <w:szCs w:val="24"/>
          <w:lang w:val="en-US"/>
        </w:rPr>
        <w:t xml:space="preserve"> ajar yang </w:t>
      </w:r>
      <w:proofErr w:type="spellStart"/>
      <w:r w:rsidRPr="00524F3C">
        <w:rPr>
          <w:rFonts w:ascii="Arial" w:hAnsi="Arial"/>
          <w:bCs/>
          <w:sz w:val="24"/>
          <w:szCs w:val="24"/>
          <w:lang w:val="en-US"/>
        </w:rPr>
        <w:t>praktis</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komunikatif</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sebagaimana</w:t>
      </w:r>
      <w:proofErr w:type="spellEnd"/>
      <w:r w:rsidRPr="00524F3C">
        <w:rPr>
          <w:rFonts w:ascii="Arial" w:hAnsi="Arial"/>
          <w:bCs/>
          <w:sz w:val="24"/>
          <w:szCs w:val="24"/>
          <w:lang w:val="en-US"/>
        </w:rPr>
        <w:t xml:space="preserve"> yang </w:t>
      </w:r>
      <w:proofErr w:type="spellStart"/>
      <w:r w:rsidRPr="00524F3C">
        <w:rPr>
          <w:rFonts w:ascii="Arial" w:hAnsi="Arial"/>
          <w:bCs/>
          <w:sz w:val="24"/>
          <w:szCs w:val="24"/>
          <w:lang w:val="en-US"/>
        </w:rPr>
        <w:t>digunakan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oleh</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penutur</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aseli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menjadi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prioritas</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dalam</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pemilihan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materi</w:t>
      </w:r>
      <w:proofErr w:type="spellEnd"/>
      <w:r w:rsidRPr="00524F3C">
        <w:rPr>
          <w:rFonts w:ascii="Arial" w:hAnsi="Arial"/>
          <w:bCs/>
          <w:sz w:val="24"/>
          <w:szCs w:val="24"/>
          <w:lang w:val="en-US"/>
        </w:rPr>
        <w:t xml:space="preserve"> ajar BIPA.</w:t>
      </w:r>
      <w:proofErr w:type="gramEnd"/>
      <w:r w:rsidRPr="00524F3C">
        <w:rPr>
          <w:rFonts w:ascii="Arial" w:hAnsi="Arial"/>
          <w:bCs/>
          <w:sz w:val="24"/>
          <w:szCs w:val="24"/>
          <w:lang w:val="en-US"/>
        </w:rPr>
        <w:t xml:space="preserve"> </w:t>
      </w:r>
      <w:proofErr w:type="spellStart"/>
      <w:proofErr w:type="gramStart"/>
      <w:r w:rsidRPr="00524F3C">
        <w:rPr>
          <w:rFonts w:ascii="Arial" w:hAnsi="Arial"/>
          <w:bCs/>
          <w:sz w:val="24"/>
          <w:szCs w:val="24"/>
          <w:lang w:val="en-US"/>
        </w:rPr>
        <w:t>Faktor</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kemudahan</w:t>
      </w:r>
      <w:proofErr w:type="spellEnd"/>
      <w:r w:rsidRPr="00524F3C">
        <w:rPr>
          <w:rFonts w:ascii="Arial" w:hAnsi="Arial"/>
          <w:bCs/>
          <w:sz w:val="24"/>
          <w:szCs w:val="24"/>
          <w:lang w:val="en-US"/>
        </w:rPr>
        <w:t xml:space="preserve"> yang </w:t>
      </w:r>
      <w:proofErr w:type="spellStart"/>
      <w:r w:rsidRPr="00524F3C">
        <w:rPr>
          <w:rFonts w:ascii="Arial" w:hAnsi="Arial"/>
          <w:bCs/>
          <w:sz w:val="24"/>
          <w:szCs w:val="24"/>
          <w:lang w:val="en-US"/>
        </w:rPr>
        <w:t>mengacu</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pada</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kuantitas</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produktivitas</w:t>
      </w:r>
      <w:proofErr w:type="spellEnd"/>
      <w:r w:rsidRPr="00524F3C">
        <w:rPr>
          <w:rFonts w:ascii="Arial" w:hAnsi="Arial"/>
          <w:bCs/>
          <w:sz w:val="24"/>
          <w:szCs w:val="24"/>
          <w:lang w:val="en-US"/>
        </w:rPr>
        <w:t xml:space="preserve"> yang </w:t>
      </w:r>
      <w:proofErr w:type="spellStart"/>
      <w:r w:rsidRPr="00524F3C">
        <w:rPr>
          <w:rFonts w:ascii="Arial" w:hAnsi="Arial"/>
          <w:bCs/>
          <w:sz w:val="24"/>
          <w:szCs w:val="24"/>
          <w:lang w:val="en-US"/>
        </w:rPr>
        <w:t>memfasilitasi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kreativitas</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berbahasa</w:t>
      </w:r>
      <w:proofErr w:type="spellEnd"/>
      <w:r w:rsidRPr="00524F3C">
        <w:rPr>
          <w:rFonts w:ascii="Arial" w:hAnsi="Arial"/>
          <w:bCs/>
          <w:sz w:val="24"/>
          <w:szCs w:val="24"/>
          <w:lang w:val="en-US"/>
        </w:rPr>
        <w:t xml:space="preserve"> Indonesia </w:t>
      </w:r>
      <w:proofErr w:type="spellStart"/>
      <w:r w:rsidRPr="00524F3C">
        <w:rPr>
          <w:rFonts w:ascii="Arial" w:hAnsi="Arial"/>
          <w:bCs/>
          <w:sz w:val="24"/>
          <w:szCs w:val="24"/>
          <w:lang w:val="en-US"/>
        </w:rPr>
        <w:t>juga</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merupakan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aspek</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penting</w:t>
      </w:r>
      <w:proofErr w:type="spellEnd"/>
      <w:r w:rsidRPr="00524F3C">
        <w:rPr>
          <w:rFonts w:ascii="Arial" w:hAnsi="Arial"/>
          <w:bCs/>
          <w:sz w:val="24"/>
          <w:szCs w:val="24"/>
          <w:lang w:val="en-US"/>
        </w:rPr>
        <w:t xml:space="preserve"> yang </w:t>
      </w:r>
      <w:proofErr w:type="spellStart"/>
      <w:r w:rsidRPr="00524F3C">
        <w:rPr>
          <w:rFonts w:ascii="Arial" w:hAnsi="Arial"/>
          <w:bCs/>
          <w:sz w:val="24"/>
          <w:szCs w:val="24"/>
          <w:lang w:val="en-US"/>
        </w:rPr>
        <w:t>harus</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dipertimbangkan</w:t>
      </w:r>
      <w:proofErr w:type="spellEnd"/>
      <w:r w:rsidRPr="00524F3C">
        <w:rPr>
          <w:rFonts w:ascii="Arial" w:hAnsi="Arial"/>
          <w:bCs/>
          <w:sz w:val="24"/>
          <w:szCs w:val="24"/>
          <w:lang w:val="en-US"/>
        </w:rPr>
        <w:t>.</w:t>
      </w:r>
      <w:proofErr w:type="gramEnd"/>
      <w:r w:rsidRPr="00524F3C">
        <w:rPr>
          <w:rFonts w:ascii="Arial" w:hAnsi="Arial"/>
          <w:bCs/>
          <w:sz w:val="24"/>
          <w:szCs w:val="24"/>
          <w:lang w:val="en-US"/>
        </w:rPr>
        <w:t xml:space="preserve"> </w:t>
      </w:r>
      <w:proofErr w:type="spellStart"/>
      <w:proofErr w:type="gramStart"/>
      <w:r w:rsidRPr="00524F3C">
        <w:rPr>
          <w:rFonts w:ascii="Arial" w:hAnsi="Arial"/>
          <w:bCs/>
          <w:sz w:val="24"/>
          <w:szCs w:val="24"/>
          <w:lang w:val="en-US"/>
        </w:rPr>
        <w:t>Sejalan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dengan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pendapat</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tersebut</w:t>
      </w:r>
      <w:proofErr w:type="spellEnd"/>
      <w:r w:rsidRPr="00524F3C">
        <w:rPr>
          <w:rFonts w:ascii="Arial" w:hAnsi="Arial"/>
          <w:bCs/>
          <w:sz w:val="24"/>
          <w:szCs w:val="24"/>
          <w:lang w:val="en-US"/>
        </w:rPr>
        <w:t xml:space="preserve">, Duff (2008) </w:t>
      </w:r>
      <w:proofErr w:type="spellStart"/>
      <w:r w:rsidRPr="00524F3C">
        <w:rPr>
          <w:rFonts w:ascii="Arial" w:hAnsi="Arial"/>
          <w:bCs/>
          <w:sz w:val="24"/>
          <w:szCs w:val="24"/>
          <w:lang w:val="en-US"/>
        </w:rPr>
        <w:t>menjelaskan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bahwa</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dalam</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memilih</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materi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pembelajaran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kemampuan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pelajar</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tujuan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belajar</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preferensi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pelajar</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dalam</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belajar</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merupakan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kriteria</w:t>
      </w:r>
      <w:proofErr w:type="spellEnd"/>
      <w:r w:rsidRPr="00524F3C">
        <w:rPr>
          <w:rFonts w:ascii="Arial" w:hAnsi="Arial"/>
          <w:bCs/>
          <w:sz w:val="24"/>
          <w:szCs w:val="24"/>
          <w:lang w:val="en-US"/>
        </w:rPr>
        <w:t xml:space="preserve"> yang </w:t>
      </w:r>
      <w:proofErr w:type="spellStart"/>
      <w:r w:rsidRPr="00524F3C">
        <w:rPr>
          <w:rFonts w:ascii="Arial" w:hAnsi="Arial"/>
          <w:bCs/>
          <w:sz w:val="24"/>
          <w:szCs w:val="24"/>
          <w:lang w:val="en-US"/>
        </w:rPr>
        <w:t>perlu</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diperhatikan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dalam</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pemilihan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materi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pembelajaran</w:t>
      </w:r>
      <w:proofErr w:type="spellEnd"/>
      <w:r w:rsidRPr="00524F3C">
        <w:rPr>
          <w:rFonts w:ascii="Arial" w:hAnsi="Arial"/>
          <w:bCs/>
          <w:sz w:val="24"/>
          <w:szCs w:val="24"/>
          <w:lang w:val="en-US"/>
        </w:rPr>
        <w:t>.</w:t>
      </w:r>
      <w:proofErr w:type="gramEnd"/>
      <w:r w:rsidRPr="00524F3C">
        <w:rPr>
          <w:rFonts w:ascii="Arial" w:hAnsi="Arial"/>
          <w:bCs/>
          <w:sz w:val="24"/>
          <w:szCs w:val="24"/>
          <w:lang w:val="en-US"/>
        </w:rPr>
        <w:t xml:space="preserve"> </w:t>
      </w:r>
      <w:proofErr w:type="spellStart"/>
      <w:proofErr w:type="gramStart"/>
      <w:r w:rsidRPr="00524F3C">
        <w:rPr>
          <w:rFonts w:ascii="Arial" w:hAnsi="Arial"/>
          <w:bCs/>
          <w:sz w:val="24"/>
          <w:szCs w:val="24"/>
          <w:lang w:val="en-US"/>
        </w:rPr>
        <w:t>Karena</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itu</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untuk</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memenuhi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kebutuhan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pelajar</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dalam</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komunikasi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keseharian</w:t>
      </w:r>
      <w:proofErr w:type="spellEnd"/>
      <w:r w:rsidRPr="00524F3C">
        <w:rPr>
          <w:rFonts w:ascii="Arial" w:hAnsi="Arial"/>
          <w:bCs/>
          <w:sz w:val="24"/>
          <w:szCs w:val="24"/>
          <w:lang w:val="en-US"/>
        </w:rPr>
        <w:t xml:space="preserve"> di </w:t>
      </w:r>
      <w:proofErr w:type="spellStart"/>
      <w:r w:rsidRPr="00524F3C">
        <w:rPr>
          <w:rFonts w:ascii="Arial" w:hAnsi="Arial"/>
          <w:bCs/>
          <w:sz w:val="24"/>
          <w:szCs w:val="24"/>
          <w:lang w:val="en-US"/>
        </w:rPr>
        <w:t>lingkungan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masyarakat</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materi</w:t>
      </w:r>
      <w:proofErr w:type="spellEnd"/>
      <w:r w:rsidRPr="00524F3C">
        <w:rPr>
          <w:rFonts w:ascii="Arial" w:hAnsi="Arial"/>
          <w:bCs/>
          <w:sz w:val="24"/>
          <w:szCs w:val="24"/>
          <w:lang w:val="en-US"/>
        </w:rPr>
        <w:t xml:space="preserve"> ajar </w:t>
      </w:r>
      <w:proofErr w:type="spellStart"/>
      <w:r w:rsidRPr="00524F3C">
        <w:rPr>
          <w:rFonts w:ascii="Arial" w:hAnsi="Arial"/>
          <w:bCs/>
          <w:sz w:val="24"/>
          <w:szCs w:val="24"/>
          <w:lang w:val="en-US"/>
        </w:rPr>
        <w:t>dan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strategi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pembelajaran</w:t>
      </w:r>
      <w:proofErr w:type="spellEnd"/>
      <w:r w:rsidRPr="00524F3C">
        <w:rPr>
          <w:rFonts w:ascii="Arial" w:hAnsi="Arial"/>
          <w:bCs/>
          <w:sz w:val="24"/>
          <w:szCs w:val="24"/>
          <w:lang w:val="en-US"/>
        </w:rPr>
        <w:t xml:space="preserve"> yang </w:t>
      </w:r>
      <w:proofErr w:type="spellStart"/>
      <w:r w:rsidRPr="00524F3C">
        <w:rPr>
          <w:rFonts w:ascii="Arial" w:hAnsi="Arial"/>
          <w:bCs/>
          <w:sz w:val="24"/>
          <w:szCs w:val="24"/>
          <w:lang w:val="en-US"/>
        </w:rPr>
        <w:t>digunakan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harus</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sejalan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dengan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kebutuhan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tersebut</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sehingga</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hasil</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pembelajaran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dapat</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diterapkan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dalam</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komunikasi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nyata</w:t>
      </w:r>
      <w:proofErr w:type="spellEnd"/>
      <w:r w:rsidRPr="00524F3C">
        <w:rPr>
          <w:rFonts w:ascii="Arial" w:hAnsi="Arial"/>
          <w:bCs/>
          <w:sz w:val="24"/>
          <w:szCs w:val="24"/>
          <w:lang w:val="en-US"/>
        </w:rPr>
        <w:t>.</w:t>
      </w:r>
      <w:proofErr w:type="gramEnd"/>
      <w:r w:rsidRPr="00524F3C">
        <w:rPr>
          <w:rFonts w:ascii="Arial" w:hAnsi="Arial"/>
          <w:bCs/>
          <w:sz w:val="24"/>
          <w:szCs w:val="24"/>
          <w:lang w:val="en-US"/>
        </w:rPr>
        <w:t xml:space="preserve"> </w:t>
      </w:r>
    </w:p>
    <w:p w14:paraId="5CC27D50" w14:textId="05836B98" w:rsidR="00A42F0B" w:rsidRPr="009E23FF" w:rsidRDefault="00524F3C" w:rsidP="0059603C">
      <w:pPr>
        <w:pStyle w:val="ListParagraph"/>
        <w:spacing w:after="0" w:line="240" w:lineRule="auto"/>
        <w:ind w:left="0" w:firstLine="720"/>
        <w:contextualSpacing w:val="0"/>
        <w:jc w:val="both"/>
        <w:rPr>
          <w:rFonts w:ascii="Arial" w:hAnsi="Arial"/>
          <w:sz w:val="24"/>
          <w:szCs w:val="24"/>
          <w:lang w:val="en-US"/>
        </w:rPr>
      </w:pPr>
      <w:proofErr w:type="spellStart"/>
      <w:proofErr w:type="gramStart"/>
      <w:r w:rsidRPr="00524F3C">
        <w:rPr>
          <w:rFonts w:ascii="Arial" w:hAnsi="Arial"/>
          <w:bCs/>
          <w:sz w:val="24"/>
          <w:szCs w:val="24"/>
          <w:lang w:val="en-US"/>
        </w:rPr>
        <w:t>Sejalan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dengan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penjelasan</w:t>
      </w:r>
      <w:proofErr w:type="spellEnd"/>
      <w:r w:rsidRPr="00524F3C">
        <w:rPr>
          <w:rFonts w:ascii="Arial" w:hAnsi="Arial"/>
          <w:bCs/>
          <w:sz w:val="24"/>
          <w:szCs w:val="24"/>
          <w:lang w:val="en-US"/>
        </w:rPr>
        <w:t xml:space="preserve"> di </w:t>
      </w:r>
      <w:proofErr w:type="spellStart"/>
      <w:r w:rsidRPr="00524F3C">
        <w:rPr>
          <w:rFonts w:ascii="Arial" w:hAnsi="Arial"/>
          <w:bCs/>
          <w:sz w:val="24"/>
          <w:szCs w:val="24"/>
          <w:lang w:val="en-US"/>
        </w:rPr>
        <w:t>atas</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uraian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berikut</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ini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menjelaskan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pembelajaran</w:t>
      </w:r>
      <w:proofErr w:type="spellEnd"/>
      <w:r w:rsidRPr="00524F3C">
        <w:rPr>
          <w:rFonts w:ascii="Arial" w:hAnsi="Arial"/>
          <w:bCs/>
          <w:sz w:val="24"/>
          <w:szCs w:val="24"/>
          <w:lang w:val="en-US"/>
        </w:rPr>
        <w:t xml:space="preserve"> BIPA yang </w:t>
      </w:r>
      <w:proofErr w:type="spellStart"/>
      <w:r w:rsidRPr="00524F3C">
        <w:rPr>
          <w:rFonts w:ascii="Arial" w:hAnsi="Arial"/>
          <w:bCs/>
          <w:sz w:val="24"/>
          <w:szCs w:val="24"/>
          <w:lang w:val="en-US"/>
        </w:rPr>
        <w:t>bertujuan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untuk</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kebutuhan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komunikasi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keseharian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pelajar</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asing</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tingkat</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dasar</w:t>
      </w:r>
      <w:proofErr w:type="spellEnd"/>
      <w:r w:rsidRPr="00524F3C">
        <w:rPr>
          <w:rFonts w:ascii="Arial" w:hAnsi="Arial"/>
          <w:bCs/>
          <w:sz w:val="24"/>
          <w:szCs w:val="24"/>
          <w:lang w:val="en-US"/>
        </w:rPr>
        <w:t>.</w:t>
      </w:r>
      <w:proofErr w:type="gramEnd"/>
      <w:r w:rsidRPr="00524F3C">
        <w:rPr>
          <w:rFonts w:ascii="Arial" w:hAnsi="Arial"/>
          <w:bCs/>
          <w:sz w:val="24"/>
          <w:szCs w:val="24"/>
          <w:lang w:val="en-US"/>
        </w:rPr>
        <w:t xml:space="preserve"> </w:t>
      </w:r>
      <w:proofErr w:type="spellStart"/>
      <w:r w:rsidRPr="00524F3C">
        <w:rPr>
          <w:rFonts w:ascii="Arial" w:hAnsi="Arial"/>
          <w:bCs/>
          <w:sz w:val="24"/>
          <w:szCs w:val="24"/>
          <w:lang w:val="en-US"/>
        </w:rPr>
        <w:t>Secara</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rinci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uraian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berikut</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ini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menjelaskan</w:t>
      </w:r>
      <w:proofErr w:type="spellEnd"/>
      <w:r w:rsidRPr="00524F3C">
        <w:rPr>
          <w:rFonts w:ascii="Arial" w:hAnsi="Arial"/>
          <w:bCs/>
          <w:sz w:val="24"/>
          <w:szCs w:val="24"/>
          <w:lang w:val="en-US"/>
        </w:rPr>
        <w:t xml:space="preserve"> (a) </w:t>
      </w:r>
      <w:proofErr w:type="spellStart"/>
      <w:r w:rsidRPr="00524F3C">
        <w:rPr>
          <w:rFonts w:ascii="Arial" w:hAnsi="Arial"/>
          <w:bCs/>
          <w:sz w:val="24"/>
          <w:szCs w:val="24"/>
          <w:lang w:val="en-US"/>
        </w:rPr>
        <w:t>ragam</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materi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pembelajaran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bahasa</w:t>
      </w:r>
      <w:proofErr w:type="spellEnd"/>
      <w:r w:rsidRPr="00524F3C">
        <w:rPr>
          <w:rFonts w:ascii="Arial" w:hAnsi="Arial"/>
          <w:bCs/>
          <w:sz w:val="24"/>
          <w:szCs w:val="24"/>
          <w:lang w:val="en-US"/>
        </w:rPr>
        <w:t xml:space="preserve"> Indonesia yang </w:t>
      </w:r>
      <w:proofErr w:type="spellStart"/>
      <w:r w:rsidRPr="00524F3C">
        <w:rPr>
          <w:rFonts w:ascii="Arial" w:hAnsi="Arial"/>
          <w:bCs/>
          <w:sz w:val="24"/>
          <w:szCs w:val="24"/>
          <w:lang w:val="en-US"/>
        </w:rPr>
        <w:t>dibutuhkan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untuk</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komunikasi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keseharian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pelajar</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asing</w:t>
      </w:r>
      <w:proofErr w:type="spellEnd"/>
      <w:r w:rsidRPr="00524F3C">
        <w:rPr>
          <w:rFonts w:ascii="Arial" w:hAnsi="Arial"/>
          <w:bCs/>
          <w:sz w:val="24"/>
          <w:szCs w:val="24"/>
          <w:lang w:val="en-US"/>
        </w:rPr>
        <w:t xml:space="preserve">, (b) </w:t>
      </w:r>
      <w:proofErr w:type="spellStart"/>
      <w:r w:rsidRPr="00524F3C">
        <w:rPr>
          <w:rFonts w:ascii="Arial" w:hAnsi="Arial"/>
          <w:bCs/>
          <w:sz w:val="24"/>
          <w:szCs w:val="24"/>
          <w:lang w:val="en-US"/>
        </w:rPr>
        <w:t>ragam</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topik</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budaya</w:t>
      </w:r>
      <w:proofErr w:type="spellEnd"/>
      <w:r w:rsidRPr="00524F3C">
        <w:rPr>
          <w:rFonts w:ascii="Arial" w:hAnsi="Arial"/>
          <w:bCs/>
          <w:sz w:val="24"/>
          <w:szCs w:val="24"/>
          <w:lang w:val="en-US"/>
        </w:rPr>
        <w:t xml:space="preserve"> yang </w:t>
      </w:r>
      <w:proofErr w:type="spellStart"/>
      <w:r w:rsidRPr="00524F3C">
        <w:rPr>
          <w:rFonts w:ascii="Arial" w:hAnsi="Arial"/>
          <w:bCs/>
          <w:sz w:val="24"/>
          <w:szCs w:val="24"/>
          <w:lang w:val="en-US"/>
        </w:rPr>
        <w:t>dibutuhkan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dalam</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pembelajaran</w:t>
      </w:r>
      <w:proofErr w:type="spellEnd"/>
      <w:r w:rsidRPr="00524F3C">
        <w:rPr>
          <w:rFonts w:ascii="Arial" w:hAnsi="Arial"/>
          <w:bCs/>
          <w:sz w:val="24"/>
          <w:szCs w:val="24"/>
          <w:lang w:val="en-US"/>
        </w:rPr>
        <w:t xml:space="preserve"> BIPA </w:t>
      </w:r>
      <w:proofErr w:type="spellStart"/>
      <w:r w:rsidRPr="00524F3C">
        <w:rPr>
          <w:rFonts w:ascii="Arial" w:hAnsi="Arial"/>
          <w:bCs/>
          <w:sz w:val="24"/>
          <w:szCs w:val="24"/>
          <w:lang w:val="en-US"/>
        </w:rPr>
        <w:t>untuk</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tujuan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komunikasi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keseharian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pelajar</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asing</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dan</w:t>
      </w:r>
      <w:proofErr w:type="spellEnd"/>
      <w:r w:rsidRPr="00524F3C">
        <w:rPr>
          <w:rFonts w:ascii="Arial" w:hAnsi="Arial"/>
          <w:bCs/>
          <w:sz w:val="24"/>
          <w:szCs w:val="24"/>
          <w:lang w:val="en-US"/>
        </w:rPr>
        <w:t xml:space="preserve"> (c)  </w:t>
      </w:r>
      <w:proofErr w:type="spellStart"/>
      <w:r w:rsidRPr="00524F3C">
        <w:rPr>
          <w:rFonts w:ascii="Arial" w:hAnsi="Arial"/>
          <w:bCs/>
          <w:sz w:val="24"/>
          <w:szCs w:val="24"/>
          <w:lang w:val="en-US"/>
        </w:rPr>
        <w:t>strategi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pembelajaran</w:t>
      </w:r>
      <w:proofErr w:type="spellEnd"/>
      <w:r w:rsidRPr="00524F3C">
        <w:rPr>
          <w:rFonts w:ascii="Arial" w:hAnsi="Arial"/>
          <w:bCs/>
          <w:sz w:val="24"/>
          <w:szCs w:val="24"/>
          <w:lang w:val="en-US"/>
        </w:rPr>
        <w:t xml:space="preserve"> yang </w:t>
      </w:r>
      <w:proofErr w:type="spellStart"/>
      <w:r w:rsidRPr="00524F3C">
        <w:rPr>
          <w:rFonts w:ascii="Arial" w:hAnsi="Arial"/>
          <w:bCs/>
          <w:sz w:val="24"/>
          <w:szCs w:val="24"/>
          <w:lang w:val="en-US"/>
        </w:rPr>
        <w:t>dibutuhkan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dalam</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pembelajaran</w:t>
      </w:r>
      <w:proofErr w:type="spellEnd"/>
      <w:r w:rsidRPr="00524F3C">
        <w:rPr>
          <w:rFonts w:ascii="Arial" w:hAnsi="Arial"/>
          <w:bCs/>
          <w:sz w:val="24"/>
          <w:szCs w:val="24"/>
          <w:lang w:val="en-US"/>
        </w:rPr>
        <w:t xml:space="preserve"> BIPA </w:t>
      </w:r>
      <w:proofErr w:type="spellStart"/>
      <w:r w:rsidRPr="00524F3C">
        <w:rPr>
          <w:rFonts w:ascii="Arial" w:hAnsi="Arial"/>
          <w:bCs/>
          <w:sz w:val="24"/>
          <w:szCs w:val="24"/>
          <w:lang w:val="en-US"/>
        </w:rPr>
        <w:t>untuk</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tujuan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komunikasi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keseharian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pelajar</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asing</w:t>
      </w:r>
      <w:proofErr w:type="spellEnd"/>
      <w:r w:rsidRPr="00524F3C">
        <w:rPr>
          <w:rFonts w:ascii="Arial" w:hAnsi="Arial"/>
          <w:bCs/>
          <w:sz w:val="24"/>
          <w:szCs w:val="24"/>
          <w:lang w:val="en-US"/>
        </w:rPr>
        <w:t xml:space="preserve">. </w:t>
      </w:r>
      <w:proofErr w:type="spellStart"/>
      <w:proofErr w:type="gramStart"/>
      <w:r w:rsidRPr="00524F3C">
        <w:rPr>
          <w:rFonts w:ascii="Arial" w:hAnsi="Arial"/>
          <w:bCs/>
          <w:sz w:val="24"/>
          <w:szCs w:val="24"/>
          <w:lang w:val="en-US"/>
        </w:rPr>
        <w:t>Topik-topik</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tersebut</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memiliki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manfaat</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penting</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bagi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pengajar</w:t>
      </w:r>
      <w:proofErr w:type="spellEnd"/>
      <w:r w:rsidRPr="00524F3C">
        <w:rPr>
          <w:rFonts w:ascii="Arial" w:hAnsi="Arial"/>
          <w:bCs/>
          <w:sz w:val="24"/>
          <w:szCs w:val="24"/>
          <w:lang w:val="en-US"/>
        </w:rPr>
        <w:t xml:space="preserve"> BIPA </w:t>
      </w:r>
      <w:proofErr w:type="spellStart"/>
      <w:r w:rsidRPr="00524F3C">
        <w:rPr>
          <w:rFonts w:ascii="Arial" w:hAnsi="Arial"/>
          <w:bCs/>
          <w:sz w:val="24"/>
          <w:szCs w:val="24"/>
          <w:lang w:val="en-US"/>
        </w:rPr>
        <w:t>untuk</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memperoleh</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wawasan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tentang</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kondisi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pelajar</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asing</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kebutuhan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pembelajaran</w:t>
      </w:r>
      <w:proofErr w:type="spellEnd"/>
      <w:r w:rsidRPr="00524F3C">
        <w:rPr>
          <w:rFonts w:ascii="Arial" w:hAnsi="Arial"/>
          <w:bCs/>
          <w:sz w:val="24"/>
          <w:szCs w:val="24"/>
          <w:lang w:val="en-US"/>
        </w:rPr>
        <w:t xml:space="preserve"> BIPA </w:t>
      </w:r>
      <w:proofErr w:type="spellStart"/>
      <w:r w:rsidRPr="00524F3C">
        <w:rPr>
          <w:rFonts w:ascii="Arial" w:hAnsi="Arial"/>
          <w:bCs/>
          <w:sz w:val="24"/>
          <w:szCs w:val="24"/>
          <w:lang w:val="en-US"/>
        </w:rPr>
        <w:t>untuk</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komunikasi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keseharian</w:t>
      </w:r>
      <w:proofErr w:type="spellEnd"/>
      <w:r w:rsidRPr="00524F3C">
        <w:rPr>
          <w:rFonts w:ascii="Arial" w:hAnsi="Arial"/>
          <w:bCs/>
          <w:sz w:val="24"/>
          <w:szCs w:val="24"/>
          <w:lang w:val="en-US"/>
        </w:rPr>
        <w:t>.</w:t>
      </w:r>
      <w:proofErr w:type="gramEnd"/>
      <w:r w:rsidRPr="00524F3C">
        <w:rPr>
          <w:rFonts w:ascii="Arial" w:hAnsi="Arial"/>
          <w:bCs/>
          <w:sz w:val="24"/>
          <w:szCs w:val="24"/>
          <w:lang w:val="en-US"/>
        </w:rPr>
        <w:t xml:space="preserve"> </w:t>
      </w:r>
      <w:proofErr w:type="spellStart"/>
      <w:proofErr w:type="gramStart"/>
      <w:r w:rsidRPr="00524F3C">
        <w:rPr>
          <w:rFonts w:ascii="Arial" w:hAnsi="Arial"/>
          <w:bCs/>
          <w:sz w:val="24"/>
          <w:szCs w:val="24"/>
          <w:lang w:val="en-US"/>
        </w:rPr>
        <w:t>Wawasan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tersebut</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dijadikan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sebagai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dasar</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untuk</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menyusun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bahan</w:t>
      </w:r>
      <w:proofErr w:type="spellEnd"/>
      <w:r w:rsidRPr="00524F3C">
        <w:rPr>
          <w:rFonts w:ascii="Arial" w:hAnsi="Arial"/>
          <w:bCs/>
          <w:sz w:val="24"/>
          <w:szCs w:val="24"/>
          <w:lang w:val="en-US"/>
        </w:rPr>
        <w:t xml:space="preserve"> ajar </w:t>
      </w:r>
      <w:proofErr w:type="spellStart"/>
      <w:r w:rsidRPr="00524F3C">
        <w:rPr>
          <w:rFonts w:ascii="Arial" w:hAnsi="Arial"/>
          <w:bCs/>
          <w:sz w:val="24"/>
          <w:szCs w:val="24"/>
          <w:lang w:val="en-US"/>
        </w:rPr>
        <w:t>dan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menentukan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strategi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pembelajaran</w:t>
      </w:r>
      <w:proofErr w:type="spellEnd"/>
      <w:r w:rsidRPr="00524F3C">
        <w:rPr>
          <w:rFonts w:ascii="Arial" w:hAnsi="Arial"/>
          <w:bCs/>
          <w:sz w:val="24"/>
          <w:szCs w:val="24"/>
          <w:lang w:val="en-US"/>
        </w:rPr>
        <w:t xml:space="preserve"> BIPA yang </w:t>
      </w:r>
      <w:proofErr w:type="spellStart"/>
      <w:r w:rsidRPr="00524F3C">
        <w:rPr>
          <w:rFonts w:ascii="Arial" w:hAnsi="Arial"/>
          <w:bCs/>
          <w:sz w:val="24"/>
          <w:szCs w:val="24"/>
          <w:lang w:val="en-US"/>
        </w:rPr>
        <w:t>sesuai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dengan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tujuan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belajar</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kepentingan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belajar</w:t>
      </w:r>
      <w:proofErr w:type="spellEnd"/>
      <w:r w:rsidRPr="00524F3C">
        <w:rPr>
          <w:rFonts w:ascii="Arial" w:hAnsi="Arial"/>
          <w:bCs/>
          <w:sz w:val="24"/>
          <w:szCs w:val="24"/>
          <w:lang w:val="en-US"/>
        </w:rPr>
        <w:t xml:space="preserve"> BIPA.</w:t>
      </w:r>
      <w:proofErr w:type="gramEnd"/>
      <w:r w:rsidRPr="00524F3C">
        <w:rPr>
          <w:rFonts w:ascii="Arial" w:hAnsi="Arial"/>
          <w:bCs/>
          <w:sz w:val="24"/>
          <w:szCs w:val="24"/>
          <w:lang w:val="en-US"/>
        </w:rPr>
        <w:t xml:space="preserve"> </w:t>
      </w:r>
      <w:proofErr w:type="spellStart"/>
      <w:proofErr w:type="gramStart"/>
      <w:r w:rsidRPr="00524F3C">
        <w:rPr>
          <w:rFonts w:ascii="Arial" w:hAnsi="Arial"/>
          <w:bCs/>
          <w:sz w:val="24"/>
          <w:szCs w:val="24"/>
          <w:lang w:val="en-US"/>
        </w:rPr>
        <w:t>Dengan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demikian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bahan</w:t>
      </w:r>
      <w:proofErr w:type="spellEnd"/>
      <w:r w:rsidRPr="00524F3C">
        <w:rPr>
          <w:rFonts w:ascii="Arial" w:hAnsi="Arial"/>
          <w:bCs/>
          <w:sz w:val="24"/>
          <w:szCs w:val="24"/>
          <w:lang w:val="en-US"/>
        </w:rPr>
        <w:t xml:space="preserve"> ajar yang </w:t>
      </w:r>
      <w:proofErr w:type="spellStart"/>
      <w:r w:rsidRPr="00524F3C">
        <w:rPr>
          <w:rFonts w:ascii="Arial" w:hAnsi="Arial"/>
          <w:bCs/>
          <w:sz w:val="24"/>
          <w:szCs w:val="24"/>
          <w:lang w:val="en-US"/>
        </w:rPr>
        <w:t>disusun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dapat</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digunakan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untuk</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membelajarkan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pelajar</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asing</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sesuai</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dengan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tujuan</w:t>
      </w:r>
      <w:proofErr w:type="spellEnd"/>
      <w:r w:rsidRPr="00524F3C">
        <w:rPr>
          <w:rFonts w:ascii="Arial" w:hAnsi="Arial"/>
          <w:bCs/>
          <w:sz w:val="24"/>
          <w:szCs w:val="24"/>
          <w:lang w:val="en-US"/>
        </w:rPr>
        <w:t xml:space="preserve"> </w:t>
      </w:r>
      <w:proofErr w:type="spellStart"/>
      <w:r w:rsidRPr="00524F3C">
        <w:rPr>
          <w:rFonts w:ascii="Arial" w:hAnsi="Arial"/>
          <w:bCs/>
          <w:sz w:val="24"/>
          <w:szCs w:val="24"/>
          <w:lang w:val="en-US"/>
        </w:rPr>
        <w:t>belajarnya</w:t>
      </w:r>
      <w:proofErr w:type="spellEnd"/>
      <w:r w:rsidRPr="00524F3C">
        <w:rPr>
          <w:rFonts w:ascii="Arial" w:hAnsi="Arial"/>
          <w:bCs/>
          <w:sz w:val="24"/>
          <w:szCs w:val="24"/>
          <w:lang w:val="en-US"/>
        </w:rPr>
        <w:t>.</w:t>
      </w:r>
      <w:proofErr w:type="gramEnd"/>
    </w:p>
    <w:p w14:paraId="65580F75" w14:textId="0057FD8C" w:rsidR="00961DD1" w:rsidRPr="00FB4592" w:rsidRDefault="00961DD1" w:rsidP="009B5CC6">
      <w:pPr>
        <w:pStyle w:val="IEEEParagraph"/>
        <w:ind w:firstLine="0"/>
        <w:rPr>
          <w:rFonts w:ascii="Arial" w:hAnsi="Arial" w:cs="Arial"/>
          <w:lang w:val="sv-SE"/>
        </w:rPr>
        <w:sectPr w:rsidR="00961DD1" w:rsidRPr="00FB4592" w:rsidSect="00113A8C">
          <w:headerReference w:type="first" r:id="rId17"/>
          <w:type w:val="continuous"/>
          <w:pgSz w:w="11906" w:h="16838" w:code="9"/>
          <w:pgMar w:top="1077" w:right="1077" w:bottom="1077" w:left="1418" w:header="720" w:footer="720" w:gutter="0"/>
          <w:cols w:space="510"/>
          <w:docGrid w:linePitch="360"/>
        </w:sectPr>
      </w:pPr>
    </w:p>
    <w:p w14:paraId="416FD9E7" w14:textId="77777777" w:rsidR="00900914" w:rsidRPr="009E23FF" w:rsidRDefault="00900914" w:rsidP="00A42F0B">
      <w:pPr>
        <w:pStyle w:val="IEEEParagraph"/>
        <w:ind w:firstLine="0"/>
        <w:rPr>
          <w:rFonts w:ascii="Arial" w:hAnsi="Arial" w:cs="Arial"/>
          <w:lang w:val="id-ID"/>
        </w:rPr>
        <w:sectPr w:rsidR="00900914" w:rsidRPr="009E23FF" w:rsidSect="00C23B75">
          <w:type w:val="continuous"/>
          <w:pgSz w:w="11906" w:h="16838" w:code="9"/>
          <w:pgMar w:top="1077" w:right="1077" w:bottom="1077" w:left="1418" w:header="720" w:footer="720" w:gutter="0"/>
          <w:cols w:space="510"/>
          <w:docGrid w:linePitch="360"/>
        </w:sectPr>
      </w:pPr>
    </w:p>
    <w:p w14:paraId="6AA32294" w14:textId="77777777" w:rsidR="009B5CC6" w:rsidRPr="009B5CC6" w:rsidRDefault="009B5CC6" w:rsidP="009B5CC6">
      <w:pPr>
        <w:spacing w:after="0" w:line="240" w:lineRule="auto"/>
        <w:jc w:val="both"/>
        <w:rPr>
          <w:rFonts w:ascii="Arial" w:hAnsi="Arial"/>
          <w:b/>
          <w:bCs/>
          <w:sz w:val="24"/>
          <w:szCs w:val="24"/>
        </w:rPr>
      </w:pPr>
      <w:bookmarkStart w:id="2" w:name="_Hlk28336019"/>
      <w:r w:rsidRPr="009B5CC6">
        <w:rPr>
          <w:rFonts w:ascii="Arial" w:hAnsi="Arial"/>
          <w:b/>
          <w:bCs/>
          <w:sz w:val="24"/>
          <w:szCs w:val="24"/>
        </w:rPr>
        <w:lastRenderedPageBreak/>
        <w:t xml:space="preserve">Karakteristik Pelajar Asing </w:t>
      </w:r>
    </w:p>
    <w:p w14:paraId="3824EFE9" w14:textId="77777777" w:rsidR="009B5CC6" w:rsidRDefault="009B5CC6" w:rsidP="009B5CC6">
      <w:pPr>
        <w:spacing w:after="0" w:line="240" w:lineRule="auto"/>
        <w:ind w:firstLine="720"/>
        <w:jc w:val="both"/>
        <w:rPr>
          <w:rFonts w:ascii="Arial" w:hAnsi="Arial"/>
          <w:sz w:val="24"/>
          <w:szCs w:val="24"/>
        </w:rPr>
      </w:pPr>
      <w:r w:rsidRPr="009B5CC6">
        <w:rPr>
          <w:rFonts w:ascii="Arial" w:hAnsi="Arial"/>
          <w:sz w:val="24"/>
          <w:szCs w:val="24"/>
        </w:rPr>
        <w:t xml:space="preserve">Pelajar BIPA berasal dari berbagai negara yang memiliki dan membawa budayanya masing-masing. Dalam kontak berkomunikasi, mereka memungkinkan juga mengalami kontak budaya sehingga terjadi peristiwa difusi budaya. Difusi budaya dapat menjadi sumber masalah bagi pelajar BIPA jika mereka tidak memiliki pemahaman budaya dan tidak dapat menerima perbedaan budaya. Oleh karena itu, dalam pembelajaran BIPA, pengajar BIPA perlu memiliki perhatian besar terhadap manajemen pembelajaran untuk menghindari konflik budaya. Lentz (dalam Sharma dan Jung, 1985) mengungkapkan bahwa pelajar BIPA yang memiliki wawasan internasional memiliki karakter budaya yang berbeda dari pelajar BIPA yang hanya memiliki wawasan </w:t>
      </w:r>
      <w:r w:rsidRPr="009B5CC6">
        <w:rPr>
          <w:rFonts w:ascii="Arial" w:hAnsi="Arial"/>
          <w:sz w:val="24"/>
          <w:szCs w:val="24"/>
        </w:rPr>
        <w:lastRenderedPageBreak/>
        <w:t>nasional. Pelajar BIPA internasional memiliki karakteristik berikut: (a) tidak berprasangka terhadap orang-orang dari negara lain, (b) tidak sangat antagonis terhadap kelompok etnis dan ras, (c) lebih antusias tentang pandangan liberal dan sosial, dan (d)) lebih bersimpati kepada orang-orang dalam keadaan yang tidak menguntungkan. Sementara itu, Smith dan Rosen (Sharma dan Jung, 1985) mengungkapkan bahwa individu yang hanya memiliki wawasan nasional berpikiran sempit dan cenderung menunjukkan perlawanan terhadap orang lain.</w:t>
      </w:r>
    </w:p>
    <w:p w14:paraId="4626CE4F" w14:textId="77777777" w:rsidR="009B5CC6" w:rsidRDefault="009B5CC6" w:rsidP="009B5CC6">
      <w:pPr>
        <w:spacing w:after="0" w:line="240" w:lineRule="auto"/>
        <w:ind w:firstLine="720"/>
        <w:jc w:val="both"/>
        <w:rPr>
          <w:rFonts w:ascii="Arial" w:hAnsi="Arial"/>
          <w:sz w:val="24"/>
          <w:szCs w:val="24"/>
        </w:rPr>
      </w:pPr>
      <w:r w:rsidRPr="009B5CC6">
        <w:rPr>
          <w:rFonts w:ascii="Arial" w:hAnsi="Arial"/>
          <w:sz w:val="24"/>
          <w:szCs w:val="24"/>
        </w:rPr>
        <w:t>Pelajar asing yang belajar di program pembelajaran bahasa Indonesia memiliki bidang keahlian dan tujuan pembelajaran yang beragam. Berdasarkan bidang keahlian mereka, pelajar asing dapat dikategorikan ke dalam bidang linguistik, studi Asia, politik, geologi, musikologi, hubungan internasional, sosiologi, dan sains. Mereka juga memiliki tujuan belajar yang berbeda dalam mempelajari bahasa Indonesia, yaitu belajar bahasa Indonesia untuk bekerja di Indonesia, melanjutkan strata bahasa Indonesia, berkomunikasi dengan penutur bahasa Indonesia, dan melakukan penelitian di Indonesia. Perbedaan dalam bidang keahlian dan tujuan pembelajaran memiliki implikasi untuk pemilihan bahan dan proses implementasi pembelajaran bahasa Indonesia.</w:t>
      </w:r>
    </w:p>
    <w:p w14:paraId="1AAD5881" w14:textId="77777777" w:rsidR="009B5CC6" w:rsidRDefault="009B5CC6" w:rsidP="009B5CC6">
      <w:pPr>
        <w:spacing w:after="0" w:line="240" w:lineRule="auto"/>
        <w:ind w:firstLine="720"/>
        <w:jc w:val="both"/>
        <w:rPr>
          <w:rFonts w:ascii="Arial" w:hAnsi="Arial"/>
          <w:sz w:val="24"/>
          <w:szCs w:val="24"/>
        </w:rPr>
      </w:pPr>
      <w:r w:rsidRPr="009B5CC6">
        <w:rPr>
          <w:rFonts w:ascii="Arial" w:hAnsi="Arial"/>
          <w:sz w:val="24"/>
          <w:szCs w:val="24"/>
        </w:rPr>
        <w:t>Pelajar asing dalam belajar bahasa Indonesia bukan hanya belajar tentang bahasa Indonesia saja, tetapi juga belajar tentang budaya Indonesia. Edward Sapir menjelaskan bahwa ada hubungan erat antara bahasa dan budaya. Dalam berkomunikasi, penutur perlu menguasai bahasa yang mereka pakai dan memahami budaya penutur asli (Wardhaugh, 2002). Karena itu, belajar berbicara bahasa Indonesia pada dasarnya juga mempelajari budaya Indonesia. Untuk dapat menggunakan bahasa Indonesia dalam komunikasi nyata, mereka membutuhkan pemahaman tentang komunikasi budaya penutur asli Indonesia. Sejalan dengan hal tersebut, pengenalan budaya kepada pelajar asing memiliki peran penting. Pembelajaran budaya Indonesia ini dapat mendukung dan mempercepat proses penguasaan bahasa. Melalui pembelajaran budaya, pelajar asing dapat memperoleh wawasan tentang budaya Indonesia sehingga dapat meningkatkan penguasaan kosakata bahasa Indonesia. Melalui pembelajaran budaya, peserta didik dapat memperoleh wawasan dan keterampilan baru yang dibutuhkan dalam kehidupan mereka (Van Schaik &amp; Burkart, 2011).</w:t>
      </w:r>
    </w:p>
    <w:p w14:paraId="293F3E5E" w14:textId="2C7C8B0E" w:rsidR="009B5CC6" w:rsidRDefault="009B5CC6" w:rsidP="009B5CC6">
      <w:pPr>
        <w:spacing w:after="0" w:line="240" w:lineRule="auto"/>
        <w:ind w:firstLine="720"/>
        <w:jc w:val="both"/>
        <w:rPr>
          <w:rFonts w:ascii="Arial" w:hAnsi="Arial"/>
          <w:sz w:val="24"/>
          <w:szCs w:val="24"/>
        </w:rPr>
      </w:pPr>
      <w:r w:rsidRPr="009B5CC6">
        <w:rPr>
          <w:rFonts w:ascii="Arial" w:hAnsi="Arial"/>
          <w:sz w:val="24"/>
          <w:szCs w:val="24"/>
        </w:rPr>
        <w:t>Pelajar BIPA pada umumnya adalah orang asing yang telah memiliki pengalaman budaya dan beragam gaya belajar sesuai dengan pengetahuan yang dimilikinya. Kondisi pel</w:t>
      </w:r>
      <w:r w:rsidR="00427511">
        <w:rPr>
          <w:rFonts w:ascii="Arial" w:hAnsi="Arial"/>
          <w:sz w:val="24"/>
          <w:szCs w:val="24"/>
          <w:lang w:val="en-US"/>
        </w:rPr>
        <w:t>a</w:t>
      </w:r>
      <w:r w:rsidRPr="009B5CC6">
        <w:rPr>
          <w:rFonts w:ascii="Arial" w:hAnsi="Arial"/>
          <w:sz w:val="24"/>
          <w:szCs w:val="24"/>
        </w:rPr>
        <w:t>jar dengan berbagai kompetensi dan latar belakangnya menjadi perihal penting yang perlu diperhatikan dalam pemilihan materi pembelajaran. Pengetahuan pelajar dalam berbagai bidang menyarankan pemilihan topik-topik bahasan yang lebih beragam sebagai materi pembelajaran BIPA. Topik-topik yang berkaitan dengan lingkungan, hubungan antarmanusia, peristiwa dunia, dan energi menjadi topik yang menarik dan dapat dipilih sebagai materi pembelajaran. Sebagai pelajar yang telah memiliki preferensi gaya belajar, pelajar BIPA sering mengaktualisasikan gaya belajarnya dengan cara mengungkapkan gagasan dan mengemukakan pendapatnya untuk</w:t>
      </w:r>
      <w:r w:rsidR="00427511">
        <w:rPr>
          <w:rFonts w:ascii="Arial" w:hAnsi="Arial"/>
          <w:sz w:val="24"/>
          <w:szCs w:val="24"/>
          <w:lang w:val="en-US"/>
        </w:rPr>
        <w:t xml:space="preserve"> </w:t>
      </w:r>
      <w:r w:rsidRPr="009B5CC6">
        <w:rPr>
          <w:rFonts w:ascii="Arial" w:hAnsi="Arial"/>
          <w:sz w:val="24"/>
          <w:szCs w:val="24"/>
        </w:rPr>
        <w:t>mendapatkan tanggapan dari mitra belajarnya. Karena itu, dalam pembelajaran BIPA, keberagaman materi dan strategi pembelajaran yang lebih bervariasi  perlu direncanakan secara baik</w:t>
      </w:r>
      <w:r w:rsidR="00427511">
        <w:rPr>
          <w:rFonts w:ascii="Arial" w:hAnsi="Arial"/>
          <w:sz w:val="24"/>
          <w:szCs w:val="24"/>
          <w:lang w:val="en-US"/>
        </w:rPr>
        <w:t xml:space="preserve"> </w:t>
      </w:r>
      <w:r w:rsidRPr="009B5CC6">
        <w:rPr>
          <w:rFonts w:ascii="Arial" w:hAnsi="Arial"/>
          <w:sz w:val="24"/>
          <w:szCs w:val="24"/>
        </w:rPr>
        <w:t>agar dapat memenuhi minat dan kebutuhan pelajar BIPA.</w:t>
      </w:r>
    </w:p>
    <w:p w14:paraId="431656D1" w14:textId="40EF61E4" w:rsidR="009B5CC6" w:rsidRDefault="009B5CC6" w:rsidP="009B5CC6">
      <w:pPr>
        <w:spacing w:after="0" w:line="240" w:lineRule="auto"/>
        <w:ind w:firstLine="720"/>
        <w:jc w:val="both"/>
        <w:rPr>
          <w:rFonts w:ascii="Arial" w:hAnsi="Arial"/>
          <w:sz w:val="24"/>
          <w:szCs w:val="24"/>
        </w:rPr>
      </w:pPr>
      <w:r w:rsidRPr="009B5CC6">
        <w:rPr>
          <w:rFonts w:ascii="Arial" w:hAnsi="Arial"/>
          <w:sz w:val="24"/>
          <w:szCs w:val="24"/>
        </w:rPr>
        <w:t xml:space="preserve">Pelajar BIPA yang datang dari berbagai negara membawa budayanya masing-masing sehingga memungkinkan untuk difusi budaya. Difusi budaya dapat menjadi sumber masalah bagi pelajar BIPA jika mereka tidak memiliki pemahaman budaya dan tidak dapat menerima perbedaan budaya. Oleh karena itu, dalam pembelajaran BIPA, perhatian besar terhadap manajemen pembelajaran untuk menghindari konflik budaya diperlukan. Dengan mengutip pendapat Lentz (Sharma dan Jung, 1985), dapat diungkapkan bahwa pelajar BIPA dengan wawasan internasional memiliki karakter yang </w:t>
      </w:r>
      <w:r w:rsidRPr="009B5CC6">
        <w:rPr>
          <w:rFonts w:ascii="Arial" w:hAnsi="Arial"/>
          <w:sz w:val="24"/>
          <w:szCs w:val="24"/>
        </w:rPr>
        <w:lastRenderedPageBreak/>
        <w:t>berbeda dari pelajar BIPA yang hanya memiliki wawasan nasional. Pelajar BIPA internasional memiliki karakteristik berikut: (a) tidak berprasangka terhadap orang-orang dari negara lain, (b) tidak sangat antagonis terhadap kelompok etnis dan ras, (c) lebih antusias tentang pandangan liberal dan sosial, dan (d) lebih bersimpati kepada orang-orang dalam keadaan yang tidak menguntungkan. Sementara itu, Smith dan Rosen (Sharma dan Jung, 1985) mengungkapkan bahwa individu dengan hanya wawasan nasional berpikiran sempit dan cenderung menunjukkan perlawanan terhadap orang lain.</w:t>
      </w:r>
    </w:p>
    <w:p w14:paraId="24F62ABC" w14:textId="15FA6C38" w:rsidR="009B5CC6" w:rsidRPr="009B5CC6" w:rsidRDefault="009B5CC6" w:rsidP="009B5CC6">
      <w:pPr>
        <w:spacing w:after="0" w:line="240" w:lineRule="auto"/>
        <w:ind w:firstLine="720"/>
        <w:jc w:val="both"/>
        <w:rPr>
          <w:rFonts w:ascii="Arial" w:hAnsi="Arial"/>
          <w:sz w:val="24"/>
          <w:szCs w:val="24"/>
        </w:rPr>
      </w:pPr>
      <w:r w:rsidRPr="009B5CC6">
        <w:rPr>
          <w:rFonts w:ascii="Arial" w:hAnsi="Arial"/>
          <w:sz w:val="24"/>
          <w:szCs w:val="24"/>
        </w:rPr>
        <w:t xml:space="preserve">Pelajar BIPA adalah subjek belajar yang aktif dan proaktif dalam berusaha mencapai penguasaan bahasa yang dipelajarinya. Keterlibatan secara aktif dalam aktivitas pembelajaran merupakan tantangan yang mendorong mereka untuk mempertahankan motivasi dan kegembiraan mereka dalam belajar. Dalam konteks yang demikian, pengajar BIPA harus mampu menjadi “tamu” yang kehadirannya diharapkan oleh pelajar untuk dapat menyemarakkan suasana “rumah”. Pengajar harus tahu benar akan kebutuhan pelajar dan memiliki kreativitas yang memadai dalam mengelola pembelajaran. Pengajar BIPA harus dapat menyuguhkan materi pembelajaran bahasa Indonesia yang fungsional, situasional, dan kontekstual. Kemasan materi ajar perlu diorganisasikan dalam unit-unit tema budaya yang disajikan dalam pembelajaran secara komunikatif dan integratif. Pemilihan materi pembelajaran diarahkan pada materi yang menjamin pelajar mampu berkomunikasi bukan pengetahuan bahasa atau tatabahasa yang membebani pelajar untuk menghafal. Kasper &amp; Schmidt (1996) dan  Bardovi-Harlig (1999) menjelaskan bahwa penguasaan materi gramatikal tidak menjamin pelajar mampu berbahasa dalam komunikasi secara alamiah. </w:t>
      </w:r>
    </w:p>
    <w:p w14:paraId="041BA060" w14:textId="77777777" w:rsidR="009B5CC6" w:rsidRDefault="009B5CC6" w:rsidP="009B5CC6">
      <w:pPr>
        <w:spacing w:after="0" w:line="240" w:lineRule="auto"/>
        <w:jc w:val="both"/>
        <w:rPr>
          <w:rFonts w:ascii="Arial" w:hAnsi="Arial"/>
          <w:sz w:val="24"/>
          <w:szCs w:val="24"/>
        </w:rPr>
      </w:pPr>
    </w:p>
    <w:p w14:paraId="3EC68EEF" w14:textId="77777777" w:rsidR="009B5CC6" w:rsidRPr="009B5CC6" w:rsidRDefault="009B5CC6" w:rsidP="009B5CC6">
      <w:pPr>
        <w:spacing w:after="0" w:line="240" w:lineRule="auto"/>
        <w:jc w:val="both"/>
        <w:rPr>
          <w:rFonts w:ascii="Arial" w:hAnsi="Arial"/>
          <w:b/>
          <w:bCs/>
          <w:sz w:val="24"/>
          <w:szCs w:val="24"/>
        </w:rPr>
      </w:pPr>
      <w:r w:rsidRPr="009B5CC6">
        <w:rPr>
          <w:rFonts w:ascii="Arial" w:hAnsi="Arial"/>
          <w:b/>
          <w:bCs/>
          <w:sz w:val="24"/>
          <w:szCs w:val="24"/>
        </w:rPr>
        <w:t>Keselarasan Pembelajaran BIPA dengan Kebutuhan Pelajar</w:t>
      </w:r>
    </w:p>
    <w:p w14:paraId="29BAAA95" w14:textId="6C6791D6" w:rsidR="009B5CC6" w:rsidRDefault="009B5CC6" w:rsidP="009B5CC6">
      <w:pPr>
        <w:spacing w:after="0" w:line="240" w:lineRule="auto"/>
        <w:ind w:firstLine="720"/>
        <w:jc w:val="both"/>
        <w:rPr>
          <w:rFonts w:ascii="Arial" w:hAnsi="Arial"/>
          <w:sz w:val="24"/>
          <w:szCs w:val="24"/>
        </w:rPr>
      </w:pPr>
      <w:r w:rsidRPr="009B5CC6">
        <w:rPr>
          <w:rFonts w:ascii="Arial" w:hAnsi="Arial"/>
          <w:sz w:val="24"/>
          <w:szCs w:val="24"/>
        </w:rPr>
        <w:t>Dalam konteks pembelajaran bahasa asing, perbedaan sistem bahasa yang dikuasai pelajar dengan sistem bahasa yang akan dipelajari me</w:t>
      </w:r>
      <w:r w:rsidR="00427511">
        <w:rPr>
          <w:rFonts w:ascii="Arial" w:hAnsi="Arial"/>
          <w:sz w:val="24"/>
          <w:szCs w:val="24"/>
          <w:lang w:val="en-US"/>
        </w:rPr>
        <w:t>r</w:t>
      </w:r>
      <w:r w:rsidRPr="009B5CC6">
        <w:rPr>
          <w:rFonts w:ascii="Arial" w:hAnsi="Arial"/>
          <w:sz w:val="24"/>
          <w:szCs w:val="24"/>
        </w:rPr>
        <w:t>upakan salah satu faktor penyebab kesulitan belajar. Sistem bahasa Indonesia berbeda dengan sistem bahasa pelajar asing atau pelajar yang menjadi penutur bahasa lain. Pengetahuan bahasa pertama yang telah dikuasai pelajar asing sering berpengaruh pada pembelajaran BIPA. Perbedaan sistem kebahasaan dan sosio</w:t>
      </w:r>
      <w:r w:rsidR="00427511">
        <w:rPr>
          <w:rFonts w:ascii="Arial" w:hAnsi="Arial"/>
          <w:sz w:val="24"/>
          <w:szCs w:val="24"/>
          <w:lang w:val="en-US"/>
        </w:rPr>
        <w:t>-</w:t>
      </w:r>
      <w:r w:rsidRPr="009B5CC6">
        <w:rPr>
          <w:rFonts w:ascii="Arial" w:hAnsi="Arial"/>
          <w:sz w:val="24"/>
          <w:szCs w:val="24"/>
        </w:rPr>
        <w:t>budaya bahasa pertama dengan bahasa target menjadi problem belajar bahasa asing (Grabe, 1986) Munculnya kesulitan tersebut dapat diminimalkan dan dikendalikan melalui pemilihan pendekatan dan strategi pembelajaran yang leb</w:t>
      </w:r>
      <w:r w:rsidR="00427511">
        <w:rPr>
          <w:rFonts w:ascii="Arial" w:hAnsi="Arial"/>
          <w:sz w:val="24"/>
          <w:szCs w:val="24"/>
          <w:lang w:val="en-US"/>
        </w:rPr>
        <w:t>i</w:t>
      </w:r>
      <w:r w:rsidRPr="009B5CC6">
        <w:rPr>
          <w:rFonts w:ascii="Arial" w:hAnsi="Arial"/>
          <w:sz w:val="24"/>
          <w:szCs w:val="24"/>
        </w:rPr>
        <w:t>h komunikatif dengan memanfaatkan materi ajar yang fungsional. Dalam hal ini, penggunaan materi bahasa yang otentik menjadi  aspek penting dalam perencanaan pembelajaran, utamanya perencanaan pembelajaran bagi pelajar BIPA tingkat dasar (Heritaningsih, 2007).</w:t>
      </w:r>
    </w:p>
    <w:p w14:paraId="4D34A882" w14:textId="77777777" w:rsidR="009B5CC6" w:rsidRDefault="009B5CC6" w:rsidP="009B5CC6">
      <w:pPr>
        <w:spacing w:after="0" w:line="240" w:lineRule="auto"/>
        <w:ind w:firstLine="720"/>
        <w:jc w:val="both"/>
        <w:rPr>
          <w:rFonts w:ascii="Arial" w:hAnsi="Arial"/>
          <w:sz w:val="24"/>
          <w:szCs w:val="24"/>
        </w:rPr>
      </w:pPr>
      <w:r w:rsidRPr="009B5CC6">
        <w:rPr>
          <w:rFonts w:ascii="Arial" w:hAnsi="Arial"/>
          <w:sz w:val="24"/>
          <w:szCs w:val="24"/>
        </w:rPr>
        <w:t xml:space="preserve">Perbedaan bahasa dan budaya pelajar asing sering menimbulkan kerumitan dalam pemilihan materi bahasa Indonesia yang akan diajarkan. Dalam penguasaan bahasa kedua dan pemahaman budaya bahasa target, strategi belajar pelajar asing dipengaruhi secara kuat oleh bahasa pertama dan latar belakang budaya asalnya. Perbedaan bahasa dan budaya inilah yang sering menjadi penyebab kesulitan dan kesalahan dalam belajar bahasa kedua atau bahasa asing. Dari pendapat tersebut, dapat dikatakan bahwa pemerolehan bahasa kedua dan pemahaman budaya bahasa target ditandai oleh masuknya bahasa pertama ke dalam bahasa target yang dituturkannya serta adanya interferensi budaya dalam perilaku berbahasanya (perhatikan Ellis, 1986). Dalam kondisi yang demikian ini, pengajar BIPA harus bersikap cermat dan bijak dalam memilihkan materi yang lebih variatif dengan menggunakan strategi pembelajaran yang lebih kreatif. Model-model pelatihan yang memanfaatkan media beragam tuturan yang otentik akan mampu membantu problema tersebut. Dalam </w:t>
      </w:r>
      <w:r w:rsidRPr="009B5CC6">
        <w:rPr>
          <w:rFonts w:ascii="Arial" w:hAnsi="Arial"/>
          <w:sz w:val="24"/>
          <w:szCs w:val="24"/>
        </w:rPr>
        <w:lastRenderedPageBreak/>
        <w:t xml:space="preserve">konteks tersebut, pengajar BIPA hendaknya tidak terlalu bersikap “permisif” yang dengan mudah meng-iya-kan “kebelummampanan” pemahaman pelajar asing terhadap penggunaan bahasa dan budaya yang dipelajarinya.  </w:t>
      </w:r>
    </w:p>
    <w:p w14:paraId="72FE44C7" w14:textId="2C688532" w:rsidR="009B5CC6" w:rsidRDefault="009B5CC6" w:rsidP="009B5CC6">
      <w:pPr>
        <w:spacing w:after="0" w:line="240" w:lineRule="auto"/>
        <w:ind w:firstLine="720"/>
        <w:jc w:val="both"/>
        <w:rPr>
          <w:rFonts w:ascii="Arial" w:hAnsi="Arial"/>
          <w:sz w:val="24"/>
          <w:szCs w:val="24"/>
        </w:rPr>
      </w:pPr>
      <w:r w:rsidRPr="009B5CC6">
        <w:rPr>
          <w:rFonts w:ascii="Arial" w:hAnsi="Arial"/>
          <w:sz w:val="24"/>
          <w:szCs w:val="24"/>
        </w:rPr>
        <w:t>Dalam pembelajaran BIPA, pemahaman secara memadai sangat diperlukan untuk kebutuhan belajar pelajar BIPA. Secara garis besar, kebutuhan pelajar BIPA dapat dipilah menjadi dua, yakni kebutuhan komunikasi keseharian dan kebutuhan komunikasi akademik. Untuk memenuhi kebutuhan komunikasi keseharian, materi pembelajaran BIPA diarahkan pada penggunaan bahasa sehari-hari dan kesantunan komunikasi yang alamiah. Dalam konteks tersebut, pengajar perlu memberikan perlatihan secara optimal dan memanfaatkan peristiwa tutur sebagai sumber belajar untuk praktik berbahasa. Dalam peristiwa tersebut, pengajar/tutor BIPA harus memberikan contoh yang baik agar dapat diteladani oleh pelajar BIPA. Pengajar atau tutor dalam praktik pembelajaran perlu menerapkan prinsip kesantunan dalam berkomunikasi dengan pelajar BIPA. Untuk memenuhi kebutuhan akademik, pelajar BIPA memerlukan penguasaan bahasa Indonesia formal yang dapat dimanfaatkan sebagai wahana untuk memenuhi tugas-tugas akademik. Dalam konteks pembelajaran tersebut, pengajar BIPA harus memiliki bekal penguasaan bahasa Indonesia formal dengan tingkat kecermatan yang baik.</w:t>
      </w:r>
    </w:p>
    <w:p w14:paraId="5E19DC19" w14:textId="77777777" w:rsidR="009B5CC6" w:rsidRDefault="009B5CC6" w:rsidP="009B5CC6">
      <w:pPr>
        <w:spacing w:after="0" w:line="240" w:lineRule="auto"/>
        <w:ind w:firstLine="720"/>
        <w:jc w:val="both"/>
        <w:rPr>
          <w:rFonts w:ascii="Arial" w:hAnsi="Arial"/>
          <w:sz w:val="24"/>
          <w:szCs w:val="24"/>
        </w:rPr>
      </w:pPr>
      <w:r w:rsidRPr="009B5CC6">
        <w:rPr>
          <w:rFonts w:ascii="Arial" w:hAnsi="Arial"/>
          <w:sz w:val="24"/>
          <w:szCs w:val="24"/>
        </w:rPr>
        <w:t>Pembelajaran BIPA bergantung pada kebutuhan pelajar BIPA. Untuk memenuhi kebutuhan tersebut, pembelajaran BIPA perlu dilakukan dalam kegiatan pembelajaran formal di kelas dan kegiatan komunikasi nyata di masyarakat. Melalui beragam kegiatan belajar, pelajar BIPA dapat memperoleh pengalaman bahasa yang lebih kompleks. Pelajar BIPA tidak hanya menguasai pengetahuan bahasa Indonesia tetapi juga dapat mentransfer pengetahuan bahasa mereka dalam komunikasi nyata di masyarakat. Pengembangan multibahasa dimanifestasikan sebagai ‘translingual’ (García &amp; Li Wei, 2014) atau ‘praktik translingual' (Canagarajah, 2013).</w:t>
      </w:r>
    </w:p>
    <w:p w14:paraId="56A0366F" w14:textId="04B2E578" w:rsidR="009B5CC6" w:rsidRPr="009B5CC6" w:rsidRDefault="009B5CC6" w:rsidP="009B5CC6">
      <w:pPr>
        <w:spacing w:after="0" w:line="240" w:lineRule="auto"/>
        <w:ind w:firstLine="720"/>
        <w:jc w:val="both"/>
        <w:rPr>
          <w:rFonts w:ascii="Arial" w:hAnsi="Arial"/>
          <w:sz w:val="24"/>
          <w:szCs w:val="24"/>
        </w:rPr>
      </w:pPr>
      <w:r w:rsidRPr="009B5CC6">
        <w:rPr>
          <w:rFonts w:ascii="Arial" w:hAnsi="Arial"/>
          <w:sz w:val="24"/>
          <w:szCs w:val="24"/>
        </w:rPr>
        <w:t xml:space="preserve">Memahami tujuan pelajar dalam belajar BIPA merupakan faktor penting yang perlu dipertimbangkan dalam pembelajaran BIPA. Pertimbangan secara komprehensif tentang kebutuhan pelajar BIPA merupakan masalah utama dalam belajar BIPA. Dalam kasus seperti itu, praktik untuk program kerjasama, visi, dan misi lembaga pertama (yang mengirim pelajar) merupakan faktor penting untuk membuat keputusan dalam menentukan arah kebijakan pembelajaran BIPA (Byrnes, 2012). Pembelajaran BIPA sering menghadapi tantangan ketika ada perbedaan persepsi di kalangan praktisi BIPA yang tidak berpengalaman (Ball, Maguire, &amp; Braun, 2011). Sejalan kondisi tersebut, dalam pembelajaran BIPA, perlu dikembangkan beragam model, materi, dan strategi pembelajaran BIPA. Keberagaman tersebut dimaksudkan untuk memfasilitasi dan memberikan layanan yang memadai tentang kebutuhan belajar pelajar BIPA. </w:t>
      </w:r>
    </w:p>
    <w:p w14:paraId="6EF64FF5" w14:textId="77777777" w:rsidR="009B5CC6" w:rsidRDefault="009B5CC6" w:rsidP="009B5CC6">
      <w:pPr>
        <w:spacing w:after="0" w:line="240" w:lineRule="auto"/>
        <w:jc w:val="both"/>
        <w:rPr>
          <w:rFonts w:ascii="Arial" w:hAnsi="Arial"/>
          <w:sz w:val="24"/>
          <w:szCs w:val="24"/>
        </w:rPr>
      </w:pPr>
    </w:p>
    <w:p w14:paraId="71504FCB" w14:textId="77777777" w:rsidR="009B5CC6" w:rsidRPr="009B5CC6" w:rsidRDefault="009B5CC6" w:rsidP="009B5CC6">
      <w:pPr>
        <w:spacing w:after="0" w:line="240" w:lineRule="auto"/>
        <w:jc w:val="both"/>
        <w:rPr>
          <w:rFonts w:ascii="Arial" w:hAnsi="Arial"/>
          <w:b/>
          <w:bCs/>
          <w:sz w:val="24"/>
          <w:szCs w:val="24"/>
        </w:rPr>
      </w:pPr>
      <w:r w:rsidRPr="009B5CC6">
        <w:rPr>
          <w:rFonts w:ascii="Arial" w:hAnsi="Arial"/>
          <w:b/>
          <w:bCs/>
          <w:sz w:val="24"/>
          <w:szCs w:val="24"/>
        </w:rPr>
        <w:t>Perencanaan Materi Pembelajaran Berdasarkan Kebutuhan Pelajar BIPA</w:t>
      </w:r>
    </w:p>
    <w:p w14:paraId="4CB235B7" w14:textId="77777777" w:rsidR="009B5CC6" w:rsidRDefault="009B5CC6" w:rsidP="009B5CC6">
      <w:pPr>
        <w:spacing w:after="0" w:line="240" w:lineRule="auto"/>
        <w:ind w:firstLine="720"/>
        <w:jc w:val="both"/>
        <w:rPr>
          <w:rFonts w:ascii="Arial" w:hAnsi="Arial"/>
          <w:sz w:val="24"/>
          <w:szCs w:val="24"/>
        </w:rPr>
      </w:pPr>
      <w:r w:rsidRPr="009B5CC6">
        <w:rPr>
          <w:rFonts w:ascii="Arial" w:hAnsi="Arial"/>
          <w:sz w:val="24"/>
          <w:szCs w:val="24"/>
        </w:rPr>
        <w:t xml:space="preserve">Dalam pembelajaran BIPA, pengajar perlu memahami prinsip-prinsip perencanaan materi ajar yang akan dikembangkan. Prinsip-prinsip perancangan pembelajaran tersebut di antaranya adalah (1) penentuan kegiatan yang akan dilakukan guru, waktu pelaksanaan pembelajaran, dan strategi pelaksanaan pembelajaran, (2) penentuan tujuan pembelajaran (3) pengembangan alternatif strategi pembelajaran, (4) analisis informasi penting yang mendukung kegiatan pembelajaran, dan (5) penyusunan draf program dan penginformasian draf tersebut kepada pihak yang berkepentingan (bandingkan Sagala, 2003). Lebih lanjut, Rosyada (2003) menjelaskan bahwa untuk menciptakan rencana pembelajaran yang baik dan yang mendukung proses pembelajaran yang efektif dan efisien, pengajar perlu memahami unsur-unsur persiapan pembelajaran, yang antara lain meliputi analisis kebutuhan pelajar, tujuan yang ingin dicapai, berbagai strategi yang relevan, dan kriteria evaluasi yang benar. Shambaugh, seperti yang dikutip oleh Sanjaya (2009) menjelaskan bahwa melalui kegiatan </w:t>
      </w:r>
      <w:r w:rsidRPr="009B5CC6">
        <w:rPr>
          <w:rFonts w:ascii="Arial" w:hAnsi="Arial"/>
          <w:sz w:val="24"/>
          <w:szCs w:val="24"/>
        </w:rPr>
        <w:lastRenderedPageBreak/>
        <w:t>perencanaan pembelajaran, guru dapat menganalisis dan memenuhi kebutuhan pelajar asing dalam belajar bahasa Indonesia.</w:t>
      </w:r>
    </w:p>
    <w:p w14:paraId="34300C2D" w14:textId="77777777" w:rsidR="009B5CC6" w:rsidRDefault="009B5CC6" w:rsidP="009B5CC6">
      <w:pPr>
        <w:spacing w:after="0" w:line="240" w:lineRule="auto"/>
        <w:ind w:firstLine="720"/>
        <w:jc w:val="both"/>
        <w:rPr>
          <w:rFonts w:ascii="Arial" w:hAnsi="Arial"/>
          <w:sz w:val="24"/>
          <w:szCs w:val="24"/>
        </w:rPr>
      </w:pPr>
      <w:r w:rsidRPr="009B5CC6">
        <w:rPr>
          <w:rFonts w:ascii="Arial" w:hAnsi="Arial"/>
          <w:sz w:val="24"/>
          <w:szCs w:val="24"/>
        </w:rPr>
        <w:t xml:space="preserve">Ragam dan kompleksitas materi ajar BIPA perlu disesuaikan dengan kompetensi dan latar belakang budaya pelajar asing yang mempelajarinya. Bagi pelajar asing, bahasa Indonesia merupakan bahasa kedua atau bahasa asing karena bahasa tersebut dipelajari setelah mereka menguasai bahasa pertamanya. Dalam diri pelajar BIPA, telah terbangun sistem budaya, potensi bahasa, dan gaya belajar yang secara kuat berpengaruh terhadap pola dan strategi mereka dalam penguasaan bahasa target yang sedang dipelajarinya (Leung &amp; Scarino, 2016). Untuk itu, ada beberapa prinsip yang perlu diperhatikan menentukan materi ajar BIPA,  yakni (a) materi ajar yang dikembangkan untuk pembelajaran BIPA harus memperhatikan pemenuhan kebutuhan belajar, (b) materi bahasa yang dipilih harus dapat dilatihkan secara komunikatif, (c) karakteristik bahasa yang dipilih didasarkan pada kebutuhan komunikasi di masyarakat, dan (d) kompleksitas materi ajar menantang pelajar BIPA untuk berpikir dan berlatih untuk mengembangkan kompetensi berbahasanya. </w:t>
      </w:r>
    </w:p>
    <w:p w14:paraId="740E9D1F" w14:textId="77777777" w:rsidR="009B5CC6" w:rsidRDefault="009B5CC6" w:rsidP="009B5CC6">
      <w:pPr>
        <w:spacing w:after="0" w:line="240" w:lineRule="auto"/>
        <w:ind w:firstLine="720"/>
        <w:jc w:val="both"/>
        <w:rPr>
          <w:rFonts w:ascii="Arial" w:hAnsi="Arial"/>
          <w:sz w:val="24"/>
          <w:szCs w:val="24"/>
        </w:rPr>
      </w:pPr>
      <w:r w:rsidRPr="009B5CC6">
        <w:rPr>
          <w:rFonts w:ascii="Arial" w:hAnsi="Arial"/>
          <w:sz w:val="24"/>
          <w:szCs w:val="24"/>
        </w:rPr>
        <w:t xml:space="preserve">Pada hakikatnya, pembelajaran BIPA merupakan suatu proses menjadikan pelajar BIPA mampu berkomunikasi. Untuk itu, pembelajaran tersebut mengarah pada pencapaian target agar pelajar BIPA memiliki kompetensi berbahasa secara reseptif (menyimak dan membaca) dan kompetensi berbahasa produktif (berbicara dan menulis). Keempat kompetensi tersebut diperlukan oleh pelajar BIPA untuk memenuhi kebutuhan komunikasi sosial mereka dalam kehidupan di masyarakat ataupun di kampus. Hal ini sejalan dengan pernyataan Cook (2008), yang secara implisit mengungkapkan bahwa dalam berkomunikasi, pelajar bahasa harus memiliki multikompetensi berbahasa. </w:t>
      </w:r>
    </w:p>
    <w:p w14:paraId="69C227E2" w14:textId="5C8EF9B6" w:rsidR="009B5CC6" w:rsidRPr="009B5CC6" w:rsidRDefault="009B5CC6" w:rsidP="009B5CC6">
      <w:pPr>
        <w:spacing w:after="0" w:line="240" w:lineRule="auto"/>
        <w:ind w:firstLine="720"/>
        <w:jc w:val="both"/>
        <w:rPr>
          <w:rFonts w:ascii="Arial" w:hAnsi="Arial"/>
          <w:sz w:val="24"/>
          <w:szCs w:val="24"/>
        </w:rPr>
      </w:pPr>
      <w:r w:rsidRPr="009B5CC6">
        <w:rPr>
          <w:rFonts w:ascii="Arial" w:hAnsi="Arial"/>
          <w:sz w:val="24"/>
          <w:szCs w:val="24"/>
        </w:rPr>
        <w:t xml:space="preserve">Materi bahasa yang dikembangkan dalam pembelajaran BIPA harus dapat memenuhi kebutuhan pelajar untuk berkomunikasi secara alamiah, baik untuk saat ini maupun yang akan datang dan komunikasi (Slattery, 2003). Sehingga pemilihan materi dan strategi sangat ditekankan pada pembelajaran BIPA sesuai kebutuhan dan tingkat kemampuan pelajar. Arah dan orientasi materi serta ragam materi pembelajaran BIPA yang diungkapkan  sejalan dengan penjelasan Suyitno (2017) , yakni tentang faktor yang perlu diperhatikan dalam pengelolaan materi pembelajaran BIPA. </w:t>
      </w:r>
    </w:p>
    <w:p w14:paraId="5A4AEE1B" w14:textId="5880F273" w:rsidR="00FC20DC" w:rsidRDefault="009B5CC6" w:rsidP="009B5CC6">
      <w:pPr>
        <w:pStyle w:val="ListParagraph"/>
        <w:spacing w:after="0" w:line="240" w:lineRule="auto"/>
        <w:ind w:left="0" w:firstLine="567"/>
        <w:contextualSpacing w:val="0"/>
        <w:jc w:val="both"/>
        <w:rPr>
          <w:rFonts w:ascii="Arial" w:hAnsi="Arial"/>
          <w:sz w:val="24"/>
          <w:szCs w:val="24"/>
        </w:rPr>
      </w:pPr>
      <w:r w:rsidRPr="009B5CC6">
        <w:rPr>
          <w:rFonts w:ascii="Arial" w:hAnsi="Arial"/>
          <w:sz w:val="24"/>
          <w:szCs w:val="24"/>
        </w:rPr>
        <w:t xml:space="preserve">Dalam pembelajaran BIPA, tatabahasa menjadi bagian integral dalam pembelajaran keterampilan berbahasa, maka pengenalan materi tatabahasa tersebut sangat penting. Hal ini dimaksudkan untuk mengembangkan kemampuan pelajar BIPA terhadap penggunaan bahasa yang benar dan berterima. Perlatihan tatabahasa ini dimaksudkan untuk membekali sekaligus menyadarkan pelajar BIPA tentang penggunaan struktur bahasa Indonesia yang benar. Ghabool, Edwina, &amp; Kashef (2012) menjelaskan bahwa kesulitan pelajar asing dalam belajar bahasa, terutama dalam menulis, berkaitan dengan penggunaan tatabahasa yang benar, yang meliputi </w:t>
      </w:r>
      <w:r w:rsidRPr="00427511">
        <w:rPr>
          <w:rFonts w:ascii="Arial" w:hAnsi="Arial"/>
          <w:i/>
          <w:iCs/>
          <w:sz w:val="24"/>
          <w:szCs w:val="24"/>
        </w:rPr>
        <w:t>grammar, punctuation, capitalization, spelling, and some other basic aspects of writing</w:t>
      </w:r>
      <w:r w:rsidRPr="009B5CC6">
        <w:rPr>
          <w:rFonts w:ascii="Arial" w:hAnsi="Arial"/>
          <w:sz w:val="24"/>
          <w:szCs w:val="24"/>
        </w:rPr>
        <w:t>. Hasil penelitian Khojasteh, Shokrpour, and Torabiardakani (2017) mengungkapkan bahwa dalam berkomunikasi ada beberapa perbedaan gaya penutur asli dengan gaya pelajar asing. Karena itu, pengenalan tatabahasa Indonesia melalui model perlatihan berbahasa kepada pelajar BIPA perlu dilakukan untuk menjadikan pelajar BIPA lebih cermat dalam berbahasa dan memberikan pengetahuan bahasa yang dapat mempermudah pelajar dalam memahami teks dalam buku-buku ilmiah berbahasa Indonesia.</w:t>
      </w:r>
    </w:p>
    <w:p w14:paraId="401FC386" w14:textId="77777777" w:rsidR="00926523" w:rsidRDefault="00926523" w:rsidP="005C3886">
      <w:pPr>
        <w:spacing w:after="0" w:line="240" w:lineRule="auto"/>
        <w:ind w:left="284" w:hanging="284"/>
        <w:rPr>
          <w:rFonts w:ascii="Arial" w:hAnsi="Arial"/>
          <w:b/>
          <w:bCs/>
          <w:sz w:val="24"/>
          <w:szCs w:val="24"/>
          <w:lang w:val="en-US"/>
        </w:rPr>
      </w:pPr>
    </w:p>
    <w:p w14:paraId="3F991BFD" w14:textId="6D1B01C5" w:rsidR="00CF72D5" w:rsidRPr="009E23FF" w:rsidRDefault="00234083" w:rsidP="001B6A2F">
      <w:pPr>
        <w:spacing w:after="0" w:line="240" w:lineRule="auto"/>
        <w:ind w:left="284" w:hanging="284"/>
        <w:rPr>
          <w:rFonts w:ascii="Arial" w:hAnsi="Arial"/>
          <w:b/>
          <w:bCs/>
          <w:sz w:val="24"/>
          <w:szCs w:val="24"/>
          <w:lang w:val="en-US"/>
        </w:rPr>
      </w:pPr>
      <w:r w:rsidRPr="009E23FF">
        <w:rPr>
          <w:rFonts w:ascii="Arial" w:hAnsi="Arial"/>
          <w:b/>
          <w:bCs/>
          <w:sz w:val="24"/>
          <w:szCs w:val="24"/>
          <w:lang w:val="en-US"/>
        </w:rPr>
        <w:t>SIMPULAN</w:t>
      </w:r>
    </w:p>
    <w:p w14:paraId="4D3369D1" w14:textId="40CA99F1" w:rsidR="009B5CC6" w:rsidRDefault="009B5CC6" w:rsidP="001B6A2F">
      <w:pPr>
        <w:pStyle w:val="IEEEHeading1"/>
        <w:numPr>
          <w:ilvl w:val="0"/>
          <w:numId w:val="0"/>
        </w:numPr>
        <w:spacing w:before="0" w:after="0"/>
        <w:ind w:firstLine="567"/>
        <w:jc w:val="both"/>
        <w:rPr>
          <w:rFonts w:ascii="Arial" w:eastAsia="Times New Roman" w:hAnsi="Arial" w:cs="Arial"/>
          <w:smallCaps w:val="0"/>
          <w:sz w:val="24"/>
          <w:lang w:val="id-ID" w:eastAsia="en-US"/>
        </w:rPr>
      </w:pPr>
      <w:r w:rsidRPr="009B5CC6">
        <w:rPr>
          <w:rFonts w:ascii="Arial" w:eastAsia="Times New Roman" w:hAnsi="Arial" w:cs="Arial"/>
          <w:smallCaps w:val="0"/>
          <w:sz w:val="24"/>
          <w:lang w:val="id-ID" w:eastAsia="en-US"/>
        </w:rPr>
        <w:t xml:space="preserve">Pemahaman tentang karakteristik pelajar BIPA merupakan </w:t>
      </w:r>
      <w:r w:rsidR="00427511">
        <w:rPr>
          <w:rFonts w:ascii="Arial" w:eastAsia="Times New Roman" w:hAnsi="Arial" w:cs="Arial"/>
          <w:smallCaps w:val="0"/>
          <w:sz w:val="24"/>
          <w:lang w:val="en-US" w:eastAsia="en-US"/>
        </w:rPr>
        <w:t>f</w:t>
      </w:r>
      <w:r w:rsidRPr="009B5CC6">
        <w:rPr>
          <w:rFonts w:ascii="Arial" w:eastAsia="Times New Roman" w:hAnsi="Arial" w:cs="Arial"/>
          <w:smallCaps w:val="0"/>
          <w:sz w:val="24"/>
          <w:lang w:val="id-ID" w:eastAsia="en-US"/>
        </w:rPr>
        <w:t xml:space="preserve">aktor penting dalam pembelajaran BIPA. Pemahaman tersebut dapat menjadi dasar dalam pengembangan </w:t>
      </w:r>
      <w:r w:rsidRPr="009B5CC6">
        <w:rPr>
          <w:rFonts w:ascii="Arial" w:eastAsia="Times New Roman" w:hAnsi="Arial" w:cs="Arial"/>
          <w:smallCaps w:val="0"/>
          <w:sz w:val="24"/>
          <w:lang w:val="id-ID" w:eastAsia="en-US"/>
        </w:rPr>
        <w:lastRenderedPageBreak/>
        <w:t xml:space="preserve">pembelajaran BIPA yang sesuai dengan kebutuhan pelajar. Kesesuaian materi ajar dan strategi belajar dengan karakteristik pelajar dan kebutuhan belajar dapat meningkatkan keeektifan proses dan hasil belajar BIPA. Upaya memahami karakteristik pelajar, seluk-beluk dalam pembelajaran BIPA, dan pemilihan materi ajar BIPA merupakan faktor penting yang perlu dilakukan oleh pengajar BIPA. Karena itu, topik pembahasan yang diuraiaan dalam tulisan ini memiliki kontribusi yang bermanfaat bagi pengajar BIPA, terutama dalam mengenali karakteristik pelajar BIPA dan seluk-beluk dalam merancang pembelajaran BIPA. Selain itu, pembahasan topik ini juga bermanfaat bagi para peminat BIPA sebagai rujukan apabila ingin melakukan kajian tentang pembelajaran BIPA.  </w:t>
      </w:r>
    </w:p>
    <w:p w14:paraId="113C927F" w14:textId="77777777" w:rsidR="009F3D01" w:rsidRPr="009E23FF" w:rsidRDefault="009F3D01" w:rsidP="005C3886">
      <w:pPr>
        <w:pStyle w:val="ListParagraph"/>
        <w:spacing w:after="0" w:line="240" w:lineRule="auto"/>
        <w:ind w:left="0"/>
        <w:contextualSpacing w:val="0"/>
        <w:jc w:val="both"/>
        <w:rPr>
          <w:rFonts w:ascii="Arial" w:hAnsi="Arial"/>
          <w:b/>
          <w:bCs/>
          <w:sz w:val="24"/>
          <w:szCs w:val="24"/>
          <w:lang w:val="en-US"/>
        </w:rPr>
      </w:pPr>
    </w:p>
    <w:p w14:paraId="3AC9C4F5" w14:textId="77777777" w:rsidR="009B13A9" w:rsidRPr="009E23FF" w:rsidRDefault="009B13A9" w:rsidP="005C3886">
      <w:pPr>
        <w:spacing w:after="0" w:line="240" w:lineRule="auto"/>
        <w:rPr>
          <w:rFonts w:ascii="Arial" w:hAnsi="Arial"/>
          <w:b/>
          <w:sz w:val="24"/>
          <w:szCs w:val="24"/>
          <w:lang w:val="en-US"/>
        </w:rPr>
      </w:pPr>
      <w:r w:rsidRPr="009E23FF">
        <w:rPr>
          <w:rFonts w:ascii="Arial" w:hAnsi="Arial"/>
          <w:b/>
          <w:sz w:val="24"/>
          <w:szCs w:val="24"/>
          <w:lang w:val="en-US"/>
        </w:rPr>
        <w:t>DAFTAR RUJUKAN</w:t>
      </w:r>
    </w:p>
    <w:bookmarkEnd w:id="2"/>
    <w:p w14:paraId="26393528" w14:textId="184EFA2E" w:rsidR="009B5CC6" w:rsidRPr="009B5CC6" w:rsidRDefault="009B5CC6" w:rsidP="009B5CC6">
      <w:pPr>
        <w:autoSpaceDE w:val="0"/>
        <w:autoSpaceDN w:val="0"/>
        <w:adjustRightInd w:val="0"/>
        <w:spacing w:after="0" w:line="240" w:lineRule="auto"/>
        <w:ind w:left="720" w:hanging="720"/>
        <w:jc w:val="both"/>
        <w:rPr>
          <w:rFonts w:ascii="Arial" w:hAnsi="Arial"/>
          <w:bCs/>
          <w:sz w:val="24"/>
          <w:szCs w:val="24"/>
          <w:lang w:eastAsia="id-ID"/>
        </w:rPr>
      </w:pPr>
      <w:r w:rsidRPr="009B5CC6">
        <w:rPr>
          <w:rFonts w:ascii="Arial" w:hAnsi="Arial"/>
          <w:bCs/>
          <w:sz w:val="24"/>
          <w:szCs w:val="24"/>
          <w:lang w:eastAsia="id-ID"/>
        </w:rPr>
        <w:t xml:space="preserve">Khojasteh, L., Shokrpour, N., &amp; Torabiardakani, N. 2017. </w:t>
      </w:r>
      <w:r w:rsidRPr="009B5CC6">
        <w:rPr>
          <w:rFonts w:ascii="Arial" w:hAnsi="Arial"/>
          <w:bCs/>
          <w:i/>
          <w:iCs/>
          <w:sz w:val="24"/>
          <w:szCs w:val="24"/>
          <w:lang w:eastAsia="id-ID"/>
        </w:rPr>
        <w:t>EFL Advanced Adult Learners’ Use of English Modals in Narrative Composition.</w:t>
      </w:r>
      <w:r w:rsidRPr="009B5CC6">
        <w:rPr>
          <w:rFonts w:ascii="Arial" w:hAnsi="Arial"/>
          <w:i/>
          <w:iCs/>
          <w:sz w:val="24"/>
          <w:szCs w:val="24"/>
          <w:lang w:eastAsia="id-ID"/>
        </w:rPr>
        <w:t xml:space="preserve"> Pertanika J. Soc. Sci. &amp; Hum</w:t>
      </w:r>
      <w:r w:rsidRPr="009B5CC6">
        <w:rPr>
          <w:rFonts w:ascii="Arial" w:hAnsi="Arial"/>
          <w:i/>
          <w:sz w:val="24"/>
          <w:szCs w:val="24"/>
          <w:lang w:eastAsia="id-ID"/>
        </w:rPr>
        <w:t>. 25 (4): 1601-1612</w:t>
      </w:r>
      <w:r w:rsidRPr="009B5CC6">
        <w:rPr>
          <w:rFonts w:ascii="Arial" w:hAnsi="Arial"/>
          <w:i/>
          <w:sz w:val="24"/>
          <w:szCs w:val="24"/>
          <w:lang w:val="en-US" w:eastAsia="id-ID"/>
        </w:rPr>
        <w:t>,</w:t>
      </w:r>
      <w:r w:rsidRPr="009B5CC6">
        <w:rPr>
          <w:rFonts w:ascii="Arial" w:hAnsi="Arial"/>
          <w:i/>
          <w:sz w:val="24"/>
          <w:szCs w:val="24"/>
          <w:lang w:eastAsia="id-ID"/>
        </w:rPr>
        <w:t xml:space="preserve"> (2017)</w:t>
      </w:r>
      <w:r w:rsidRPr="009B5CC6">
        <w:rPr>
          <w:rFonts w:ascii="Arial" w:hAnsi="Arial"/>
          <w:sz w:val="24"/>
          <w:szCs w:val="24"/>
          <w:lang w:eastAsia="id-ID"/>
        </w:rPr>
        <w:t xml:space="preserve">, </w:t>
      </w:r>
      <w:proofErr w:type="spellStart"/>
      <w:r w:rsidRPr="009B5CC6">
        <w:rPr>
          <w:rFonts w:ascii="Arial" w:hAnsi="Arial"/>
          <w:sz w:val="24"/>
          <w:szCs w:val="24"/>
          <w:lang w:val="en-US" w:eastAsia="id-ID"/>
        </w:rPr>
        <w:t>diambil</w:t>
      </w:r>
      <w:proofErr w:type="spellEnd"/>
      <w:r w:rsidRPr="009B5CC6">
        <w:rPr>
          <w:rFonts w:ascii="Arial" w:hAnsi="Arial"/>
          <w:sz w:val="24"/>
          <w:szCs w:val="24"/>
          <w:lang w:val="en-US" w:eastAsia="id-ID"/>
        </w:rPr>
        <w:t xml:space="preserve"> </w:t>
      </w:r>
      <w:proofErr w:type="spellStart"/>
      <w:r w:rsidRPr="009B5CC6">
        <w:rPr>
          <w:rFonts w:ascii="Arial" w:hAnsi="Arial"/>
          <w:sz w:val="24"/>
          <w:szCs w:val="24"/>
          <w:lang w:val="en-US" w:eastAsia="id-ID"/>
        </w:rPr>
        <w:t>dari</w:t>
      </w:r>
      <w:proofErr w:type="spellEnd"/>
      <w:r w:rsidRPr="009B5CC6">
        <w:rPr>
          <w:rFonts w:ascii="Arial" w:hAnsi="Arial"/>
          <w:sz w:val="24"/>
          <w:szCs w:val="24"/>
          <w:lang w:val="en-US" w:eastAsia="id-ID"/>
        </w:rPr>
        <w:t>:</w:t>
      </w:r>
      <w:r w:rsidRPr="009B5CC6">
        <w:rPr>
          <w:rFonts w:ascii="Arial" w:hAnsi="Arial"/>
          <w:sz w:val="24"/>
          <w:szCs w:val="24"/>
          <w:lang w:eastAsia="id-ID"/>
        </w:rPr>
        <w:t xml:space="preserve"> </w:t>
      </w:r>
      <w:hyperlink w:history="1">
        <w:r w:rsidRPr="009B5CC6">
          <w:rPr>
            <w:rStyle w:val="Hyperlink"/>
            <w:rFonts w:ascii="Arial" w:hAnsi="Arial"/>
            <w:color w:val="auto"/>
            <w:sz w:val="24"/>
            <w:szCs w:val="24"/>
            <w:lang w:eastAsia="id-ID"/>
          </w:rPr>
          <w:t>http://www.pertanika. upm.edu.my/ regular_</w:t>
        </w:r>
        <w:r w:rsidRPr="009B5CC6">
          <w:rPr>
            <w:rStyle w:val="Hyperlink"/>
            <w:rFonts w:ascii="Arial" w:hAnsi="Arial"/>
            <w:color w:val="auto"/>
            <w:sz w:val="24"/>
            <w:szCs w:val="24"/>
            <w:lang w:val="en-US" w:eastAsia="id-ID"/>
          </w:rPr>
          <w:t xml:space="preserve"> </w:t>
        </w:r>
        <w:r w:rsidRPr="009B5CC6">
          <w:rPr>
            <w:rStyle w:val="Hyperlink"/>
            <w:rFonts w:ascii="Arial" w:hAnsi="Arial"/>
            <w:color w:val="auto"/>
            <w:sz w:val="24"/>
            <w:szCs w:val="24"/>
            <w:lang w:eastAsia="id-ID"/>
          </w:rPr>
          <w:t>issues.php?jtype=3&amp;journal=JSSH-25-4-12</w:t>
        </w:r>
      </w:hyperlink>
      <w:r w:rsidRPr="009B5CC6">
        <w:rPr>
          <w:rFonts w:ascii="Arial" w:hAnsi="Arial"/>
          <w:sz w:val="24"/>
          <w:szCs w:val="24"/>
          <w:lang w:eastAsia="id-ID"/>
        </w:rPr>
        <w:t>.</w:t>
      </w:r>
      <w:r w:rsidRPr="009B5CC6">
        <w:rPr>
          <w:rFonts w:ascii="Arial" w:hAnsi="Arial"/>
          <w:bCs/>
          <w:sz w:val="24"/>
          <w:szCs w:val="24"/>
          <w:lang w:eastAsia="id-ID"/>
        </w:rPr>
        <w:t xml:space="preserve"> </w:t>
      </w:r>
    </w:p>
    <w:p w14:paraId="0260791E" w14:textId="77777777" w:rsidR="009B5CC6" w:rsidRPr="009B5CC6" w:rsidRDefault="009B5CC6" w:rsidP="009B5CC6">
      <w:pPr>
        <w:autoSpaceDE w:val="0"/>
        <w:autoSpaceDN w:val="0"/>
        <w:adjustRightInd w:val="0"/>
        <w:spacing w:after="0" w:line="240" w:lineRule="auto"/>
        <w:ind w:left="720" w:hanging="720"/>
        <w:jc w:val="both"/>
        <w:rPr>
          <w:rFonts w:ascii="Arial" w:hAnsi="Arial"/>
          <w:i/>
          <w:iCs/>
          <w:sz w:val="24"/>
          <w:szCs w:val="24"/>
          <w:lang w:eastAsia="id-ID"/>
        </w:rPr>
      </w:pPr>
      <w:r w:rsidRPr="009B5CC6">
        <w:rPr>
          <w:rFonts w:ascii="Arial" w:hAnsi="Arial"/>
          <w:sz w:val="24"/>
          <w:szCs w:val="24"/>
          <w:lang w:eastAsia="id-ID"/>
        </w:rPr>
        <w:t>Leung, C. &amp; Scarino, A.</w:t>
      </w:r>
      <w:r w:rsidRPr="009B5CC6">
        <w:rPr>
          <w:rFonts w:ascii="Arial" w:hAnsi="Arial"/>
          <w:sz w:val="24"/>
          <w:szCs w:val="24"/>
          <w:lang w:val="en-US" w:eastAsia="id-ID"/>
        </w:rPr>
        <w:t xml:space="preserve"> </w:t>
      </w:r>
      <w:r w:rsidRPr="009B5CC6">
        <w:rPr>
          <w:rFonts w:ascii="Arial" w:hAnsi="Arial"/>
          <w:sz w:val="24"/>
          <w:szCs w:val="24"/>
          <w:lang w:eastAsia="id-ID"/>
        </w:rPr>
        <w:t xml:space="preserve">2016. </w:t>
      </w:r>
      <w:r w:rsidRPr="009B5CC6">
        <w:rPr>
          <w:rFonts w:ascii="Arial" w:hAnsi="Arial"/>
          <w:i/>
          <w:iCs/>
          <w:sz w:val="24"/>
          <w:szCs w:val="24"/>
          <w:lang w:eastAsia="id-ID"/>
        </w:rPr>
        <w:t>Reconceptualizing the Nature of Goals and Outcomes in Language/s Education. The Modern Language Journal, 100 (Supplement 2016) DOI</w:t>
      </w:r>
      <w:r w:rsidRPr="009B5CC6">
        <w:rPr>
          <w:rFonts w:ascii="Arial" w:hAnsi="Arial"/>
          <w:sz w:val="24"/>
          <w:szCs w:val="24"/>
          <w:lang w:eastAsia="id-ID"/>
        </w:rPr>
        <w:t xml:space="preserve">: 10.1111/modl.123000026-7902/16/81–95 $1.50/0 C _ 2016 </w:t>
      </w:r>
      <w:r w:rsidRPr="009B5CC6">
        <w:rPr>
          <w:rFonts w:ascii="Arial" w:hAnsi="Arial"/>
          <w:i/>
          <w:iCs/>
          <w:sz w:val="24"/>
          <w:szCs w:val="24"/>
          <w:lang w:eastAsia="id-ID"/>
        </w:rPr>
        <w:t>The Modern Language Journal</w:t>
      </w:r>
    </w:p>
    <w:p w14:paraId="5A9E2DC6" w14:textId="77777777" w:rsidR="009B5CC6" w:rsidRPr="009B5CC6" w:rsidRDefault="009B5CC6" w:rsidP="009B5CC6">
      <w:pPr>
        <w:autoSpaceDE w:val="0"/>
        <w:autoSpaceDN w:val="0"/>
        <w:adjustRightInd w:val="0"/>
        <w:spacing w:after="0" w:line="240" w:lineRule="auto"/>
        <w:ind w:left="720" w:hanging="720"/>
        <w:jc w:val="both"/>
        <w:rPr>
          <w:rFonts w:ascii="Arial" w:hAnsi="Arial"/>
          <w:sz w:val="24"/>
          <w:szCs w:val="24"/>
          <w:lang w:eastAsia="id-ID"/>
        </w:rPr>
      </w:pPr>
      <w:r w:rsidRPr="009B5CC6">
        <w:rPr>
          <w:rFonts w:ascii="Arial" w:hAnsi="Arial"/>
          <w:sz w:val="24"/>
          <w:szCs w:val="24"/>
          <w:lang w:eastAsia="id-ID"/>
        </w:rPr>
        <w:t xml:space="preserve">Meyer, H.–D., &amp; Benavot, A. (2013). </w:t>
      </w:r>
      <w:r w:rsidRPr="009B5CC6">
        <w:rPr>
          <w:rFonts w:ascii="Arial" w:hAnsi="Arial"/>
          <w:i/>
          <w:iCs/>
          <w:sz w:val="24"/>
          <w:szCs w:val="24"/>
          <w:lang w:eastAsia="id-ID"/>
        </w:rPr>
        <w:t xml:space="preserve">PISA and the globalization of education governance: Some puzzles and problems. In H.–D. Meyer &amp; A. Benavot (Eds.), PISA, power, and policy: The emergence of global educational governanace </w:t>
      </w:r>
      <w:r w:rsidRPr="009B5CC6">
        <w:rPr>
          <w:rFonts w:ascii="Arial" w:hAnsi="Arial"/>
          <w:sz w:val="24"/>
          <w:szCs w:val="24"/>
          <w:lang w:eastAsia="id-ID"/>
        </w:rPr>
        <w:t>(pp. 7–26). Oxford, UK: Symposium Books.</w:t>
      </w:r>
    </w:p>
    <w:p w14:paraId="4C180278" w14:textId="77777777" w:rsidR="009B5CC6" w:rsidRPr="009B5CC6" w:rsidRDefault="009B5CC6" w:rsidP="009B5CC6">
      <w:pPr>
        <w:spacing w:after="0" w:line="240" w:lineRule="auto"/>
        <w:ind w:left="720" w:hanging="720"/>
        <w:jc w:val="both"/>
        <w:rPr>
          <w:rFonts w:ascii="Arial" w:hAnsi="Arial"/>
          <w:sz w:val="24"/>
          <w:szCs w:val="24"/>
        </w:rPr>
      </w:pPr>
      <w:r w:rsidRPr="009B5CC6">
        <w:rPr>
          <w:rFonts w:ascii="Arial" w:hAnsi="Arial"/>
          <w:sz w:val="24"/>
          <w:szCs w:val="24"/>
        </w:rPr>
        <w:t xml:space="preserve">Moo, M. (2016). </w:t>
      </w:r>
      <w:r w:rsidRPr="009B5CC6">
        <w:rPr>
          <w:rFonts w:ascii="Arial" w:hAnsi="Arial"/>
          <w:i/>
          <w:iCs/>
          <w:sz w:val="24"/>
          <w:szCs w:val="24"/>
        </w:rPr>
        <w:t>A Correlational-Comparative Study Of Students’ Perceptual Learning Style Preferences In Learning English As A Foreign Language And Their Academic Achievement In The Cetana Academic Program For English At Myanmar Institute Of Theology</w:t>
      </w:r>
      <w:r w:rsidRPr="009B5CC6">
        <w:rPr>
          <w:rFonts w:ascii="Arial" w:hAnsi="Arial"/>
          <w:sz w:val="24"/>
          <w:szCs w:val="24"/>
        </w:rPr>
        <w:t xml:space="preserve"> . Thailand: Assumption University of Thailand</w:t>
      </w:r>
      <w:r w:rsidRPr="009B5CC6">
        <w:rPr>
          <w:rFonts w:ascii="Arial" w:hAnsi="Arial"/>
          <w:sz w:val="24"/>
          <w:szCs w:val="24"/>
          <w:lang w:val="en-US"/>
        </w:rPr>
        <w:t xml:space="preserve">, </w:t>
      </w:r>
      <w:proofErr w:type="spellStart"/>
      <w:r w:rsidRPr="009B5CC6">
        <w:rPr>
          <w:rFonts w:ascii="Arial" w:hAnsi="Arial"/>
          <w:sz w:val="24"/>
          <w:szCs w:val="24"/>
          <w:lang w:val="en-US"/>
        </w:rPr>
        <w:t>diambil</w:t>
      </w:r>
      <w:proofErr w:type="spellEnd"/>
      <w:r w:rsidRPr="009B5CC6">
        <w:rPr>
          <w:rFonts w:ascii="Arial" w:hAnsi="Arial"/>
          <w:sz w:val="24"/>
          <w:szCs w:val="24"/>
          <w:lang w:val="en-US"/>
        </w:rPr>
        <w:t xml:space="preserve"> </w:t>
      </w:r>
      <w:proofErr w:type="spellStart"/>
      <w:r w:rsidRPr="009B5CC6">
        <w:rPr>
          <w:rFonts w:ascii="Arial" w:hAnsi="Arial"/>
          <w:sz w:val="24"/>
          <w:szCs w:val="24"/>
          <w:lang w:val="en-US"/>
        </w:rPr>
        <w:t>dari</w:t>
      </w:r>
      <w:proofErr w:type="spellEnd"/>
      <w:r w:rsidRPr="009B5CC6">
        <w:rPr>
          <w:rFonts w:ascii="Arial" w:hAnsi="Arial"/>
          <w:sz w:val="24"/>
          <w:szCs w:val="24"/>
          <w:lang w:val="en-US"/>
        </w:rPr>
        <w:t xml:space="preserve">: </w:t>
      </w:r>
      <w:hyperlink r:id="rId18" w:history="1">
        <w:r w:rsidRPr="009B5CC6">
          <w:rPr>
            <w:rStyle w:val="Hyperlink"/>
            <w:rFonts w:ascii="Arial" w:hAnsi="Arial"/>
            <w:color w:val="auto"/>
            <w:sz w:val="24"/>
            <w:szCs w:val="24"/>
          </w:rPr>
          <w:t>http://repository.au.edu/bitstream/handle/6623004553/</w:t>
        </w:r>
      </w:hyperlink>
      <w:r w:rsidRPr="009B5CC6">
        <w:rPr>
          <w:rFonts w:ascii="Arial" w:hAnsi="Arial"/>
          <w:sz w:val="24"/>
          <w:szCs w:val="24"/>
        </w:rPr>
        <w:t xml:space="preserve"> 19506/AU-Thesis-Fulltext-195</w:t>
      </w:r>
      <w:r w:rsidRPr="009B5CC6">
        <w:rPr>
          <w:rFonts w:ascii="Arial" w:hAnsi="Arial"/>
          <w:sz w:val="24"/>
          <w:szCs w:val="24"/>
          <w:lang w:val="en-US"/>
        </w:rPr>
        <w:t xml:space="preserve"> </w:t>
      </w:r>
      <w:r w:rsidRPr="009B5CC6">
        <w:rPr>
          <w:rFonts w:ascii="Arial" w:hAnsi="Arial"/>
          <w:sz w:val="24"/>
          <w:szCs w:val="24"/>
        </w:rPr>
        <w:t>06.pdf?sequence=3</w:t>
      </w:r>
    </w:p>
    <w:p w14:paraId="7DD562E2" w14:textId="77777777" w:rsidR="009B5CC6" w:rsidRPr="009B5CC6" w:rsidRDefault="009B5CC6" w:rsidP="009B5CC6">
      <w:pPr>
        <w:autoSpaceDE w:val="0"/>
        <w:autoSpaceDN w:val="0"/>
        <w:adjustRightInd w:val="0"/>
        <w:spacing w:after="0" w:line="240" w:lineRule="auto"/>
        <w:ind w:left="720" w:hanging="720"/>
        <w:jc w:val="both"/>
        <w:rPr>
          <w:rFonts w:ascii="Arial" w:hAnsi="Arial"/>
          <w:sz w:val="24"/>
          <w:szCs w:val="24"/>
          <w:lang w:eastAsia="id-ID"/>
        </w:rPr>
      </w:pPr>
      <w:r w:rsidRPr="009B5CC6">
        <w:rPr>
          <w:rFonts w:ascii="Arial" w:hAnsi="Arial"/>
          <w:sz w:val="24"/>
          <w:szCs w:val="24"/>
          <w:lang w:eastAsia="id-ID"/>
        </w:rPr>
        <w:t xml:space="preserve">Panggabean, H., Juliana, M., &amp; Hora, T. (2013). </w:t>
      </w:r>
      <w:r w:rsidRPr="009B5CC6">
        <w:rPr>
          <w:rFonts w:ascii="Arial" w:hAnsi="Arial"/>
          <w:i/>
          <w:iCs/>
          <w:sz w:val="24"/>
          <w:szCs w:val="24"/>
          <w:lang w:eastAsia="id-ID"/>
        </w:rPr>
        <w:t>Profiling intercultural competence of Indonesians in Asian Workgroups. International Journal of Intercultural Relations, 37</w:t>
      </w:r>
      <w:r w:rsidRPr="009B5CC6">
        <w:rPr>
          <w:rFonts w:ascii="Arial" w:hAnsi="Arial"/>
          <w:sz w:val="24"/>
          <w:szCs w:val="24"/>
          <w:lang w:eastAsia="id-ID"/>
        </w:rPr>
        <w:t xml:space="preserve">(2013), 86–98. Retrieved July 31, 2014, from </w:t>
      </w:r>
      <w:r w:rsidR="006B75A3">
        <w:fldChar w:fldCharType="begin"/>
      </w:r>
      <w:r w:rsidR="006B75A3">
        <w:instrText xml:space="preserve"> HYPERLINK "http://dx.doi.org/10.1016/%20j.ij%20intrel%20.2012.04.002" </w:instrText>
      </w:r>
      <w:r w:rsidR="006B75A3">
        <w:fldChar w:fldCharType="separate"/>
      </w:r>
      <w:r w:rsidRPr="009B5CC6">
        <w:rPr>
          <w:rStyle w:val="Hyperlink"/>
          <w:rFonts w:ascii="Arial" w:hAnsi="Arial"/>
          <w:color w:val="auto"/>
          <w:sz w:val="24"/>
          <w:szCs w:val="24"/>
          <w:lang w:eastAsia="id-ID"/>
        </w:rPr>
        <w:t>http://dx.doi.org/10.1016/ j.ij</w:t>
      </w:r>
      <w:r w:rsidRPr="009B5CC6">
        <w:rPr>
          <w:rStyle w:val="Hyperlink"/>
          <w:rFonts w:ascii="Arial" w:hAnsi="Arial"/>
          <w:color w:val="auto"/>
          <w:sz w:val="24"/>
          <w:szCs w:val="24"/>
          <w:lang w:val="en-US" w:eastAsia="id-ID"/>
        </w:rPr>
        <w:t xml:space="preserve"> </w:t>
      </w:r>
      <w:r w:rsidRPr="009B5CC6">
        <w:rPr>
          <w:rStyle w:val="Hyperlink"/>
          <w:rFonts w:ascii="Arial" w:hAnsi="Arial"/>
          <w:color w:val="auto"/>
          <w:sz w:val="24"/>
          <w:szCs w:val="24"/>
          <w:lang w:eastAsia="id-ID"/>
        </w:rPr>
        <w:t>intrel</w:t>
      </w:r>
      <w:r w:rsidRPr="009B5CC6">
        <w:rPr>
          <w:rStyle w:val="Hyperlink"/>
          <w:rFonts w:ascii="Arial" w:hAnsi="Arial"/>
          <w:color w:val="auto"/>
          <w:sz w:val="24"/>
          <w:szCs w:val="24"/>
          <w:lang w:val="en-US" w:eastAsia="id-ID"/>
        </w:rPr>
        <w:t xml:space="preserve"> </w:t>
      </w:r>
      <w:r w:rsidRPr="009B5CC6">
        <w:rPr>
          <w:rStyle w:val="Hyperlink"/>
          <w:rFonts w:ascii="Arial" w:hAnsi="Arial"/>
          <w:color w:val="auto"/>
          <w:sz w:val="24"/>
          <w:szCs w:val="24"/>
          <w:lang w:eastAsia="id-ID"/>
        </w:rPr>
        <w:t>.2012.04.002</w:t>
      </w:r>
      <w:r w:rsidR="006B75A3">
        <w:rPr>
          <w:rStyle w:val="Hyperlink"/>
          <w:rFonts w:ascii="Arial" w:hAnsi="Arial"/>
          <w:color w:val="auto"/>
          <w:sz w:val="24"/>
          <w:szCs w:val="24"/>
          <w:lang w:eastAsia="id-ID"/>
        </w:rPr>
        <w:fldChar w:fldCharType="end"/>
      </w:r>
    </w:p>
    <w:p w14:paraId="60A4405D" w14:textId="77777777" w:rsidR="009B5CC6" w:rsidRPr="009B5CC6" w:rsidRDefault="009B5CC6" w:rsidP="009B5CC6">
      <w:pPr>
        <w:autoSpaceDE w:val="0"/>
        <w:autoSpaceDN w:val="0"/>
        <w:adjustRightInd w:val="0"/>
        <w:spacing w:after="0" w:line="240" w:lineRule="auto"/>
        <w:ind w:left="720" w:hanging="720"/>
        <w:jc w:val="both"/>
        <w:rPr>
          <w:rFonts w:ascii="Arial" w:hAnsi="Arial"/>
          <w:sz w:val="24"/>
          <w:szCs w:val="24"/>
        </w:rPr>
      </w:pPr>
      <w:r w:rsidRPr="009B5CC6">
        <w:rPr>
          <w:rFonts w:ascii="Arial" w:hAnsi="Arial"/>
          <w:sz w:val="24"/>
          <w:szCs w:val="24"/>
        </w:rPr>
        <w:t xml:space="preserve">Rosyada. (2003). </w:t>
      </w:r>
      <w:r w:rsidRPr="009B5CC6">
        <w:rPr>
          <w:rFonts w:ascii="Arial" w:hAnsi="Arial"/>
          <w:i/>
          <w:iCs/>
          <w:sz w:val="24"/>
          <w:szCs w:val="24"/>
        </w:rPr>
        <w:t>Paradigma Pendidikan Demokratis</w:t>
      </w:r>
      <w:r w:rsidRPr="009B5CC6">
        <w:rPr>
          <w:rFonts w:ascii="Arial" w:hAnsi="Arial"/>
          <w:sz w:val="24"/>
          <w:szCs w:val="24"/>
        </w:rPr>
        <w:t>. Jakarta: Kencana.</w:t>
      </w:r>
    </w:p>
    <w:p w14:paraId="51BE12DE" w14:textId="77777777" w:rsidR="009B5CC6" w:rsidRPr="009B5CC6" w:rsidRDefault="009B5CC6" w:rsidP="009B5CC6">
      <w:pPr>
        <w:autoSpaceDE w:val="0"/>
        <w:autoSpaceDN w:val="0"/>
        <w:adjustRightInd w:val="0"/>
        <w:spacing w:after="0" w:line="240" w:lineRule="auto"/>
        <w:ind w:left="720" w:hanging="720"/>
        <w:jc w:val="both"/>
        <w:rPr>
          <w:rFonts w:ascii="Arial" w:hAnsi="Arial"/>
          <w:sz w:val="24"/>
          <w:szCs w:val="24"/>
        </w:rPr>
      </w:pPr>
      <w:r w:rsidRPr="009B5CC6">
        <w:rPr>
          <w:rFonts w:ascii="Arial" w:hAnsi="Arial"/>
          <w:sz w:val="24"/>
          <w:szCs w:val="24"/>
        </w:rPr>
        <w:t xml:space="preserve">Sagala, S. (2006). </w:t>
      </w:r>
      <w:r w:rsidRPr="009B5CC6">
        <w:rPr>
          <w:rFonts w:ascii="Arial" w:hAnsi="Arial"/>
          <w:i/>
          <w:iCs/>
          <w:sz w:val="24"/>
          <w:szCs w:val="24"/>
        </w:rPr>
        <w:t>Konsep dan Makna Pembelajaran</w:t>
      </w:r>
      <w:r w:rsidRPr="009B5CC6">
        <w:rPr>
          <w:rFonts w:ascii="Arial" w:hAnsi="Arial"/>
          <w:sz w:val="24"/>
          <w:szCs w:val="24"/>
        </w:rPr>
        <w:t>. CV Alfabeta</w:t>
      </w:r>
    </w:p>
    <w:p w14:paraId="412B687B" w14:textId="77777777" w:rsidR="009B5CC6" w:rsidRPr="009B5CC6" w:rsidRDefault="009B5CC6" w:rsidP="009B5CC6">
      <w:pPr>
        <w:autoSpaceDE w:val="0"/>
        <w:autoSpaceDN w:val="0"/>
        <w:adjustRightInd w:val="0"/>
        <w:spacing w:after="0" w:line="240" w:lineRule="auto"/>
        <w:ind w:left="720" w:hanging="720"/>
        <w:jc w:val="both"/>
        <w:rPr>
          <w:rFonts w:ascii="Arial" w:hAnsi="Arial"/>
          <w:sz w:val="24"/>
          <w:szCs w:val="24"/>
        </w:rPr>
      </w:pPr>
      <w:r w:rsidRPr="009B5CC6">
        <w:rPr>
          <w:rFonts w:ascii="Arial" w:hAnsi="Arial"/>
          <w:sz w:val="24"/>
          <w:szCs w:val="24"/>
        </w:rPr>
        <w:t xml:space="preserve">Sanjaya, W. (2009). </w:t>
      </w:r>
      <w:r w:rsidRPr="009B5CC6">
        <w:rPr>
          <w:rFonts w:ascii="Arial" w:hAnsi="Arial"/>
          <w:i/>
          <w:sz w:val="24"/>
          <w:szCs w:val="24"/>
        </w:rPr>
        <w:t>Perencanaandan Desain Sistem Pembelajaran</w:t>
      </w:r>
      <w:r w:rsidRPr="009B5CC6">
        <w:rPr>
          <w:rFonts w:ascii="Arial" w:hAnsi="Arial"/>
          <w:sz w:val="24"/>
          <w:szCs w:val="24"/>
        </w:rPr>
        <w:t>. Jakarta:Kencana</w:t>
      </w:r>
    </w:p>
    <w:p w14:paraId="69A02FA0" w14:textId="77777777" w:rsidR="009B5CC6" w:rsidRPr="009B5CC6" w:rsidRDefault="009B5CC6" w:rsidP="009B5CC6">
      <w:pPr>
        <w:autoSpaceDE w:val="0"/>
        <w:autoSpaceDN w:val="0"/>
        <w:adjustRightInd w:val="0"/>
        <w:spacing w:after="0" w:line="240" w:lineRule="auto"/>
        <w:ind w:left="720" w:hanging="720"/>
        <w:jc w:val="both"/>
        <w:rPr>
          <w:rFonts w:ascii="Arial" w:hAnsi="Arial"/>
          <w:sz w:val="24"/>
          <w:szCs w:val="24"/>
          <w:lang w:eastAsia="id-ID"/>
        </w:rPr>
      </w:pPr>
      <w:r w:rsidRPr="009B5CC6">
        <w:rPr>
          <w:rFonts w:ascii="Arial" w:hAnsi="Arial"/>
          <w:sz w:val="24"/>
          <w:szCs w:val="24"/>
          <w:lang w:eastAsia="id-ID"/>
        </w:rPr>
        <w:t xml:space="preserve">Sharifian, F. (2010). </w:t>
      </w:r>
      <w:r w:rsidRPr="009B5CC6">
        <w:rPr>
          <w:rFonts w:ascii="Arial" w:hAnsi="Arial"/>
          <w:i/>
          <w:iCs/>
          <w:sz w:val="24"/>
          <w:szCs w:val="24"/>
          <w:lang w:eastAsia="id-ID"/>
        </w:rPr>
        <w:t>Cultural conceptualisations in intercultural communication: A study of Aboriginal and non-Aboriginal Australians</w:t>
      </w:r>
      <w:r w:rsidRPr="009B5CC6">
        <w:rPr>
          <w:rFonts w:ascii="Arial" w:hAnsi="Arial"/>
          <w:sz w:val="24"/>
          <w:szCs w:val="24"/>
          <w:lang w:eastAsia="id-ID"/>
        </w:rPr>
        <w:t xml:space="preserve">. </w:t>
      </w:r>
      <w:r w:rsidRPr="009B5CC6">
        <w:rPr>
          <w:rFonts w:ascii="Arial" w:hAnsi="Arial"/>
          <w:i/>
          <w:iCs/>
          <w:sz w:val="24"/>
          <w:szCs w:val="24"/>
          <w:lang w:eastAsia="id-ID"/>
        </w:rPr>
        <w:t>Journal of Pragmatics, 42</w:t>
      </w:r>
      <w:r w:rsidRPr="009B5CC6">
        <w:rPr>
          <w:rFonts w:ascii="Arial" w:hAnsi="Arial"/>
          <w:sz w:val="24"/>
          <w:szCs w:val="24"/>
          <w:lang w:eastAsia="id-ID"/>
        </w:rPr>
        <w:t>(2010), 3367–3376. doi:10.1016/j.pragma.2010.05.006.</w:t>
      </w:r>
    </w:p>
    <w:p w14:paraId="33AC88C3" w14:textId="77777777" w:rsidR="009B5CC6" w:rsidRPr="009B5CC6" w:rsidRDefault="009B5CC6" w:rsidP="009B5CC6">
      <w:pPr>
        <w:autoSpaceDE w:val="0"/>
        <w:autoSpaceDN w:val="0"/>
        <w:adjustRightInd w:val="0"/>
        <w:spacing w:after="0" w:line="240" w:lineRule="auto"/>
        <w:ind w:left="720" w:hanging="720"/>
        <w:jc w:val="both"/>
        <w:rPr>
          <w:rFonts w:ascii="Arial" w:hAnsi="Arial"/>
          <w:sz w:val="24"/>
          <w:szCs w:val="24"/>
          <w:lang w:eastAsia="id-ID"/>
        </w:rPr>
      </w:pPr>
      <w:r w:rsidRPr="009B5CC6">
        <w:rPr>
          <w:rFonts w:ascii="Arial" w:hAnsi="Arial"/>
          <w:sz w:val="24"/>
          <w:szCs w:val="24"/>
          <w:lang w:eastAsia="id-ID"/>
        </w:rPr>
        <w:t>Sharma, Ma Dha V P. &amp; Jung, Loren B.</w:t>
      </w:r>
      <w:r w:rsidRPr="009B5CC6">
        <w:rPr>
          <w:rFonts w:ascii="Arial" w:hAnsi="Arial"/>
          <w:i/>
          <w:iCs/>
          <w:sz w:val="24"/>
          <w:szCs w:val="24"/>
          <w:lang w:eastAsia="id-ID"/>
        </w:rPr>
        <w:t xml:space="preserve"> </w:t>
      </w:r>
      <w:r w:rsidRPr="009B5CC6">
        <w:rPr>
          <w:rFonts w:ascii="Arial" w:hAnsi="Arial"/>
          <w:sz w:val="24"/>
          <w:szCs w:val="24"/>
          <w:lang w:eastAsia="id-ID"/>
        </w:rPr>
        <w:t xml:space="preserve">(1985). </w:t>
      </w:r>
      <w:r w:rsidRPr="009B5CC6">
        <w:rPr>
          <w:rFonts w:ascii="Arial" w:hAnsi="Arial"/>
          <w:i/>
          <w:iCs/>
          <w:sz w:val="24"/>
          <w:szCs w:val="24"/>
          <w:lang w:eastAsia="id-ID"/>
        </w:rPr>
        <w:t>How</w:t>
      </w:r>
      <w:r w:rsidRPr="009B5CC6">
        <w:rPr>
          <w:rFonts w:ascii="Arial" w:hAnsi="Arial"/>
          <w:b/>
          <w:bCs/>
          <w:i/>
          <w:iCs/>
          <w:sz w:val="24"/>
          <w:szCs w:val="24"/>
          <w:lang w:eastAsia="id-ID"/>
        </w:rPr>
        <w:t xml:space="preserve"> </w:t>
      </w:r>
      <w:r w:rsidRPr="009B5CC6">
        <w:rPr>
          <w:rFonts w:ascii="Arial" w:hAnsi="Arial"/>
          <w:i/>
          <w:iCs/>
          <w:sz w:val="24"/>
          <w:szCs w:val="24"/>
          <w:lang w:eastAsia="id-ID"/>
        </w:rPr>
        <w:t>Cross-Cultural Social Participation Affects The International Attitudes Of U.S. Students</w:t>
      </w:r>
      <w:r w:rsidRPr="009B5CC6">
        <w:rPr>
          <w:rFonts w:ascii="Arial" w:hAnsi="Arial"/>
          <w:sz w:val="24"/>
          <w:szCs w:val="24"/>
          <w:lang w:eastAsia="id-ID"/>
        </w:rPr>
        <w:t>,</w:t>
      </w:r>
      <w:r w:rsidRPr="009B5CC6">
        <w:rPr>
          <w:rFonts w:ascii="Arial" w:hAnsi="Arial"/>
          <w:i/>
          <w:iCs/>
          <w:sz w:val="24"/>
          <w:szCs w:val="24"/>
          <w:lang w:eastAsia="id-ID"/>
        </w:rPr>
        <w:t xml:space="preserve"> International  Journa of Intercultural Relations. </w:t>
      </w:r>
      <w:r w:rsidRPr="009B5CC6">
        <w:rPr>
          <w:rFonts w:ascii="Arial" w:hAnsi="Arial"/>
          <w:sz w:val="24"/>
          <w:szCs w:val="24"/>
          <w:lang w:eastAsia="id-ID"/>
        </w:rPr>
        <w:t>Vol 9, 1985.</w:t>
      </w:r>
    </w:p>
    <w:p w14:paraId="222B4032" w14:textId="77777777" w:rsidR="009B5CC6" w:rsidRPr="009B5CC6" w:rsidRDefault="009B5CC6" w:rsidP="009B5CC6">
      <w:pPr>
        <w:autoSpaceDE w:val="0"/>
        <w:autoSpaceDN w:val="0"/>
        <w:adjustRightInd w:val="0"/>
        <w:spacing w:after="0" w:line="240" w:lineRule="auto"/>
        <w:ind w:left="720" w:hanging="720"/>
        <w:jc w:val="both"/>
        <w:rPr>
          <w:rFonts w:ascii="Arial" w:hAnsi="Arial"/>
          <w:sz w:val="24"/>
          <w:szCs w:val="24"/>
          <w:lang w:eastAsia="id-ID"/>
        </w:rPr>
      </w:pPr>
      <w:r w:rsidRPr="009B5CC6">
        <w:rPr>
          <w:rFonts w:ascii="Arial" w:hAnsi="Arial"/>
          <w:sz w:val="24"/>
          <w:szCs w:val="24"/>
          <w:lang w:eastAsia="id-ID"/>
        </w:rPr>
        <w:t xml:space="preserve">Slattery, P. (2003). </w:t>
      </w:r>
      <w:r w:rsidRPr="009B5CC6">
        <w:rPr>
          <w:rFonts w:ascii="Arial" w:hAnsi="Arial"/>
          <w:i/>
          <w:iCs/>
          <w:sz w:val="24"/>
          <w:szCs w:val="24"/>
          <w:lang w:eastAsia="id-ID"/>
        </w:rPr>
        <w:t>Hermeneutics, subjectivity and aesthetics: Internationalizing the interpretive process in U.S. curriculum research. In W. F. Pinar (Ed.),</w:t>
      </w:r>
      <w:r w:rsidRPr="009B5CC6">
        <w:rPr>
          <w:rFonts w:ascii="Arial" w:hAnsi="Arial"/>
          <w:sz w:val="24"/>
          <w:szCs w:val="24"/>
          <w:lang w:eastAsia="id-ID"/>
        </w:rPr>
        <w:t xml:space="preserve"> </w:t>
      </w:r>
      <w:r w:rsidRPr="009B5CC6">
        <w:rPr>
          <w:rFonts w:ascii="Arial" w:hAnsi="Arial"/>
          <w:i/>
          <w:iCs/>
          <w:sz w:val="24"/>
          <w:szCs w:val="24"/>
          <w:lang w:eastAsia="id-ID"/>
        </w:rPr>
        <w:t xml:space="preserve">International handbook of curriculum research </w:t>
      </w:r>
      <w:r w:rsidRPr="009B5CC6">
        <w:rPr>
          <w:rFonts w:ascii="Arial" w:hAnsi="Arial"/>
          <w:sz w:val="24"/>
          <w:szCs w:val="24"/>
          <w:lang w:eastAsia="id-ID"/>
        </w:rPr>
        <w:t>(pp. 651–665). Mahwah, NJ: Lawrence Erlbaum.</w:t>
      </w:r>
    </w:p>
    <w:p w14:paraId="7723C223" w14:textId="7A13B961" w:rsidR="009B5CC6" w:rsidRPr="009B5CC6" w:rsidRDefault="009B5CC6" w:rsidP="009B5CC6">
      <w:pPr>
        <w:pStyle w:val="Heading1"/>
        <w:shd w:val="clear" w:color="auto" w:fill="FFFFFF"/>
        <w:spacing w:before="0" w:beforeAutospacing="0" w:after="0" w:afterAutospacing="0"/>
        <w:ind w:left="720" w:hanging="720"/>
        <w:jc w:val="both"/>
        <w:rPr>
          <w:rStyle w:val="Hyperlink"/>
          <w:rFonts w:ascii="Arial" w:hAnsi="Arial" w:cs="Arial"/>
          <w:b w:val="0"/>
          <w:bCs w:val="0"/>
          <w:i/>
          <w:iCs/>
          <w:color w:val="auto"/>
          <w:sz w:val="24"/>
          <w:szCs w:val="24"/>
          <w:shd w:val="clear" w:color="auto" w:fill="FFFFFF"/>
          <w:lang w:val="en-US"/>
        </w:rPr>
      </w:pPr>
      <w:r w:rsidRPr="009B5CC6">
        <w:rPr>
          <w:rStyle w:val="Emphasis"/>
          <w:rFonts w:ascii="Arial" w:hAnsi="Arial" w:cs="Arial"/>
          <w:b w:val="0"/>
          <w:bCs w:val="0"/>
          <w:sz w:val="24"/>
          <w:szCs w:val="24"/>
          <w:shd w:val="clear" w:color="auto" w:fill="FFFFFF"/>
        </w:rPr>
        <w:t xml:space="preserve">Suyitno, </w:t>
      </w:r>
      <w:r w:rsidRPr="009B5CC6">
        <w:rPr>
          <w:rStyle w:val="Emphasis"/>
          <w:rFonts w:ascii="Arial" w:hAnsi="Arial" w:cs="Arial"/>
          <w:b w:val="0"/>
          <w:bCs w:val="0"/>
          <w:sz w:val="24"/>
          <w:szCs w:val="24"/>
          <w:shd w:val="clear" w:color="auto" w:fill="FFFFFF"/>
          <w:lang w:val="en-GB"/>
        </w:rPr>
        <w:t xml:space="preserve">I.; </w:t>
      </w:r>
      <w:r w:rsidRPr="009B5CC6">
        <w:rPr>
          <w:rStyle w:val="Emphasis"/>
          <w:rFonts w:ascii="Arial" w:hAnsi="Arial" w:cs="Arial"/>
          <w:b w:val="0"/>
          <w:bCs w:val="0"/>
          <w:sz w:val="24"/>
          <w:szCs w:val="24"/>
          <w:shd w:val="clear" w:color="auto" w:fill="FFFFFF"/>
        </w:rPr>
        <w:t>Fawzi,</w:t>
      </w:r>
      <w:r w:rsidRPr="009B5CC6">
        <w:rPr>
          <w:rStyle w:val="Emphasis"/>
          <w:rFonts w:ascii="Arial" w:hAnsi="Arial" w:cs="Arial"/>
          <w:b w:val="0"/>
          <w:bCs w:val="0"/>
          <w:sz w:val="24"/>
          <w:szCs w:val="24"/>
          <w:shd w:val="clear" w:color="auto" w:fill="FFFFFF"/>
          <w:lang w:val="en-GB"/>
        </w:rPr>
        <w:t xml:space="preserve"> A., </w:t>
      </w:r>
      <w:r w:rsidRPr="009B5CC6">
        <w:rPr>
          <w:rStyle w:val="Emphasis"/>
          <w:rFonts w:ascii="Arial" w:hAnsi="Arial" w:cs="Arial"/>
          <w:b w:val="0"/>
          <w:bCs w:val="0"/>
          <w:sz w:val="24"/>
          <w:szCs w:val="24"/>
          <w:shd w:val="clear" w:color="auto" w:fill="FFFFFF"/>
        </w:rPr>
        <w:t>Susanto,</w:t>
      </w:r>
      <w:r w:rsidRPr="009B5CC6">
        <w:rPr>
          <w:rStyle w:val="Emphasis"/>
          <w:rFonts w:ascii="Arial" w:hAnsi="Arial" w:cs="Arial"/>
          <w:b w:val="0"/>
          <w:bCs w:val="0"/>
          <w:sz w:val="24"/>
          <w:szCs w:val="24"/>
          <w:shd w:val="clear" w:color="auto" w:fill="FFFFFF"/>
          <w:lang w:val="en-GB"/>
        </w:rPr>
        <w:t xml:space="preserve"> G., </w:t>
      </w:r>
      <w:r w:rsidRPr="009B5CC6">
        <w:rPr>
          <w:rStyle w:val="Emphasis"/>
          <w:rFonts w:ascii="Arial" w:hAnsi="Arial" w:cs="Arial"/>
          <w:b w:val="0"/>
          <w:bCs w:val="0"/>
          <w:sz w:val="24"/>
          <w:szCs w:val="24"/>
          <w:shd w:val="clear" w:color="auto" w:fill="FFFFFF"/>
        </w:rPr>
        <w:t xml:space="preserve">Anggari, </w:t>
      </w:r>
      <w:r w:rsidRPr="009B5CC6">
        <w:rPr>
          <w:rStyle w:val="Emphasis"/>
          <w:rFonts w:ascii="Arial" w:hAnsi="Arial" w:cs="Arial"/>
          <w:b w:val="0"/>
          <w:bCs w:val="0"/>
          <w:sz w:val="24"/>
          <w:szCs w:val="24"/>
          <w:shd w:val="clear" w:color="auto" w:fill="FFFFFF"/>
          <w:lang w:val="en-GB"/>
        </w:rPr>
        <w:t xml:space="preserve">P.D., </w:t>
      </w:r>
      <w:r w:rsidRPr="009B5CC6">
        <w:rPr>
          <w:rStyle w:val="Emphasis"/>
          <w:rFonts w:ascii="Arial" w:hAnsi="Arial" w:cs="Arial"/>
          <w:b w:val="0"/>
          <w:bCs w:val="0"/>
          <w:sz w:val="24"/>
          <w:szCs w:val="24"/>
          <w:shd w:val="clear" w:color="auto" w:fill="FFFFFF"/>
        </w:rPr>
        <w:t>Arista</w:t>
      </w:r>
      <w:r w:rsidRPr="009B5CC6">
        <w:rPr>
          <w:rStyle w:val="Emphasis"/>
          <w:rFonts w:ascii="Arial" w:hAnsi="Arial" w:cs="Arial"/>
          <w:b w:val="0"/>
          <w:bCs w:val="0"/>
          <w:sz w:val="24"/>
          <w:szCs w:val="24"/>
          <w:shd w:val="clear" w:color="auto" w:fill="FFFFFF"/>
          <w:lang w:val="en-GB"/>
        </w:rPr>
        <w:t>, H.D. (2019).</w:t>
      </w:r>
      <w:r w:rsidRPr="009B5CC6">
        <w:rPr>
          <w:rStyle w:val="Emphasis"/>
          <w:rFonts w:ascii="Arial" w:hAnsi="Arial" w:cs="Arial"/>
          <w:sz w:val="24"/>
          <w:szCs w:val="24"/>
          <w:shd w:val="clear" w:color="auto" w:fill="FFFFFF"/>
          <w:lang w:val="en-GB"/>
        </w:rPr>
        <w:t xml:space="preserve"> </w:t>
      </w:r>
      <w:r w:rsidRPr="009B5CC6">
        <w:rPr>
          <w:rFonts w:ascii="Arial" w:hAnsi="Arial" w:cs="Arial"/>
          <w:b w:val="0"/>
          <w:bCs w:val="0"/>
          <w:i/>
          <w:iCs/>
          <w:sz w:val="24"/>
          <w:szCs w:val="24"/>
        </w:rPr>
        <w:t>Designing Indonesian Learning Materials for Communicative Purposes for Foreign Learners</w:t>
      </w:r>
      <w:r w:rsidRPr="009B5CC6">
        <w:rPr>
          <w:rFonts w:ascii="Arial" w:hAnsi="Arial" w:cs="Arial"/>
          <w:b w:val="0"/>
          <w:bCs w:val="0"/>
          <w:sz w:val="24"/>
          <w:szCs w:val="24"/>
          <w:lang w:val="en-GB"/>
        </w:rPr>
        <w:t xml:space="preserve">, </w:t>
      </w:r>
      <w:proofErr w:type="spellStart"/>
      <w:r w:rsidRPr="009B5CC6">
        <w:rPr>
          <w:rFonts w:ascii="Arial" w:hAnsi="Arial" w:cs="Arial"/>
          <w:b w:val="0"/>
          <w:bCs w:val="0"/>
          <w:sz w:val="24"/>
          <w:szCs w:val="24"/>
          <w:lang w:val="en-GB"/>
        </w:rPr>
        <w:t>dikutip</w:t>
      </w:r>
      <w:proofErr w:type="spellEnd"/>
      <w:r w:rsidRPr="009B5CC6">
        <w:rPr>
          <w:rFonts w:ascii="Arial" w:hAnsi="Arial" w:cs="Arial"/>
          <w:b w:val="0"/>
          <w:bCs w:val="0"/>
          <w:sz w:val="24"/>
          <w:szCs w:val="24"/>
          <w:lang w:val="en-GB"/>
        </w:rPr>
        <w:t xml:space="preserve"> </w:t>
      </w:r>
      <w:proofErr w:type="spellStart"/>
      <w:r w:rsidRPr="009B5CC6">
        <w:rPr>
          <w:rFonts w:ascii="Arial" w:hAnsi="Arial" w:cs="Arial"/>
          <w:b w:val="0"/>
          <w:bCs w:val="0"/>
          <w:sz w:val="24"/>
          <w:szCs w:val="24"/>
          <w:lang w:val="en-GB"/>
        </w:rPr>
        <w:t>dari</w:t>
      </w:r>
      <w:proofErr w:type="spellEnd"/>
      <w:r w:rsidRPr="009B5CC6">
        <w:rPr>
          <w:rFonts w:ascii="Arial" w:hAnsi="Arial" w:cs="Arial"/>
          <w:b w:val="0"/>
          <w:bCs w:val="0"/>
          <w:sz w:val="24"/>
          <w:szCs w:val="24"/>
          <w:lang w:val="en-GB"/>
        </w:rPr>
        <w:t xml:space="preserve"> </w:t>
      </w:r>
      <w:r w:rsidRPr="009B5CC6">
        <w:rPr>
          <w:rFonts w:ascii="Arial" w:hAnsi="Arial" w:cs="Arial"/>
          <w:b w:val="0"/>
          <w:bCs w:val="0"/>
          <w:i/>
          <w:iCs/>
          <w:sz w:val="24"/>
          <w:szCs w:val="24"/>
        </w:rPr>
        <w:t>International Journal of Learning, Teaching and Educational Research</w:t>
      </w:r>
      <w:r w:rsidRPr="009B5CC6">
        <w:rPr>
          <w:rFonts w:ascii="Arial" w:hAnsi="Arial" w:cs="Arial"/>
          <w:b w:val="0"/>
          <w:bCs w:val="0"/>
          <w:i/>
          <w:iCs/>
          <w:sz w:val="24"/>
          <w:szCs w:val="24"/>
          <w:lang w:val="en-GB"/>
        </w:rPr>
        <w:t xml:space="preserve">, </w:t>
      </w:r>
      <w:r w:rsidRPr="009B5CC6">
        <w:rPr>
          <w:rFonts w:ascii="Arial" w:hAnsi="Arial" w:cs="Arial"/>
          <w:sz w:val="24"/>
          <w:szCs w:val="24"/>
          <w:shd w:val="clear" w:color="auto" w:fill="FFFFFF"/>
        </w:rPr>
        <w:t> </w:t>
      </w:r>
      <w:hyperlink r:id="rId19" w:tgtFrame="_parent" w:history="1">
        <w:r w:rsidRPr="009B5CC6">
          <w:rPr>
            <w:rStyle w:val="Hyperlink"/>
            <w:rFonts w:ascii="Arial" w:hAnsi="Arial" w:cs="Arial"/>
            <w:b w:val="0"/>
            <w:bCs w:val="0"/>
            <w:i/>
            <w:iCs/>
            <w:color w:val="auto"/>
            <w:sz w:val="24"/>
            <w:szCs w:val="24"/>
            <w:shd w:val="clear" w:color="auto" w:fill="FFFFFF"/>
          </w:rPr>
          <w:t>Vol 18, No 10 (2019)</w:t>
        </w:r>
      </w:hyperlink>
      <w:r>
        <w:rPr>
          <w:rStyle w:val="Hyperlink"/>
          <w:rFonts w:ascii="Arial" w:hAnsi="Arial" w:cs="Arial"/>
          <w:b w:val="0"/>
          <w:bCs w:val="0"/>
          <w:i/>
          <w:iCs/>
          <w:color w:val="auto"/>
          <w:sz w:val="24"/>
          <w:szCs w:val="24"/>
          <w:u w:val="none"/>
          <w:shd w:val="clear" w:color="auto" w:fill="FFFFFF"/>
          <w:lang w:val="en-US"/>
        </w:rPr>
        <w:t>.</w:t>
      </w:r>
    </w:p>
    <w:p w14:paraId="557FDF0C" w14:textId="77777777" w:rsidR="009B5CC6" w:rsidRPr="009B5CC6" w:rsidRDefault="009B5CC6" w:rsidP="009B5CC6">
      <w:pPr>
        <w:pStyle w:val="PlainText"/>
        <w:ind w:left="720" w:hanging="720"/>
        <w:jc w:val="both"/>
        <w:rPr>
          <w:rFonts w:ascii="Arial" w:hAnsi="Arial" w:cs="Arial"/>
          <w:noProof/>
          <w:sz w:val="24"/>
          <w:szCs w:val="24"/>
          <w:lang w:val="id-ID"/>
        </w:rPr>
      </w:pPr>
      <w:r w:rsidRPr="009B5CC6">
        <w:rPr>
          <w:rFonts w:ascii="Arial" w:hAnsi="Arial" w:cs="Arial"/>
          <w:noProof/>
          <w:sz w:val="24"/>
          <w:szCs w:val="24"/>
          <w:lang w:val="id-ID"/>
        </w:rPr>
        <w:t xml:space="preserve">Suyitno, I. (2017). </w:t>
      </w:r>
      <w:r w:rsidRPr="009B5CC6">
        <w:rPr>
          <w:rFonts w:ascii="Arial" w:hAnsi="Arial" w:cs="Arial"/>
          <w:i/>
          <w:noProof/>
          <w:sz w:val="24"/>
          <w:szCs w:val="24"/>
          <w:lang w:val="id-ID"/>
        </w:rPr>
        <w:t>Norma Pedagogis Pembelajaran BIPA: Deskripsi Teoretis dan Hasil Kajian Empiris</w:t>
      </w:r>
      <w:r w:rsidRPr="009B5CC6">
        <w:rPr>
          <w:rFonts w:ascii="Arial" w:hAnsi="Arial" w:cs="Arial"/>
          <w:noProof/>
          <w:sz w:val="24"/>
          <w:szCs w:val="24"/>
          <w:lang w:val="id-ID"/>
        </w:rPr>
        <w:t>. Bandung: Refika Aditama.</w:t>
      </w:r>
    </w:p>
    <w:p w14:paraId="08ABDD54" w14:textId="61BBAA5C" w:rsidR="009B5CC6" w:rsidRPr="009B5CC6" w:rsidRDefault="009B5CC6" w:rsidP="009B5CC6">
      <w:pPr>
        <w:spacing w:after="0" w:line="240" w:lineRule="auto"/>
        <w:ind w:left="720" w:hanging="720"/>
        <w:jc w:val="both"/>
        <w:rPr>
          <w:rFonts w:ascii="Arial" w:hAnsi="Arial"/>
          <w:sz w:val="24"/>
          <w:szCs w:val="24"/>
          <w:lang w:val="en-US"/>
        </w:rPr>
      </w:pPr>
      <w:r w:rsidRPr="009B5CC6">
        <w:rPr>
          <w:rFonts w:ascii="Arial" w:hAnsi="Arial"/>
          <w:noProof/>
          <w:sz w:val="24"/>
          <w:szCs w:val="24"/>
        </w:rPr>
        <w:lastRenderedPageBreak/>
        <w:t xml:space="preserve">Suyitno, I., Susanto, G., Kamal, M., &amp; Fawzi, A. (2017). </w:t>
      </w:r>
      <w:r w:rsidRPr="009B5CC6">
        <w:rPr>
          <w:rFonts w:ascii="Arial" w:hAnsi="Arial"/>
          <w:bCs/>
          <w:i/>
          <w:iCs/>
          <w:sz w:val="24"/>
          <w:szCs w:val="24"/>
        </w:rPr>
        <w:t xml:space="preserve">Cognitive Learning Strategy of BIPA Students in Learning the Indonesian Language, </w:t>
      </w:r>
      <w:r w:rsidRPr="009B5CC6">
        <w:rPr>
          <w:rFonts w:ascii="Arial" w:hAnsi="Arial"/>
          <w:i/>
          <w:iCs/>
          <w:sz w:val="24"/>
          <w:szCs w:val="24"/>
        </w:rPr>
        <w:t>IAFOR Journal of Language Learning</w:t>
      </w:r>
      <w:r w:rsidRPr="009B5CC6">
        <w:rPr>
          <w:rFonts w:ascii="Arial" w:hAnsi="Arial"/>
          <w:sz w:val="24"/>
          <w:szCs w:val="24"/>
        </w:rPr>
        <w:t>, Volume 3 – Issue 2 – Winter 2017, Published January 15, 2018</w:t>
      </w:r>
      <w:r>
        <w:rPr>
          <w:rFonts w:ascii="Arial" w:hAnsi="Arial"/>
          <w:sz w:val="24"/>
          <w:szCs w:val="24"/>
          <w:lang w:val="en-US"/>
        </w:rPr>
        <w:t>.</w:t>
      </w:r>
    </w:p>
    <w:p w14:paraId="4951C06F" w14:textId="77836974" w:rsidR="009B5CC6" w:rsidRPr="009B5CC6" w:rsidRDefault="009B5CC6" w:rsidP="009B5CC6">
      <w:pPr>
        <w:pStyle w:val="Bibliography"/>
        <w:spacing w:after="0" w:line="240" w:lineRule="auto"/>
        <w:ind w:left="785" w:hangingChars="327" w:hanging="785"/>
        <w:jc w:val="both"/>
        <w:rPr>
          <w:rStyle w:val="Hyperlink"/>
          <w:rFonts w:ascii="Arial" w:hAnsi="Arial"/>
          <w:color w:val="auto"/>
          <w:sz w:val="24"/>
          <w:szCs w:val="24"/>
          <w:lang w:val="en-US"/>
        </w:rPr>
      </w:pPr>
      <w:r w:rsidRPr="009B5CC6">
        <w:rPr>
          <w:rFonts w:ascii="Arial" w:hAnsi="Arial"/>
          <w:sz w:val="24"/>
          <w:szCs w:val="24"/>
        </w:rPr>
        <w:t xml:space="preserve">van Schaik, C. P., &amp; Burkart, J. M. (2011). </w:t>
      </w:r>
      <w:r w:rsidRPr="009B5CC6">
        <w:rPr>
          <w:rFonts w:ascii="Arial" w:hAnsi="Arial"/>
          <w:i/>
          <w:iCs/>
          <w:sz w:val="24"/>
          <w:szCs w:val="24"/>
        </w:rPr>
        <w:t>Social learning and evolution: The cultural intelligence hypothesis</w:t>
      </w:r>
      <w:r w:rsidRPr="009B5CC6">
        <w:rPr>
          <w:rFonts w:ascii="Arial" w:hAnsi="Arial"/>
          <w:sz w:val="24"/>
          <w:szCs w:val="24"/>
        </w:rPr>
        <w:t xml:space="preserve">. </w:t>
      </w:r>
      <w:r w:rsidRPr="009B5CC6">
        <w:rPr>
          <w:rFonts w:ascii="Arial" w:hAnsi="Arial"/>
          <w:i/>
          <w:iCs/>
          <w:sz w:val="24"/>
          <w:szCs w:val="24"/>
        </w:rPr>
        <w:t>Philosophical Transactions of the Royal Society B: Biological Sciences</w:t>
      </w:r>
      <w:r w:rsidRPr="009B5CC6">
        <w:rPr>
          <w:rFonts w:ascii="Arial" w:hAnsi="Arial"/>
          <w:sz w:val="24"/>
          <w:szCs w:val="24"/>
        </w:rPr>
        <w:t xml:space="preserve">, </w:t>
      </w:r>
      <w:r w:rsidRPr="009B5CC6">
        <w:rPr>
          <w:rFonts w:ascii="Arial" w:hAnsi="Arial"/>
          <w:i/>
          <w:iCs/>
          <w:sz w:val="24"/>
          <w:szCs w:val="24"/>
        </w:rPr>
        <w:t>366</w:t>
      </w:r>
      <w:r w:rsidRPr="009B5CC6">
        <w:rPr>
          <w:rFonts w:ascii="Arial" w:hAnsi="Arial"/>
          <w:sz w:val="24"/>
          <w:szCs w:val="24"/>
        </w:rPr>
        <w:t xml:space="preserve">(1567), 1008–1016. </w:t>
      </w:r>
      <w:hyperlink r:id="rId20" w:history="1">
        <w:r w:rsidRPr="009B5CC6">
          <w:rPr>
            <w:rStyle w:val="Hyperlink"/>
            <w:rFonts w:ascii="Arial" w:hAnsi="Arial"/>
            <w:color w:val="auto"/>
            <w:sz w:val="24"/>
            <w:szCs w:val="24"/>
          </w:rPr>
          <w:t>https://doi.org/10.1098/rstb.2010.0304</w:t>
        </w:r>
      </w:hyperlink>
      <w:r>
        <w:rPr>
          <w:rStyle w:val="Hyperlink"/>
          <w:rFonts w:ascii="Arial" w:hAnsi="Arial"/>
          <w:color w:val="auto"/>
          <w:sz w:val="24"/>
          <w:szCs w:val="24"/>
          <w:lang w:val="en-US"/>
        </w:rPr>
        <w:t>.</w:t>
      </w:r>
    </w:p>
    <w:p w14:paraId="60504C92" w14:textId="77777777" w:rsidR="009B5CC6" w:rsidRPr="009B5CC6" w:rsidRDefault="009B5CC6" w:rsidP="009B5CC6">
      <w:pPr>
        <w:spacing w:after="0" w:line="240" w:lineRule="auto"/>
        <w:ind w:left="720" w:hanging="720"/>
        <w:jc w:val="both"/>
        <w:rPr>
          <w:rFonts w:ascii="Arial" w:hAnsi="Arial"/>
          <w:sz w:val="24"/>
          <w:szCs w:val="24"/>
        </w:rPr>
      </w:pPr>
      <w:r w:rsidRPr="009B5CC6">
        <w:rPr>
          <w:rFonts w:ascii="Arial" w:hAnsi="Arial"/>
          <w:sz w:val="24"/>
          <w:szCs w:val="24"/>
        </w:rPr>
        <w:t xml:space="preserve">Wardhaugh, R. (2002). </w:t>
      </w:r>
      <w:r w:rsidRPr="009B5CC6">
        <w:rPr>
          <w:rFonts w:ascii="Arial" w:hAnsi="Arial"/>
          <w:i/>
          <w:sz w:val="24"/>
          <w:szCs w:val="24"/>
        </w:rPr>
        <w:t>An introduction to sociolinguistics</w:t>
      </w:r>
      <w:r w:rsidRPr="009B5CC6">
        <w:rPr>
          <w:rFonts w:ascii="Arial" w:hAnsi="Arial"/>
          <w:sz w:val="24"/>
          <w:szCs w:val="24"/>
        </w:rPr>
        <w:t xml:space="preserve"> (Fourth Ed.). Oxford: Blackwell Publishers.</w:t>
      </w:r>
    </w:p>
    <w:p w14:paraId="03966C9C" w14:textId="77777777" w:rsidR="009B5CC6" w:rsidRPr="009B5CC6" w:rsidRDefault="009B5CC6" w:rsidP="009B5CC6">
      <w:pPr>
        <w:pStyle w:val="Heading3"/>
        <w:shd w:val="clear" w:color="auto" w:fill="FFFFFF"/>
        <w:spacing w:before="0" w:beforeAutospacing="0" w:after="0" w:afterAutospacing="0"/>
        <w:ind w:right="240"/>
        <w:rPr>
          <w:rFonts w:ascii="Arial" w:hAnsi="Arial" w:cs="Arial"/>
          <w:b w:val="0"/>
          <w:bCs w:val="0"/>
          <w:sz w:val="24"/>
          <w:szCs w:val="24"/>
          <w:lang w:val="en-GB"/>
        </w:rPr>
      </w:pPr>
    </w:p>
    <w:p w14:paraId="3CD161E8" w14:textId="77777777" w:rsidR="009B5CC6" w:rsidRPr="009B5CC6" w:rsidRDefault="009B5CC6" w:rsidP="009B5CC6">
      <w:pPr>
        <w:spacing w:after="0" w:line="240" w:lineRule="auto"/>
        <w:rPr>
          <w:rFonts w:ascii="Times New Roman" w:hAnsi="Times New Roman" w:cs="Times New Roman"/>
          <w:sz w:val="24"/>
          <w:szCs w:val="24"/>
          <w:lang w:val="en-GB"/>
        </w:rPr>
      </w:pPr>
    </w:p>
    <w:p w14:paraId="17E9A9A5" w14:textId="76239055" w:rsidR="00442879" w:rsidRPr="009B5CC6" w:rsidRDefault="00442879" w:rsidP="003C1A53">
      <w:pPr>
        <w:pStyle w:val="NormalWeb"/>
        <w:spacing w:before="0" w:beforeAutospacing="0" w:after="0" w:afterAutospacing="0"/>
        <w:ind w:left="360" w:right="195" w:hanging="360"/>
        <w:contextualSpacing/>
        <w:jc w:val="both"/>
        <w:rPr>
          <w:rFonts w:asciiTheme="minorBidi" w:hAnsiTheme="minorBidi" w:cstheme="minorBidi"/>
          <w:sz w:val="22"/>
          <w:szCs w:val="22"/>
          <w:u w:val="single"/>
        </w:rPr>
      </w:pPr>
    </w:p>
    <w:sectPr w:rsidR="00442879" w:rsidRPr="009B5CC6" w:rsidSect="00C23B75">
      <w:type w:val="continuous"/>
      <w:pgSz w:w="11906" w:h="16838" w:code="9"/>
      <w:pgMar w:top="1077" w:right="1077" w:bottom="107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24FA5" w14:textId="77777777" w:rsidR="006B75A3" w:rsidRDefault="006B75A3" w:rsidP="009F7462">
      <w:pPr>
        <w:spacing w:after="0" w:line="240" w:lineRule="auto"/>
      </w:pPr>
      <w:r>
        <w:separator/>
      </w:r>
    </w:p>
  </w:endnote>
  <w:endnote w:type="continuationSeparator" w:id="0">
    <w:p w14:paraId="5127B7DE" w14:textId="77777777" w:rsidR="006B75A3" w:rsidRDefault="006B75A3" w:rsidP="009F7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40BAA" w14:textId="77777777" w:rsidR="00113A8C" w:rsidRDefault="00972108" w:rsidP="00113A8C">
    <w:pPr>
      <w:pStyle w:val="Footer"/>
      <w:tabs>
        <w:tab w:val="clear" w:pos="4513"/>
        <w:tab w:val="clear" w:pos="9026"/>
        <w:tab w:val="left" w:pos="1225"/>
      </w:tabs>
      <w:spacing w:after="0" w:line="240" w:lineRule="auto"/>
      <w:jc w:val="right"/>
    </w:pPr>
    <w:sdt>
      <w:sdtPr>
        <w:id w:val="426320951"/>
        <w:docPartObj>
          <w:docPartGallery w:val="Page Numbers (Bottom of Page)"/>
          <w:docPartUnique/>
        </w:docPartObj>
      </w:sdtPr>
      <w:sdtEndPr/>
      <w:sdtContent>
        <w:r w:rsidR="00113A8C">
          <w:rPr>
            <w:rFonts w:asciiTheme="majorHAnsi" w:eastAsiaTheme="majorEastAsia" w:hAnsiTheme="majorHAnsi" w:cstheme="majorBidi"/>
            <w:noProof/>
            <w:sz w:val="28"/>
            <w:szCs w:val="28"/>
            <w:lang w:val="en-US"/>
          </w:rPr>
          <mc:AlternateContent>
            <mc:Choice Requires="wps">
              <w:drawing>
                <wp:anchor distT="0" distB="0" distL="114300" distR="114300" simplePos="0" relativeHeight="251666432" behindDoc="1" locked="0" layoutInCell="1" allowOverlap="1" wp14:anchorId="49E676A0" wp14:editId="313E12AC">
                  <wp:simplePos x="0" y="0"/>
                  <wp:positionH relativeFrom="leftMargin">
                    <wp:posOffset>900430</wp:posOffset>
                  </wp:positionH>
                  <wp:positionV relativeFrom="bottomMargin">
                    <wp:posOffset>76835</wp:posOffset>
                  </wp:positionV>
                  <wp:extent cx="512445" cy="441325"/>
                  <wp:effectExtent l="0" t="0" r="0" b="0"/>
                  <wp:wrapNone/>
                  <wp:docPr id="19" name="Flowchart: Alternate Proces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2961A753" w14:textId="21206C26" w:rsidR="00113A8C" w:rsidRDefault="00113A8C">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710912" w:rsidRPr="00710912">
                                <w:rPr>
                                  <w:noProof/>
                                  <w:sz w:val="28"/>
                                  <w:szCs w:val="28"/>
                                </w:rPr>
                                <w:t>8</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9" o:spid="_x0000_s1026" type="#_x0000_t176" style="position:absolute;left:0;text-align:left;margin-left:70.9pt;margin-top:6.05pt;width:40.35pt;height:34.75pt;z-index:-2516500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" filled="f" fillcolor="#5c83b4" stroked="f" strokecolor="#737373">
                  <v:textbox>
                    <w:txbxContent>
                      <w:p w14:paraId="2961A753" w14:textId="21206C26" w:rsidR="00113A8C" w:rsidRDefault="00113A8C">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710912" w:rsidRPr="00710912">
                          <w:rPr>
                            <w:noProof/>
                            <w:sz w:val="28"/>
                            <w:szCs w:val="28"/>
                          </w:rPr>
                          <w:t>8</w:t>
                        </w:r>
                        <w:r>
                          <w:rPr>
                            <w:noProof/>
                            <w:sz w:val="28"/>
                            <w:szCs w:val="28"/>
                          </w:rPr>
                          <w:fldChar w:fldCharType="end"/>
                        </w:r>
                      </w:p>
                    </w:txbxContent>
                  </v:textbox>
                  <w10:wrap anchorx="margin" anchory="margin"/>
                </v:shape>
              </w:pict>
            </mc:Fallback>
          </mc:AlternateContent>
        </w:r>
      </w:sdtContent>
    </w:sdt>
    <w:r w:rsidR="00113A8C">
      <w:tab/>
    </w:r>
  </w:p>
  <w:p w14:paraId="0E0EC577" w14:textId="1CDA90B9" w:rsidR="00113A8C" w:rsidRPr="006F2FE9" w:rsidRDefault="004877A5" w:rsidP="00926523">
    <w:pPr>
      <w:pStyle w:val="Footer"/>
      <w:tabs>
        <w:tab w:val="clear" w:pos="4513"/>
        <w:tab w:val="clear" w:pos="9026"/>
        <w:tab w:val="left" w:pos="1225"/>
      </w:tabs>
      <w:spacing w:after="0" w:line="240" w:lineRule="auto"/>
      <w:ind w:right="51"/>
      <w:jc w:val="right"/>
      <w:rPr>
        <w:lang w:val="en-ID"/>
      </w:rPr>
    </w:pPr>
    <w:r>
      <w:rPr>
        <w:rFonts w:ascii="Book Antiqua" w:hAnsi="Book Antiqua"/>
        <w:b/>
        <w:bCs/>
        <w:sz w:val="16"/>
        <w:szCs w:val="16"/>
        <w:lang w:val="en-US"/>
      </w:rPr>
      <w:t>WEBINAR SEMINAR</w:t>
    </w:r>
    <w:r w:rsidR="00926523" w:rsidRPr="00926523">
      <w:rPr>
        <w:rFonts w:ascii="Book Antiqua" w:hAnsi="Book Antiqua"/>
        <w:b/>
        <w:bCs/>
        <w:sz w:val="16"/>
        <w:szCs w:val="16"/>
        <w:lang w:val="en-US"/>
      </w:rPr>
      <w:t xml:space="preserve"> NASIONAL LALONGÉT 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545541"/>
      <w:docPartObj>
        <w:docPartGallery w:val="Page Numbers (Bottom of Page)"/>
        <w:docPartUnique/>
      </w:docPartObj>
    </w:sdtPr>
    <w:sdtEndPr/>
    <w:sdtContent>
      <w:p w14:paraId="2C7B7F49" w14:textId="77777777" w:rsidR="00113A8C" w:rsidRPr="008F5414" w:rsidRDefault="00C23B75" w:rsidP="00113A8C">
        <w:pPr>
          <w:pStyle w:val="Footer"/>
          <w:spacing w:after="0" w:line="240" w:lineRule="auto"/>
          <w:rPr>
            <w:rFonts w:ascii="Book Antiqua" w:hAnsi="Book Antiqua"/>
            <w:b/>
            <w:bCs/>
            <w:lang w:val="en-US"/>
          </w:rPr>
        </w:pPr>
        <w:r>
          <w:rPr>
            <w:rFonts w:asciiTheme="majorHAnsi" w:eastAsiaTheme="majorEastAsia" w:hAnsiTheme="majorHAnsi" w:cstheme="majorBidi"/>
            <w:noProof/>
            <w:sz w:val="28"/>
            <w:szCs w:val="28"/>
            <w:lang w:val="en-US"/>
          </w:rPr>
          <mc:AlternateContent>
            <mc:Choice Requires="wps">
              <w:drawing>
                <wp:anchor distT="0" distB="0" distL="114300" distR="114300" simplePos="0" relativeHeight="251661312" behindDoc="0" locked="0" layoutInCell="1" allowOverlap="1" wp14:anchorId="1C7FE409" wp14:editId="33233A0D">
                  <wp:simplePos x="0" y="0"/>
                  <wp:positionH relativeFrom="rightMargin">
                    <wp:posOffset>-501337</wp:posOffset>
                  </wp:positionH>
                  <wp:positionV relativeFrom="bottomMargin">
                    <wp:posOffset>112736</wp:posOffset>
                  </wp:positionV>
                  <wp:extent cx="512445" cy="441325"/>
                  <wp:effectExtent l="0" t="0" r="1905" b="0"/>
                  <wp:wrapNone/>
                  <wp:docPr id="17" name="Flowchart: Alternate Proces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715BF4F9" w14:textId="490392CA" w:rsidR="00C23B75" w:rsidRDefault="00C23B75">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710912" w:rsidRPr="00710912">
                                <w:rPr>
                                  <w:noProof/>
                                  <w:sz w:val="28"/>
                                  <w:szCs w:val="28"/>
                                </w:rPr>
                                <w:t>9</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7" o:spid="_x0000_s1027" type="#_x0000_t176" style="position:absolute;margin-left:-39.5pt;margin-top:8.9pt;width:40.35pt;height:34.7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" filled="f" fillcolor="#5c83b4" stroked="f" strokecolor="#737373">
                  <v:textbox>
                    <w:txbxContent>
                      <w:p w14:paraId="715BF4F9" w14:textId="490392CA" w:rsidR="00C23B75" w:rsidRDefault="00C23B75">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710912" w:rsidRPr="00710912">
                          <w:rPr>
                            <w:noProof/>
                            <w:sz w:val="28"/>
                            <w:szCs w:val="28"/>
                          </w:rPr>
                          <w:t>9</w:t>
                        </w:r>
                        <w:r>
                          <w:rPr>
                            <w:noProof/>
                            <w:sz w:val="28"/>
                            <w:szCs w:val="28"/>
                          </w:rPr>
                          <w:fldChar w:fldCharType="end"/>
                        </w:r>
                      </w:p>
                    </w:txbxContent>
                  </v:textbox>
                  <w10:wrap anchorx="margin" anchory="margin"/>
                </v:shape>
              </w:pict>
            </mc:Fallback>
          </mc:AlternateContent>
        </w:r>
        <w:r w:rsidR="00113A8C" w:rsidRPr="00113A8C">
          <w:rPr>
            <w:rFonts w:ascii="Book Antiqua" w:hAnsi="Book Antiqua"/>
            <w:b/>
            <w:bCs/>
            <w:sz w:val="16"/>
            <w:szCs w:val="16"/>
            <w:lang w:val="en-US"/>
          </w:rPr>
          <w:t xml:space="preserve"> </w:t>
        </w:r>
      </w:p>
      <w:p w14:paraId="5297B512" w14:textId="77777777" w:rsidR="00113A8C" w:rsidRDefault="00113A8C" w:rsidP="00113A8C">
        <w:pPr>
          <w:pStyle w:val="Footer"/>
          <w:spacing w:after="0" w:line="240" w:lineRule="auto"/>
          <w:rPr>
            <w:rFonts w:ascii="Book Antiqua" w:hAnsi="Book Antiqua"/>
            <w:b/>
            <w:bCs/>
            <w:sz w:val="16"/>
            <w:szCs w:val="16"/>
            <w:lang w:val="en-US"/>
          </w:rPr>
        </w:pPr>
      </w:p>
      <w:p w14:paraId="467250DC" w14:textId="5788F880" w:rsidR="00C23B75" w:rsidRPr="006F2FE9" w:rsidRDefault="004877A5" w:rsidP="00926523">
        <w:pPr>
          <w:pStyle w:val="Footer"/>
          <w:spacing w:after="0" w:line="240" w:lineRule="auto"/>
          <w:rPr>
            <w:lang w:val="en-ID"/>
          </w:rPr>
        </w:pPr>
        <w:r>
          <w:rPr>
            <w:rFonts w:ascii="Book Antiqua" w:hAnsi="Book Antiqua"/>
            <w:b/>
            <w:bCs/>
            <w:sz w:val="16"/>
            <w:szCs w:val="16"/>
            <w:lang w:val="en-US"/>
          </w:rPr>
          <w:t>WEBINAR SEMINAR</w:t>
        </w:r>
        <w:r w:rsidR="00926523" w:rsidRPr="00926523">
          <w:rPr>
            <w:rFonts w:ascii="Book Antiqua" w:hAnsi="Book Antiqua"/>
            <w:b/>
            <w:bCs/>
            <w:sz w:val="16"/>
            <w:szCs w:val="16"/>
            <w:lang w:val="en-US"/>
          </w:rPr>
          <w:t xml:space="preserve"> NASIONAL LALONGÉT I</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103128"/>
      <w:docPartObj>
        <w:docPartGallery w:val="Page Numbers (Bottom of Page)"/>
        <w:docPartUnique/>
      </w:docPartObj>
    </w:sdtPr>
    <w:sdtEndPr/>
    <w:sdtContent>
      <w:p w14:paraId="1724DC4E" w14:textId="6F22BB31" w:rsidR="005C2BCF" w:rsidRDefault="00C23B75">
        <w:pPr>
          <w:pStyle w:val="Footer"/>
        </w:pPr>
        <w:r>
          <w:rPr>
            <w:rFonts w:asciiTheme="majorHAnsi" w:eastAsiaTheme="majorEastAsia" w:hAnsiTheme="majorHAnsi" w:cstheme="majorBidi"/>
            <w:noProof/>
            <w:sz w:val="28"/>
            <w:szCs w:val="28"/>
            <w:lang w:val="en-US"/>
          </w:rPr>
          <mc:AlternateContent>
            <mc:Choice Requires="wps">
              <w:drawing>
                <wp:anchor distT="0" distB="0" distL="114300" distR="114300" simplePos="0" relativeHeight="251659264" behindDoc="0" locked="0" layoutInCell="1" allowOverlap="1" wp14:anchorId="53675C67" wp14:editId="0B042122">
                  <wp:simplePos x="0" y="0"/>
                  <wp:positionH relativeFrom="rightMargin">
                    <wp:posOffset>-515411</wp:posOffset>
                  </wp:positionH>
                  <wp:positionV relativeFrom="bottomMargin">
                    <wp:posOffset>53046</wp:posOffset>
                  </wp:positionV>
                  <wp:extent cx="512445" cy="441325"/>
                  <wp:effectExtent l="0" t="0" r="1905" b="0"/>
                  <wp:wrapNone/>
                  <wp:docPr id="16" name="Flowchart: Alternate Proces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3F50AC44" w14:textId="2915B892" w:rsidR="00C23B75" w:rsidRDefault="00C23B75">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710912" w:rsidRPr="00710912">
                                <w:rPr>
                                  <w:noProof/>
                                  <w:sz w:val="28"/>
                                  <w:szCs w:val="28"/>
                                </w:rPr>
                                <w:t>1</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6" o:spid="_x0000_s1032" type="#_x0000_t176" style="position:absolute;margin-left:-40.6pt;margin-top:4.2pt;width:40.35pt;height:34.7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" filled="f" fillcolor="#5c83b4" stroked="f" strokecolor="#737373">
                  <v:textbox>
                    <w:txbxContent>
                      <w:p w14:paraId="3F50AC44" w14:textId="2915B892" w:rsidR="00C23B75" w:rsidRDefault="00C23B75">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710912" w:rsidRPr="00710912">
                          <w:rPr>
                            <w:noProof/>
                            <w:sz w:val="28"/>
                            <w:szCs w:val="28"/>
                          </w:rPr>
                          <w:t>1</w:t>
                        </w:r>
                        <w:r>
                          <w:rPr>
                            <w:noProof/>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F7293" w14:textId="77777777" w:rsidR="006B75A3" w:rsidRDefault="006B75A3" w:rsidP="009F7462">
      <w:pPr>
        <w:spacing w:after="0" w:line="240" w:lineRule="auto"/>
      </w:pPr>
      <w:r>
        <w:separator/>
      </w:r>
    </w:p>
  </w:footnote>
  <w:footnote w:type="continuationSeparator" w:id="0">
    <w:p w14:paraId="6B7913B1" w14:textId="77777777" w:rsidR="006B75A3" w:rsidRDefault="006B75A3" w:rsidP="009F7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9C958" w14:textId="55D85740" w:rsidR="003C1A53" w:rsidRPr="006F2FE9" w:rsidRDefault="00BA6BCE" w:rsidP="003C1A53">
    <w:pPr>
      <w:pStyle w:val="Header"/>
      <w:rPr>
        <w:rFonts w:ascii="Book Antiqua" w:hAnsi="Book Antiqua" w:cstheme="minorBidi"/>
        <w:sz w:val="20"/>
        <w:szCs w:val="20"/>
        <w:lang w:val="en-US"/>
      </w:rPr>
    </w:pPr>
    <w:proofErr w:type="spellStart"/>
    <w:r>
      <w:rPr>
        <w:rFonts w:ascii="Book Antiqua" w:hAnsi="Book Antiqua" w:cstheme="minorBidi"/>
        <w:sz w:val="20"/>
        <w:szCs w:val="20"/>
        <w:lang w:val="en-US"/>
      </w:rPr>
      <w:t>Adilah</w:t>
    </w:r>
    <w:proofErr w:type="spellEnd"/>
    <w:r>
      <w:rPr>
        <w:rFonts w:ascii="Book Antiqua" w:hAnsi="Book Antiqua" w:cstheme="minorBidi"/>
        <w:sz w:val="20"/>
        <w:szCs w:val="20"/>
        <w:lang w:val="en-US"/>
      </w:rPr>
      <w:t xml:space="preserve"> </w:t>
    </w:r>
    <w:proofErr w:type="spellStart"/>
    <w:r>
      <w:rPr>
        <w:rFonts w:ascii="Book Antiqua" w:hAnsi="Book Antiqua" w:cstheme="minorBidi"/>
        <w:sz w:val="20"/>
        <w:szCs w:val="20"/>
        <w:lang w:val="en-US"/>
      </w:rPr>
      <w:t>Pratiwi</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EBB72" w14:textId="6C7C43CF" w:rsidR="005C2BCF" w:rsidRPr="006F2FE9" w:rsidRDefault="00BA6BCE" w:rsidP="00E20C19">
    <w:pPr>
      <w:pStyle w:val="Header"/>
      <w:jc w:val="right"/>
      <w:rPr>
        <w:rFonts w:ascii="Book Antiqua" w:hAnsi="Book Antiqua" w:cstheme="minorBidi"/>
        <w:sz w:val="20"/>
        <w:szCs w:val="20"/>
        <w:lang w:val="en-US"/>
      </w:rPr>
    </w:pPr>
    <w:proofErr w:type="spellStart"/>
    <w:r>
      <w:rPr>
        <w:rFonts w:ascii="Book Antiqua" w:hAnsi="Book Antiqua" w:cstheme="minorBidi"/>
        <w:sz w:val="20"/>
        <w:szCs w:val="20"/>
        <w:lang w:val="en-US"/>
      </w:rPr>
      <w:t>Adilah</w:t>
    </w:r>
    <w:proofErr w:type="spellEnd"/>
    <w:r>
      <w:rPr>
        <w:rFonts w:ascii="Book Antiqua" w:hAnsi="Book Antiqua" w:cstheme="minorBidi"/>
        <w:sz w:val="20"/>
        <w:szCs w:val="20"/>
        <w:lang w:val="en-US"/>
      </w:rPr>
      <w:t xml:space="preserve"> </w:t>
    </w:r>
    <w:proofErr w:type="spellStart"/>
    <w:r>
      <w:rPr>
        <w:rFonts w:ascii="Book Antiqua" w:hAnsi="Book Antiqua" w:cstheme="minorBidi"/>
        <w:sz w:val="20"/>
        <w:szCs w:val="20"/>
        <w:lang w:val="en-US"/>
      </w:rPr>
      <w:t>Pratiwi</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F5E44" w14:textId="77777777" w:rsidR="00B930EB" w:rsidRDefault="00B930EB" w:rsidP="00B930EB">
    <w:pPr>
      <w:pStyle w:val="Header"/>
    </w:pPr>
    <w:r>
      <w:rPr>
        <w:noProof/>
        <w:lang w:val="en-US"/>
      </w:rPr>
      <mc:AlternateContent>
        <mc:Choice Requires="wpg">
          <w:drawing>
            <wp:anchor distT="0" distB="0" distL="114300" distR="114300" simplePos="0" relativeHeight="251644928" behindDoc="0" locked="0" layoutInCell="1" allowOverlap="1" wp14:anchorId="37880ED0" wp14:editId="540238A8">
              <wp:simplePos x="0" y="0"/>
              <wp:positionH relativeFrom="page">
                <wp:posOffset>72213</wp:posOffset>
              </wp:positionH>
              <wp:positionV relativeFrom="paragraph">
                <wp:posOffset>-342457</wp:posOffset>
              </wp:positionV>
              <wp:extent cx="7427654" cy="738753"/>
              <wp:effectExtent l="19050" t="19050" r="40005" b="42545"/>
              <wp:wrapNone/>
              <wp:docPr id="2" name="Group 2"/>
              <wp:cNvGraphicFramePr/>
              <a:graphic xmlns:a="http://schemas.openxmlformats.org/drawingml/2006/main">
                <a:graphicData uri="http://schemas.microsoft.com/office/word/2010/wordprocessingGroup">
                  <wpg:wgp>
                    <wpg:cNvGrpSpPr/>
                    <wpg:grpSpPr>
                      <a:xfrm>
                        <a:off x="0" y="0"/>
                        <a:ext cx="7427654" cy="738753"/>
                        <a:chOff x="0" y="0"/>
                        <a:chExt cx="7578725" cy="613842"/>
                      </a:xfrm>
                      <a:solidFill>
                        <a:srgbClr val="A50021"/>
                      </a:solidFill>
                    </wpg:grpSpPr>
                    <wps:wsp>
                      <wps:cNvPr id="8" name="Rectangle 8"/>
                      <wps:cNvSpPr>
                        <a:spLocks noChangeArrowheads="1"/>
                      </wps:cNvSpPr>
                      <wps:spPr bwMode="auto">
                        <a:xfrm>
                          <a:off x="0" y="0"/>
                          <a:ext cx="7578725" cy="607161"/>
                        </a:xfrm>
                        <a:prstGeom prst="rect">
                          <a:avLst/>
                        </a:prstGeom>
                        <a:grpFill/>
                        <a:ln w="38100">
                          <a:solidFill>
                            <a:srgbClr val="F2F2F2"/>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wps:wsp>
                      <wps:cNvPr id="9" name="Text Box 9"/>
                      <wps:cNvSpPr txBox="1">
                        <a:spLocks noChangeArrowheads="1"/>
                      </wps:cNvSpPr>
                      <wps:spPr bwMode="auto">
                        <a:xfrm>
                          <a:off x="4946355" y="23480"/>
                          <a:ext cx="2232025" cy="579755"/>
                        </a:xfrm>
                        <a:prstGeom prst="rect">
                          <a:avLst/>
                        </a:prstGeom>
                        <a:grpFill/>
                        <a:ln w="0">
                          <a:solidFill>
                            <a:srgbClr val="FFFFFF"/>
                          </a:solidFill>
                          <a:miter lim="800000"/>
                          <a:headEnd/>
                          <a:tailEnd/>
                        </a:ln>
                      </wps:spPr>
                      <wps:txbx>
                        <w:txbxContent>
                          <w:p w14:paraId="4F3DCD0A" w14:textId="43D427FF" w:rsidR="00B930EB" w:rsidRPr="00D6400D" w:rsidRDefault="00B930EB" w:rsidP="00B930EB">
                            <w:pPr>
                              <w:spacing w:after="0" w:line="240" w:lineRule="auto"/>
                              <w:jc w:val="center"/>
                              <w:rPr>
                                <w:rFonts w:asciiTheme="minorBidi" w:hAnsiTheme="minorBidi" w:cstheme="minorBidi"/>
                                <w:color w:val="FFFFFF"/>
                                <w:sz w:val="20"/>
                                <w:szCs w:val="16"/>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363716" y="34087"/>
                          <a:ext cx="2307352" cy="579755"/>
                        </a:xfrm>
                        <a:prstGeom prst="rect">
                          <a:avLst/>
                        </a:prstGeom>
                        <a:grpFill/>
                        <a:ln w="0">
                          <a:solidFill>
                            <a:srgbClr val="FFFFFF"/>
                          </a:solidFill>
                          <a:miter lim="800000"/>
                          <a:headEnd/>
                          <a:tailEnd/>
                        </a:ln>
                      </wps:spPr>
                      <wps:txbx>
                        <w:txbxContent>
                          <w:p w14:paraId="59A13231" w14:textId="649A83B6" w:rsidR="00B930EB" w:rsidRPr="00D6400D" w:rsidRDefault="00B930EB" w:rsidP="00B930EB">
                            <w:pPr>
                              <w:spacing w:after="0" w:line="240" w:lineRule="auto"/>
                              <w:jc w:val="center"/>
                              <w:rPr>
                                <w:rFonts w:asciiTheme="minorBidi" w:hAnsiTheme="minorBidi" w:cstheme="minorBidi"/>
                                <w:color w:val="FFFFFF"/>
                                <w:sz w:val="14"/>
                                <w:szCs w:val="14"/>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37880ED0" id="Group 2" o:spid="_x0000_s1028" style="position:absolute;margin-left:5.7pt;margin-top:-26.95pt;width:584.85pt;height:58.15pt;z-index:251644928;mso-position-horizontal-relative:page;mso-width-relative:margin;mso-height-relative:margin" coordsize="75787,6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">
              <v:rect id="Rectangle 8" o:spid="_x0000_s1029" style="position:absolute;width:75787;height:6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" filled="f" strokecolor="#f2f2f2" strokeweight="3pt">
                <v:shadow on="t" color="#974706" opacity=".5" offset="1pt"/>
              </v:rect>
              <v:shapetype id="_x0000_t202" coordsize="21600,21600" o:spt="202" path="m,l,21600r21600,l21600,xe">
                <v:stroke joinstyle="miter"/>
                <v:path gradientshapeok="t" o:connecttype="rect"/>
              </v:shapetype>
              <v:shape id="Text Box 9" o:spid="_x0000_s1030" type="#_x0000_t202" style="position:absolute;left:49463;top:234;width:22320;height:5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" filled="f" strokecolor="white" strokeweight="0">
                <v:textbox>
                  <w:txbxContent>
                    <w:p w14:paraId="4F3DCD0A" w14:textId="43D427FF" w:rsidR="00B930EB" w:rsidRPr="00D6400D" w:rsidRDefault="00B930EB" w:rsidP="00B930EB">
                      <w:pPr>
                        <w:spacing w:after="0" w:line="240" w:lineRule="auto"/>
                        <w:jc w:val="center"/>
                        <w:rPr>
                          <w:rFonts w:asciiTheme="minorBidi" w:hAnsiTheme="minorBidi" w:cstheme="minorBidi"/>
                          <w:color w:val="FFFFFF"/>
                          <w:sz w:val="20"/>
                          <w:szCs w:val="16"/>
                        </w:rPr>
                      </w:pPr>
                    </w:p>
                  </w:txbxContent>
                </v:textbox>
              </v:shape>
              <v:shape id="Text Box 10" o:spid="_x0000_s1031" type="#_x0000_t202" style="position:absolute;left:3637;top:340;width:23073;height:5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" filled="f" strokecolor="white" strokeweight="0">
                <v:textbox>
                  <w:txbxContent>
                    <w:p w14:paraId="59A13231" w14:textId="649A83B6" w:rsidR="00B930EB" w:rsidRPr="00D6400D" w:rsidRDefault="00B930EB" w:rsidP="00B930EB">
                      <w:pPr>
                        <w:spacing w:after="0" w:line="240" w:lineRule="auto"/>
                        <w:jc w:val="center"/>
                        <w:rPr>
                          <w:rFonts w:asciiTheme="minorBidi" w:hAnsiTheme="minorBidi" w:cstheme="minorBidi"/>
                          <w:color w:val="FFFFFF"/>
                          <w:sz w:val="14"/>
                          <w:szCs w:val="14"/>
                        </w:rPr>
                      </w:pPr>
                    </w:p>
                  </w:txbxContent>
                </v:textbox>
              </v:shape>
              <w10:wrap anchorx="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BC1F0" w14:textId="77777777" w:rsidR="009F7462" w:rsidRPr="009F7462" w:rsidRDefault="00EC3D48" w:rsidP="009F7462">
    <w:pPr>
      <w:pStyle w:val="Header"/>
      <w:tabs>
        <w:tab w:val="clear" w:pos="4513"/>
        <w:tab w:val="center" w:pos="2268"/>
      </w:tabs>
      <w:spacing w:after="0" w:line="240" w:lineRule="auto"/>
      <w:rPr>
        <w:rFonts w:ascii="Goudy Old Style" w:hAnsi="Goudy Old Style"/>
        <w:i/>
        <w:iCs/>
      </w:rPr>
    </w:pPr>
    <w:r>
      <w:rPr>
        <w:rFonts w:ascii="Goudy Old Style" w:hAnsi="Goudy Old Style"/>
        <w:i/>
        <w:iCs/>
      </w:rPr>
      <w:t>Top Margin: 3</w:t>
    </w:r>
    <w:r w:rsidR="009F7462">
      <w:rPr>
        <w:rFonts w:ascii="Goudy Old Style" w:hAnsi="Goudy Old Style"/>
        <w:i/>
        <w:iCs/>
      </w:rPr>
      <w:t xml:space="preserve"> cm</w:t>
    </w:r>
    <w:r w:rsidR="009F7462" w:rsidRPr="009F7462">
      <w:rPr>
        <w:rFonts w:ascii="Goudy Old Style" w:hAnsi="Goudy Old Style"/>
        <w:i/>
        <w:iCs/>
      </w:rPr>
      <w:t xml:space="preserve">   </w:t>
    </w:r>
    <w:r w:rsidR="009F7462" w:rsidRPr="009F7462">
      <w:rPr>
        <w:rFonts w:ascii="Goudy Old Style" w:hAnsi="Goudy Old Style"/>
        <w:i/>
        <w:iCs/>
      </w:rPr>
      <w:tab/>
      <w:t>Right Margin: 2,5</w:t>
    </w:r>
    <w:r>
      <w:rPr>
        <w:rFonts w:ascii="Goudy Old Style" w:hAnsi="Goudy Old Style"/>
        <w:i/>
        <w:iCs/>
        <w:lang w:val="en-US"/>
      </w:rPr>
      <w:t>4</w:t>
    </w:r>
    <w:r w:rsidR="009F7462">
      <w:rPr>
        <w:rFonts w:ascii="Goudy Old Style" w:hAnsi="Goudy Old Style"/>
        <w:i/>
        <w:iCs/>
      </w:rPr>
      <w:t xml:space="preserve"> cm</w:t>
    </w:r>
  </w:p>
  <w:p w14:paraId="6FEBDC0B" w14:textId="77777777" w:rsidR="009F7462" w:rsidRPr="009F7462" w:rsidRDefault="00EC3D48" w:rsidP="009F7462">
    <w:pPr>
      <w:pStyle w:val="Header"/>
      <w:tabs>
        <w:tab w:val="clear" w:pos="4513"/>
        <w:tab w:val="center" w:pos="2268"/>
      </w:tabs>
      <w:spacing w:after="0" w:line="240" w:lineRule="auto"/>
      <w:rPr>
        <w:rFonts w:ascii="Goudy Old Style" w:hAnsi="Goudy Old Style"/>
        <w:i/>
        <w:iCs/>
      </w:rPr>
    </w:pPr>
    <w:r>
      <w:rPr>
        <w:rFonts w:ascii="Goudy Old Style" w:hAnsi="Goudy Old Style"/>
        <w:i/>
        <w:iCs/>
      </w:rPr>
      <w:t>Left Margin: 3</w:t>
    </w:r>
    <w:r w:rsidR="009F7462">
      <w:rPr>
        <w:rFonts w:ascii="Goudy Old Style" w:hAnsi="Goudy Old Style"/>
        <w:i/>
        <w:iCs/>
      </w:rPr>
      <w:t xml:space="preserve"> cm</w:t>
    </w:r>
    <w:r w:rsidR="009F7462" w:rsidRPr="009F7462">
      <w:rPr>
        <w:rFonts w:ascii="Goudy Old Style" w:hAnsi="Goudy Old Style"/>
        <w:i/>
        <w:iCs/>
      </w:rPr>
      <w:t xml:space="preserve">   Bottom Margin: 2,5</w:t>
    </w:r>
    <w:r>
      <w:rPr>
        <w:rFonts w:ascii="Goudy Old Style" w:hAnsi="Goudy Old Style"/>
        <w:i/>
        <w:iCs/>
        <w:lang w:val="en-US"/>
      </w:rPr>
      <w:t>4</w:t>
    </w:r>
    <w:r w:rsidR="009F7462" w:rsidRPr="009F7462">
      <w:rPr>
        <w:rFonts w:ascii="Goudy Old Style" w:hAnsi="Goudy Old Style"/>
        <w:i/>
        <w:iCs/>
      </w:rPr>
      <w:t xml:space="preserve"> cm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3101F4F"/>
    <w:multiLevelType w:val="hybridMultilevel"/>
    <w:tmpl w:val="DD886B28"/>
    <w:lvl w:ilvl="0" w:tplc="04210015">
      <w:start w:val="4"/>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1D5F09EE"/>
    <w:multiLevelType w:val="hybridMultilevel"/>
    <w:tmpl w:val="AF38A142"/>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328273D7"/>
    <w:multiLevelType w:val="multilevel"/>
    <w:tmpl w:val="9C8E938C"/>
    <w:numStyleLink w:val="IEEEBullet1"/>
  </w:abstractNum>
  <w:abstractNum w:abstractNumId="4">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567A4095"/>
    <w:multiLevelType w:val="hybridMultilevel"/>
    <w:tmpl w:val="9E16306C"/>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5A024D9D"/>
    <w:multiLevelType w:val="hybridMultilevel"/>
    <w:tmpl w:val="AAE0CE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2E7346"/>
    <w:multiLevelType w:val="hybridMultilevel"/>
    <w:tmpl w:val="2FB46A04"/>
    <w:lvl w:ilvl="0" w:tplc="886AAD06">
      <w:start w:val="1"/>
      <w:numFmt w:val="lowerLetter"/>
      <w:lvlText w:val="%1."/>
      <w:lvlJc w:val="left"/>
      <w:pPr>
        <w:ind w:left="644" w:hanging="360"/>
      </w:pPr>
      <w:rPr>
        <w:rFonts w:cs="Times New Roman" w:hint="default"/>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8">
    <w:nsid w:val="71B50A78"/>
    <w:multiLevelType w:val="hybridMultilevel"/>
    <w:tmpl w:val="EA488BC2"/>
    <w:lvl w:ilvl="0" w:tplc="971A4BE4">
      <w:start w:val="1"/>
      <w:numFmt w:val="decimal"/>
      <w:lvlText w:val="%1)"/>
      <w:lvlJc w:val="left"/>
      <w:pPr>
        <w:ind w:left="927" w:hanging="360"/>
      </w:pPr>
      <w:rPr>
        <w:rFonts w:cs="Times New Roman" w:hint="default"/>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9">
    <w:nsid w:val="766603B2"/>
    <w:multiLevelType w:val="hybridMultilevel"/>
    <w:tmpl w:val="15940C8E"/>
    <w:lvl w:ilvl="0" w:tplc="E3968AB8">
      <w:start w:val="1"/>
      <w:numFmt w:val="lowerLetter"/>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num w:numId="1">
    <w:abstractNumId w:val="5"/>
  </w:num>
  <w:num w:numId="2">
    <w:abstractNumId w:val="7"/>
  </w:num>
  <w:num w:numId="3">
    <w:abstractNumId w:val="8"/>
  </w:num>
  <w:num w:numId="4">
    <w:abstractNumId w:val="9"/>
  </w:num>
  <w:num w:numId="5">
    <w:abstractNumId w:val="2"/>
  </w:num>
  <w:num w:numId="6">
    <w:abstractNumId w:val="1"/>
  </w:num>
  <w:num w:numId="7">
    <w:abstractNumId w:val="6"/>
  </w:num>
  <w:num w:numId="8">
    <w:abstractNumId w:val="4"/>
  </w:num>
  <w:num w:numId="9">
    <w:abstractNumId w:val="3"/>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2880"/>
          </w:tabs>
          <w:ind w:left="2880" w:hanging="360"/>
        </w:pPr>
        <w:rPr>
          <w:rFonts w:hint="default"/>
          <w:sz w:val="72"/>
          <w:szCs w:val="72"/>
        </w:rPr>
      </w:lvl>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ID"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n-ID"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DA5"/>
    <w:rsid w:val="000006E9"/>
    <w:rsid w:val="00000CC4"/>
    <w:rsid w:val="000022AC"/>
    <w:rsid w:val="000353DD"/>
    <w:rsid w:val="0004476A"/>
    <w:rsid w:val="0005465F"/>
    <w:rsid w:val="0007230D"/>
    <w:rsid w:val="00072534"/>
    <w:rsid w:val="00076400"/>
    <w:rsid w:val="000936FE"/>
    <w:rsid w:val="000B38ED"/>
    <w:rsid w:val="000C3B6A"/>
    <w:rsid w:val="000C70D2"/>
    <w:rsid w:val="000E004A"/>
    <w:rsid w:val="000E68A8"/>
    <w:rsid w:val="000F3817"/>
    <w:rsid w:val="001013A4"/>
    <w:rsid w:val="001108FA"/>
    <w:rsid w:val="00111992"/>
    <w:rsid w:val="00113A8C"/>
    <w:rsid w:val="00115428"/>
    <w:rsid w:val="0011570B"/>
    <w:rsid w:val="00120C10"/>
    <w:rsid w:val="00126D45"/>
    <w:rsid w:val="00136AAD"/>
    <w:rsid w:val="00141F4A"/>
    <w:rsid w:val="00141FA0"/>
    <w:rsid w:val="00161A20"/>
    <w:rsid w:val="001627E8"/>
    <w:rsid w:val="00172D47"/>
    <w:rsid w:val="001814CC"/>
    <w:rsid w:val="001A141F"/>
    <w:rsid w:val="001A3F58"/>
    <w:rsid w:val="001B02F2"/>
    <w:rsid w:val="001B3E27"/>
    <w:rsid w:val="001B6A2F"/>
    <w:rsid w:val="001C0D31"/>
    <w:rsid w:val="001C2F81"/>
    <w:rsid w:val="001E3A19"/>
    <w:rsid w:val="001E50E7"/>
    <w:rsid w:val="001F0C6A"/>
    <w:rsid w:val="001F4498"/>
    <w:rsid w:val="001F631B"/>
    <w:rsid w:val="002043B3"/>
    <w:rsid w:val="002212F2"/>
    <w:rsid w:val="0022587A"/>
    <w:rsid w:val="00232606"/>
    <w:rsid w:val="00234083"/>
    <w:rsid w:val="00237ADA"/>
    <w:rsid w:val="00241B9D"/>
    <w:rsid w:val="002443D0"/>
    <w:rsid w:val="00266506"/>
    <w:rsid w:val="00275A32"/>
    <w:rsid w:val="00277609"/>
    <w:rsid w:val="00285233"/>
    <w:rsid w:val="00291FC8"/>
    <w:rsid w:val="002B3C3B"/>
    <w:rsid w:val="002E269A"/>
    <w:rsid w:val="002E3B75"/>
    <w:rsid w:val="002F529C"/>
    <w:rsid w:val="002F747E"/>
    <w:rsid w:val="002F77D3"/>
    <w:rsid w:val="00303C99"/>
    <w:rsid w:val="00314938"/>
    <w:rsid w:val="00321E73"/>
    <w:rsid w:val="0034128C"/>
    <w:rsid w:val="003536E9"/>
    <w:rsid w:val="0039703E"/>
    <w:rsid w:val="003A0A64"/>
    <w:rsid w:val="003C1A53"/>
    <w:rsid w:val="003C28F6"/>
    <w:rsid w:val="003D5EA0"/>
    <w:rsid w:val="003E5D83"/>
    <w:rsid w:val="003E6CA5"/>
    <w:rsid w:val="003F1385"/>
    <w:rsid w:val="003F1E8E"/>
    <w:rsid w:val="00412FFD"/>
    <w:rsid w:val="004161CA"/>
    <w:rsid w:val="00427511"/>
    <w:rsid w:val="00430D28"/>
    <w:rsid w:val="00431D93"/>
    <w:rsid w:val="0043312B"/>
    <w:rsid w:val="0043482F"/>
    <w:rsid w:val="00442879"/>
    <w:rsid w:val="00473440"/>
    <w:rsid w:val="004763A3"/>
    <w:rsid w:val="00484FCA"/>
    <w:rsid w:val="004861BE"/>
    <w:rsid w:val="004877A5"/>
    <w:rsid w:val="004930AD"/>
    <w:rsid w:val="004C3CA1"/>
    <w:rsid w:val="004E1C1C"/>
    <w:rsid w:val="004F3667"/>
    <w:rsid w:val="00504F71"/>
    <w:rsid w:val="005067D1"/>
    <w:rsid w:val="00524F3C"/>
    <w:rsid w:val="00525FFC"/>
    <w:rsid w:val="005315BE"/>
    <w:rsid w:val="005473F4"/>
    <w:rsid w:val="00563CD8"/>
    <w:rsid w:val="005721AA"/>
    <w:rsid w:val="00575747"/>
    <w:rsid w:val="00587CA0"/>
    <w:rsid w:val="00591DEE"/>
    <w:rsid w:val="005920C5"/>
    <w:rsid w:val="0059603C"/>
    <w:rsid w:val="005A33FA"/>
    <w:rsid w:val="005A728B"/>
    <w:rsid w:val="005C25EA"/>
    <w:rsid w:val="005C2BCF"/>
    <w:rsid w:val="005C3886"/>
    <w:rsid w:val="005C42C3"/>
    <w:rsid w:val="005D1C38"/>
    <w:rsid w:val="005D1DC1"/>
    <w:rsid w:val="005D763D"/>
    <w:rsid w:val="005E21E6"/>
    <w:rsid w:val="005F761D"/>
    <w:rsid w:val="006211EF"/>
    <w:rsid w:val="006459F2"/>
    <w:rsid w:val="00653420"/>
    <w:rsid w:val="00656F73"/>
    <w:rsid w:val="006617E2"/>
    <w:rsid w:val="00667932"/>
    <w:rsid w:val="00673794"/>
    <w:rsid w:val="00686702"/>
    <w:rsid w:val="00693F0D"/>
    <w:rsid w:val="00694C36"/>
    <w:rsid w:val="00696247"/>
    <w:rsid w:val="006A1F7B"/>
    <w:rsid w:val="006B75A3"/>
    <w:rsid w:val="006C3D03"/>
    <w:rsid w:val="006C5F7A"/>
    <w:rsid w:val="006D66DA"/>
    <w:rsid w:val="006D732E"/>
    <w:rsid w:val="006D7419"/>
    <w:rsid w:val="006E3287"/>
    <w:rsid w:val="006E408C"/>
    <w:rsid w:val="006E5F2D"/>
    <w:rsid w:val="006F2FE9"/>
    <w:rsid w:val="006F419F"/>
    <w:rsid w:val="00710912"/>
    <w:rsid w:val="0072139B"/>
    <w:rsid w:val="0073278D"/>
    <w:rsid w:val="00742ED1"/>
    <w:rsid w:val="00767469"/>
    <w:rsid w:val="007706CB"/>
    <w:rsid w:val="007822E3"/>
    <w:rsid w:val="00791F28"/>
    <w:rsid w:val="0079700D"/>
    <w:rsid w:val="007C502B"/>
    <w:rsid w:val="007C5F79"/>
    <w:rsid w:val="007C6284"/>
    <w:rsid w:val="007E5B28"/>
    <w:rsid w:val="007E7745"/>
    <w:rsid w:val="00801F73"/>
    <w:rsid w:val="00830472"/>
    <w:rsid w:val="0083115D"/>
    <w:rsid w:val="008379F1"/>
    <w:rsid w:val="00843226"/>
    <w:rsid w:val="00846E92"/>
    <w:rsid w:val="00850655"/>
    <w:rsid w:val="008578B7"/>
    <w:rsid w:val="00870BE3"/>
    <w:rsid w:val="00884233"/>
    <w:rsid w:val="00885E18"/>
    <w:rsid w:val="0089672B"/>
    <w:rsid w:val="008C08BB"/>
    <w:rsid w:val="008C3EB1"/>
    <w:rsid w:val="008F5414"/>
    <w:rsid w:val="00900914"/>
    <w:rsid w:val="00926523"/>
    <w:rsid w:val="00927131"/>
    <w:rsid w:val="00933E16"/>
    <w:rsid w:val="00943228"/>
    <w:rsid w:val="00943A4C"/>
    <w:rsid w:val="009507EC"/>
    <w:rsid w:val="00953CFF"/>
    <w:rsid w:val="00961838"/>
    <w:rsid w:val="00961DD1"/>
    <w:rsid w:val="009626BA"/>
    <w:rsid w:val="00963975"/>
    <w:rsid w:val="009A70B4"/>
    <w:rsid w:val="009B13A9"/>
    <w:rsid w:val="009B5CC6"/>
    <w:rsid w:val="009C0EC3"/>
    <w:rsid w:val="009C4BEB"/>
    <w:rsid w:val="009D3982"/>
    <w:rsid w:val="009D5ED7"/>
    <w:rsid w:val="009E23FF"/>
    <w:rsid w:val="009F3D01"/>
    <w:rsid w:val="009F7462"/>
    <w:rsid w:val="00A0722F"/>
    <w:rsid w:val="00A10BB1"/>
    <w:rsid w:val="00A10EE4"/>
    <w:rsid w:val="00A24EAE"/>
    <w:rsid w:val="00A26A0E"/>
    <w:rsid w:val="00A42F0B"/>
    <w:rsid w:val="00A53DA5"/>
    <w:rsid w:val="00A70861"/>
    <w:rsid w:val="00A710D6"/>
    <w:rsid w:val="00A97473"/>
    <w:rsid w:val="00AB5D9D"/>
    <w:rsid w:val="00AC02B6"/>
    <w:rsid w:val="00AC78BB"/>
    <w:rsid w:val="00AD6E72"/>
    <w:rsid w:val="00AE6F52"/>
    <w:rsid w:val="00AF28E4"/>
    <w:rsid w:val="00AF5E0D"/>
    <w:rsid w:val="00B14AAA"/>
    <w:rsid w:val="00B40C9D"/>
    <w:rsid w:val="00B55162"/>
    <w:rsid w:val="00B55E16"/>
    <w:rsid w:val="00B77CE0"/>
    <w:rsid w:val="00B930EB"/>
    <w:rsid w:val="00BA0989"/>
    <w:rsid w:val="00BA4007"/>
    <w:rsid w:val="00BA5BD6"/>
    <w:rsid w:val="00BA6BCE"/>
    <w:rsid w:val="00BB3E9E"/>
    <w:rsid w:val="00BB5081"/>
    <w:rsid w:val="00BC02AB"/>
    <w:rsid w:val="00BE0AB6"/>
    <w:rsid w:val="00BF1385"/>
    <w:rsid w:val="00BF3ECE"/>
    <w:rsid w:val="00C0277E"/>
    <w:rsid w:val="00C1419D"/>
    <w:rsid w:val="00C23B75"/>
    <w:rsid w:val="00C27D22"/>
    <w:rsid w:val="00C31ED2"/>
    <w:rsid w:val="00C55DB9"/>
    <w:rsid w:val="00C62859"/>
    <w:rsid w:val="00C63E06"/>
    <w:rsid w:val="00C66B17"/>
    <w:rsid w:val="00CA3CD7"/>
    <w:rsid w:val="00CB2417"/>
    <w:rsid w:val="00CC4458"/>
    <w:rsid w:val="00CC520C"/>
    <w:rsid w:val="00CE1AF2"/>
    <w:rsid w:val="00CF11AD"/>
    <w:rsid w:val="00CF2FA8"/>
    <w:rsid w:val="00CF72D5"/>
    <w:rsid w:val="00D22F37"/>
    <w:rsid w:val="00D27FB8"/>
    <w:rsid w:val="00D35EDE"/>
    <w:rsid w:val="00D43D36"/>
    <w:rsid w:val="00D6378F"/>
    <w:rsid w:val="00D63E6B"/>
    <w:rsid w:val="00D72BBD"/>
    <w:rsid w:val="00D74986"/>
    <w:rsid w:val="00D763D0"/>
    <w:rsid w:val="00D83B4F"/>
    <w:rsid w:val="00D847AD"/>
    <w:rsid w:val="00D866B5"/>
    <w:rsid w:val="00D97B21"/>
    <w:rsid w:val="00DA280C"/>
    <w:rsid w:val="00DC7B10"/>
    <w:rsid w:val="00DC7B91"/>
    <w:rsid w:val="00DD7E09"/>
    <w:rsid w:val="00DE7B2E"/>
    <w:rsid w:val="00DF0C88"/>
    <w:rsid w:val="00DF486C"/>
    <w:rsid w:val="00DF7064"/>
    <w:rsid w:val="00E019F1"/>
    <w:rsid w:val="00E03CE3"/>
    <w:rsid w:val="00E0604E"/>
    <w:rsid w:val="00E1217D"/>
    <w:rsid w:val="00E15E9E"/>
    <w:rsid w:val="00E206B8"/>
    <w:rsid w:val="00E27627"/>
    <w:rsid w:val="00E30556"/>
    <w:rsid w:val="00E43CC7"/>
    <w:rsid w:val="00E475EF"/>
    <w:rsid w:val="00E476D6"/>
    <w:rsid w:val="00E478E0"/>
    <w:rsid w:val="00E5221F"/>
    <w:rsid w:val="00E55190"/>
    <w:rsid w:val="00E60427"/>
    <w:rsid w:val="00E6179F"/>
    <w:rsid w:val="00E77BCB"/>
    <w:rsid w:val="00EA633A"/>
    <w:rsid w:val="00EC3D48"/>
    <w:rsid w:val="00EC4327"/>
    <w:rsid w:val="00EC53D3"/>
    <w:rsid w:val="00ED3625"/>
    <w:rsid w:val="00ED3665"/>
    <w:rsid w:val="00EE49DF"/>
    <w:rsid w:val="00F004B5"/>
    <w:rsid w:val="00F061F9"/>
    <w:rsid w:val="00F10F0F"/>
    <w:rsid w:val="00F11CBA"/>
    <w:rsid w:val="00F152E3"/>
    <w:rsid w:val="00F278EE"/>
    <w:rsid w:val="00F4016C"/>
    <w:rsid w:val="00F40AC9"/>
    <w:rsid w:val="00F411BC"/>
    <w:rsid w:val="00F416E6"/>
    <w:rsid w:val="00F433DA"/>
    <w:rsid w:val="00F63746"/>
    <w:rsid w:val="00F70593"/>
    <w:rsid w:val="00FB4592"/>
    <w:rsid w:val="00FC20DC"/>
    <w:rsid w:val="00FD0251"/>
    <w:rsid w:val="00FE1872"/>
    <w:rsid w:val="00FF1C82"/>
    <w:rsid w:val="00FF4D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4CC72D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FB8"/>
    <w:pPr>
      <w:spacing w:after="200" w:line="276" w:lineRule="auto"/>
    </w:pPr>
    <w:rPr>
      <w:rFonts w:cs="Arial"/>
      <w:sz w:val="22"/>
      <w:szCs w:val="22"/>
      <w:lang w:val="id-ID"/>
    </w:rPr>
  </w:style>
  <w:style w:type="paragraph" w:styleId="Heading1">
    <w:name w:val="heading 1"/>
    <w:basedOn w:val="Normal"/>
    <w:link w:val="Heading1Char"/>
    <w:uiPriority w:val="9"/>
    <w:qFormat/>
    <w:rsid w:val="009B5CC6"/>
    <w:pPr>
      <w:spacing w:before="100" w:beforeAutospacing="1" w:after="100" w:afterAutospacing="1" w:line="240" w:lineRule="auto"/>
      <w:outlineLvl w:val="0"/>
    </w:pPr>
    <w:rPr>
      <w:rFonts w:ascii="Times New Roman" w:hAnsi="Times New Roman" w:cs="Times New Roman"/>
      <w:b/>
      <w:bCs/>
      <w:kern w:val="36"/>
      <w:sz w:val="48"/>
      <w:szCs w:val="48"/>
      <w:lang w:eastAsia="id-ID"/>
    </w:rPr>
  </w:style>
  <w:style w:type="paragraph" w:styleId="Heading3">
    <w:name w:val="heading 3"/>
    <w:basedOn w:val="Normal"/>
    <w:link w:val="Heading3Char"/>
    <w:uiPriority w:val="9"/>
    <w:qFormat/>
    <w:rsid w:val="009B5CC6"/>
    <w:pPr>
      <w:spacing w:before="100" w:beforeAutospacing="1" w:after="100" w:afterAutospacing="1" w:line="240" w:lineRule="auto"/>
      <w:outlineLvl w:val="2"/>
    </w:pPr>
    <w:rPr>
      <w:rFonts w:ascii="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861"/>
    <w:pPr>
      <w:ind w:left="720"/>
      <w:contextualSpacing/>
    </w:pPr>
  </w:style>
  <w:style w:type="paragraph" w:styleId="Header">
    <w:name w:val="header"/>
    <w:basedOn w:val="Normal"/>
    <w:link w:val="HeaderChar"/>
    <w:uiPriority w:val="99"/>
    <w:unhideWhenUsed/>
    <w:rsid w:val="009F7462"/>
    <w:pPr>
      <w:tabs>
        <w:tab w:val="center" w:pos="4513"/>
        <w:tab w:val="right" w:pos="9026"/>
      </w:tabs>
    </w:pPr>
  </w:style>
  <w:style w:type="character" w:customStyle="1" w:styleId="HeaderChar">
    <w:name w:val="Header Char"/>
    <w:link w:val="Header"/>
    <w:uiPriority w:val="99"/>
    <w:locked/>
    <w:rsid w:val="009F7462"/>
    <w:rPr>
      <w:rFonts w:cs="Times New Roman"/>
      <w:sz w:val="22"/>
      <w:lang w:eastAsia="en-US"/>
    </w:rPr>
  </w:style>
  <w:style w:type="paragraph" w:styleId="Footer">
    <w:name w:val="footer"/>
    <w:basedOn w:val="Normal"/>
    <w:link w:val="FooterChar"/>
    <w:uiPriority w:val="99"/>
    <w:unhideWhenUsed/>
    <w:rsid w:val="009F7462"/>
    <w:pPr>
      <w:tabs>
        <w:tab w:val="center" w:pos="4513"/>
        <w:tab w:val="right" w:pos="9026"/>
      </w:tabs>
    </w:pPr>
  </w:style>
  <w:style w:type="character" w:customStyle="1" w:styleId="FooterChar">
    <w:name w:val="Footer Char"/>
    <w:link w:val="Footer"/>
    <w:uiPriority w:val="99"/>
    <w:locked/>
    <w:rsid w:val="009F7462"/>
    <w:rPr>
      <w:rFonts w:cs="Times New Roman"/>
      <w:sz w:val="22"/>
      <w:lang w:eastAsia="en-US"/>
    </w:rPr>
  </w:style>
  <w:style w:type="paragraph" w:styleId="Bibliography">
    <w:name w:val="Bibliography"/>
    <w:basedOn w:val="Normal"/>
    <w:next w:val="Normal"/>
    <w:uiPriority w:val="37"/>
    <w:unhideWhenUsed/>
    <w:rsid w:val="004763A3"/>
  </w:style>
  <w:style w:type="table" w:styleId="TableGrid">
    <w:name w:val="Table Grid"/>
    <w:basedOn w:val="TableNormal"/>
    <w:uiPriority w:val="59"/>
    <w:rsid w:val="005C2BCF"/>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3C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CFF"/>
    <w:rPr>
      <w:rFonts w:ascii="Segoe UI" w:hAnsi="Segoe UI" w:cs="Segoe UI"/>
      <w:sz w:val="18"/>
      <w:szCs w:val="18"/>
      <w:lang w:val="id-ID"/>
    </w:rPr>
  </w:style>
  <w:style w:type="numbering" w:customStyle="1" w:styleId="IEEEBullet1">
    <w:name w:val="IEEE Bullet 1"/>
    <w:basedOn w:val="NoList"/>
    <w:rsid w:val="006A1F7B"/>
    <w:pPr>
      <w:numPr>
        <w:numId w:val="8"/>
      </w:numPr>
    </w:pPr>
  </w:style>
  <w:style w:type="paragraph" w:customStyle="1" w:styleId="IEEEParagraph">
    <w:name w:val="IEEE Paragraph"/>
    <w:basedOn w:val="Normal"/>
    <w:link w:val="IEEEParagraphChar"/>
    <w:rsid w:val="00927131"/>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character" w:customStyle="1" w:styleId="IEEEParagraphChar">
    <w:name w:val="IEEE Paragraph Char"/>
    <w:link w:val="IEEEParagraph"/>
    <w:rsid w:val="00927131"/>
    <w:rPr>
      <w:rFonts w:ascii="Times New Roman" w:eastAsia="SimSun" w:hAnsi="Times New Roman" w:cs="Times New Roman"/>
      <w:sz w:val="24"/>
      <w:szCs w:val="24"/>
      <w:lang w:val="en-AU" w:eastAsia="zh-CN"/>
    </w:rPr>
  </w:style>
  <w:style w:type="paragraph" w:customStyle="1" w:styleId="IEEEFigureCaptionMulti-Lines">
    <w:name w:val="IEEE Figure Caption Multi-Lines"/>
    <w:basedOn w:val="Normal"/>
    <w:next w:val="IEEEParagraph"/>
    <w:rsid w:val="00BA5BD6"/>
    <w:pPr>
      <w:spacing w:before="120" w:after="120" w:line="240" w:lineRule="auto"/>
      <w:jc w:val="both"/>
    </w:pPr>
    <w:rPr>
      <w:rFonts w:ascii="Times New Roman" w:eastAsia="SimSun" w:hAnsi="Times New Roman" w:cs="Times New Roman"/>
      <w:sz w:val="16"/>
      <w:szCs w:val="24"/>
      <w:lang w:val="en-AU" w:eastAsia="zh-CN"/>
    </w:rPr>
  </w:style>
  <w:style w:type="character" w:customStyle="1" w:styleId="longtext">
    <w:name w:val="long_text"/>
    <w:basedOn w:val="DefaultParagraphFont"/>
    <w:rsid w:val="00BA5BD6"/>
  </w:style>
  <w:style w:type="character" w:customStyle="1" w:styleId="mediumtext">
    <w:name w:val="medium_text"/>
    <w:basedOn w:val="DefaultParagraphFont"/>
    <w:rsid w:val="00BA5BD6"/>
  </w:style>
  <w:style w:type="paragraph" w:customStyle="1" w:styleId="IEEEHeading1">
    <w:name w:val="IEEE Heading 1"/>
    <w:basedOn w:val="Normal"/>
    <w:next w:val="Normal"/>
    <w:rsid w:val="00DC7B91"/>
    <w:pPr>
      <w:numPr>
        <w:numId w:val="10"/>
      </w:numPr>
      <w:adjustRightInd w:val="0"/>
      <w:snapToGrid w:val="0"/>
      <w:spacing w:before="180" w:after="60" w:line="240" w:lineRule="auto"/>
      <w:ind w:left="289" w:hanging="289"/>
      <w:jc w:val="center"/>
    </w:pPr>
    <w:rPr>
      <w:rFonts w:ascii="Times New Roman" w:eastAsia="SimSun" w:hAnsi="Times New Roman" w:cs="Times New Roman"/>
      <w:smallCaps/>
      <w:sz w:val="20"/>
      <w:szCs w:val="24"/>
      <w:lang w:val="en-AU" w:eastAsia="zh-CN"/>
    </w:rPr>
  </w:style>
  <w:style w:type="character" w:styleId="Hyperlink">
    <w:name w:val="Hyperlink"/>
    <w:basedOn w:val="DefaultParagraphFont"/>
    <w:uiPriority w:val="99"/>
    <w:unhideWhenUsed/>
    <w:rsid w:val="00FB4592"/>
    <w:rPr>
      <w:color w:val="0563C1" w:themeColor="hyperlink"/>
      <w:u w:val="single"/>
    </w:rPr>
  </w:style>
  <w:style w:type="paragraph" w:styleId="BodyText">
    <w:name w:val="Body Text"/>
    <w:basedOn w:val="Normal"/>
    <w:link w:val="BodyTextChar"/>
    <w:uiPriority w:val="1"/>
    <w:semiHidden/>
    <w:unhideWhenUsed/>
    <w:qFormat/>
    <w:rsid w:val="00A10BB1"/>
    <w:pPr>
      <w:widowControl w:val="0"/>
      <w:autoSpaceDE w:val="0"/>
      <w:autoSpaceDN w:val="0"/>
      <w:spacing w:after="0" w:line="240" w:lineRule="auto"/>
    </w:pPr>
    <w:rPr>
      <w:rFonts w:ascii="Trebuchet MS" w:eastAsia="Trebuchet MS" w:hAnsi="Trebuchet MS" w:cs="Trebuchet MS"/>
      <w:lang w:val="en-US"/>
    </w:rPr>
  </w:style>
  <w:style w:type="character" w:customStyle="1" w:styleId="BodyTextChar">
    <w:name w:val="Body Text Char"/>
    <w:basedOn w:val="DefaultParagraphFont"/>
    <w:link w:val="BodyText"/>
    <w:uiPriority w:val="1"/>
    <w:semiHidden/>
    <w:rsid w:val="00A10BB1"/>
    <w:rPr>
      <w:rFonts w:ascii="Trebuchet MS" w:eastAsia="Trebuchet MS" w:hAnsi="Trebuchet MS" w:cs="Trebuchet MS"/>
      <w:sz w:val="22"/>
      <w:szCs w:val="22"/>
    </w:rPr>
  </w:style>
  <w:style w:type="paragraph" w:customStyle="1" w:styleId="TableParagraph">
    <w:name w:val="Table Paragraph"/>
    <w:basedOn w:val="Normal"/>
    <w:uiPriority w:val="1"/>
    <w:qFormat/>
    <w:rsid w:val="00A10BB1"/>
    <w:pPr>
      <w:widowControl w:val="0"/>
      <w:autoSpaceDE w:val="0"/>
      <w:autoSpaceDN w:val="0"/>
      <w:spacing w:after="0" w:line="240" w:lineRule="auto"/>
    </w:pPr>
    <w:rPr>
      <w:rFonts w:ascii="Trebuchet MS" w:eastAsia="Trebuchet MS" w:hAnsi="Trebuchet MS" w:cs="Trebuchet MS"/>
      <w:lang w:val="en-US"/>
    </w:rPr>
  </w:style>
  <w:style w:type="paragraph" w:customStyle="1" w:styleId="JUDUL">
    <w:name w:val="JUDUL"/>
    <w:basedOn w:val="Normal"/>
    <w:uiPriority w:val="99"/>
    <w:rsid w:val="00B930EB"/>
    <w:pPr>
      <w:suppressAutoHyphens/>
      <w:autoSpaceDE w:val="0"/>
      <w:autoSpaceDN w:val="0"/>
      <w:adjustRightInd w:val="0"/>
      <w:spacing w:after="0" w:line="288" w:lineRule="auto"/>
      <w:jc w:val="center"/>
      <w:textAlignment w:val="center"/>
    </w:pPr>
    <w:rPr>
      <w:rFonts w:ascii="Calisto MT" w:eastAsiaTheme="minorHAnsi" w:hAnsi="Calisto MT" w:cs="Calisto MT"/>
      <w:b/>
      <w:bCs/>
      <w:caps/>
      <w:color w:val="000000"/>
      <w:sz w:val="24"/>
      <w:szCs w:val="24"/>
      <w:lang w:val="en-GB"/>
    </w:rPr>
  </w:style>
  <w:style w:type="paragraph" w:customStyle="1" w:styleId="BasicParagraph">
    <w:name w:val="[Basic Paragraph]"/>
    <w:basedOn w:val="Normal"/>
    <w:uiPriority w:val="99"/>
    <w:rsid w:val="00B930EB"/>
    <w:pPr>
      <w:autoSpaceDE w:val="0"/>
      <w:autoSpaceDN w:val="0"/>
      <w:adjustRightInd w:val="0"/>
      <w:spacing w:after="0" w:line="288" w:lineRule="auto"/>
      <w:textAlignment w:val="center"/>
    </w:pPr>
    <w:rPr>
      <w:rFonts w:ascii="Calisto MT" w:eastAsiaTheme="minorHAnsi" w:hAnsi="Calisto MT" w:cs="Calisto MT"/>
      <w:color w:val="000000"/>
      <w:sz w:val="20"/>
      <w:szCs w:val="20"/>
      <w:lang w:val="en-GB"/>
    </w:rPr>
  </w:style>
  <w:style w:type="paragraph" w:customStyle="1" w:styleId="IEEETitle">
    <w:name w:val="IEEE Title"/>
    <w:basedOn w:val="Normal"/>
    <w:next w:val="Normal"/>
    <w:rsid w:val="00B930EB"/>
    <w:pPr>
      <w:adjustRightInd w:val="0"/>
      <w:snapToGrid w:val="0"/>
      <w:spacing w:after="0" w:line="240" w:lineRule="auto"/>
      <w:jc w:val="center"/>
    </w:pPr>
    <w:rPr>
      <w:rFonts w:ascii="Times New Roman" w:eastAsia="SimSun" w:hAnsi="Times New Roman" w:cs="Times New Roman"/>
      <w:sz w:val="48"/>
      <w:szCs w:val="24"/>
      <w:lang w:val="en-AU" w:eastAsia="zh-CN"/>
    </w:rPr>
  </w:style>
  <w:style w:type="character" w:customStyle="1" w:styleId="shorttext">
    <w:name w:val="short_text"/>
    <w:basedOn w:val="DefaultParagraphFont"/>
    <w:rsid w:val="00B930EB"/>
  </w:style>
  <w:style w:type="paragraph" w:styleId="NormalWeb">
    <w:name w:val="Normal (Web)"/>
    <w:basedOn w:val="Normal"/>
    <w:uiPriority w:val="99"/>
    <w:unhideWhenUsed/>
    <w:rsid w:val="008F5414"/>
    <w:pPr>
      <w:spacing w:before="100" w:beforeAutospacing="1" w:after="100" w:afterAutospacing="1" w:line="240" w:lineRule="auto"/>
    </w:pPr>
    <w:rPr>
      <w:rFonts w:ascii="Times New Roman" w:hAnsi="Times New Roman" w:cs="Times New Roman"/>
      <w:sz w:val="24"/>
      <w:szCs w:val="24"/>
      <w:lang w:val="en-US"/>
    </w:rPr>
  </w:style>
  <w:style w:type="character" w:customStyle="1" w:styleId="apple-converted-space">
    <w:name w:val="apple-converted-space"/>
    <w:basedOn w:val="DefaultParagraphFont"/>
    <w:rsid w:val="008F5414"/>
  </w:style>
  <w:style w:type="character" w:customStyle="1" w:styleId="Heading1Char">
    <w:name w:val="Heading 1 Char"/>
    <w:basedOn w:val="DefaultParagraphFont"/>
    <w:link w:val="Heading1"/>
    <w:uiPriority w:val="9"/>
    <w:rsid w:val="009B5CC6"/>
    <w:rPr>
      <w:rFonts w:ascii="Times New Roman" w:hAnsi="Times New Roman" w:cs="Times New Roman"/>
      <w:b/>
      <w:bCs/>
      <w:kern w:val="36"/>
      <w:sz w:val="48"/>
      <w:szCs w:val="48"/>
      <w:lang w:val="id-ID" w:eastAsia="id-ID"/>
    </w:rPr>
  </w:style>
  <w:style w:type="character" w:customStyle="1" w:styleId="Heading3Char">
    <w:name w:val="Heading 3 Char"/>
    <w:basedOn w:val="DefaultParagraphFont"/>
    <w:link w:val="Heading3"/>
    <w:uiPriority w:val="9"/>
    <w:rsid w:val="009B5CC6"/>
    <w:rPr>
      <w:rFonts w:ascii="Times New Roman" w:hAnsi="Times New Roman" w:cs="Times New Roman"/>
      <w:b/>
      <w:bCs/>
      <w:sz w:val="27"/>
      <w:szCs w:val="27"/>
      <w:lang w:val="id-ID" w:eastAsia="id-ID"/>
    </w:rPr>
  </w:style>
  <w:style w:type="paragraph" w:styleId="PlainText">
    <w:name w:val="Plain Text"/>
    <w:basedOn w:val="Normal"/>
    <w:link w:val="PlainTextChar"/>
    <w:uiPriority w:val="99"/>
    <w:rsid w:val="009B5CC6"/>
    <w:pPr>
      <w:spacing w:after="0" w:line="240" w:lineRule="auto"/>
    </w:pPr>
    <w:rPr>
      <w:rFonts w:ascii="Courier New" w:hAnsi="Courier New" w:cs="Times New Roman"/>
      <w:sz w:val="20"/>
      <w:szCs w:val="20"/>
      <w:lang w:val="en-US"/>
    </w:rPr>
  </w:style>
  <w:style w:type="character" w:customStyle="1" w:styleId="PlainTextChar">
    <w:name w:val="Plain Text Char"/>
    <w:basedOn w:val="DefaultParagraphFont"/>
    <w:link w:val="PlainText"/>
    <w:uiPriority w:val="99"/>
    <w:rsid w:val="009B5CC6"/>
    <w:rPr>
      <w:rFonts w:ascii="Courier New" w:hAnsi="Courier New" w:cs="Times New Roman"/>
    </w:rPr>
  </w:style>
  <w:style w:type="character" w:styleId="Emphasis">
    <w:name w:val="Emphasis"/>
    <w:basedOn w:val="DefaultParagraphFont"/>
    <w:uiPriority w:val="20"/>
    <w:qFormat/>
    <w:rsid w:val="009B5CC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FB8"/>
    <w:pPr>
      <w:spacing w:after="200" w:line="276" w:lineRule="auto"/>
    </w:pPr>
    <w:rPr>
      <w:rFonts w:cs="Arial"/>
      <w:sz w:val="22"/>
      <w:szCs w:val="22"/>
      <w:lang w:val="id-ID"/>
    </w:rPr>
  </w:style>
  <w:style w:type="paragraph" w:styleId="Heading1">
    <w:name w:val="heading 1"/>
    <w:basedOn w:val="Normal"/>
    <w:link w:val="Heading1Char"/>
    <w:uiPriority w:val="9"/>
    <w:qFormat/>
    <w:rsid w:val="009B5CC6"/>
    <w:pPr>
      <w:spacing w:before="100" w:beforeAutospacing="1" w:after="100" w:afterAutospacing="1" w:line="240" w:lineRule="auto"/>
      <w:outlineLvl w:val="0"/>
    </w:pPr>
    <w:rPr>
      <w:rFonts w:ascii="Times New Roman" w:hAnsi="Times New Roman" w:cs="Times New Roman"/>
      <w:b/>
      <w:bCs/>
      <w:kern w:val="36"/>
      <w:sz w:val="48"/>
      <w:szCs w:val="48"/>
      <w:lang w:eastAsia="id-ID"/>
    </w:rPr>
  </w:style>
  <w:style w:type="paragraph" w:styleId="Heading3">
    <w:name w:val="heading 3"/>
    <w:basedOn w:val="Normal"/>
    <w:link w:val="Heading3Char"/>
    <w:uiPriority w:val="9"/>
    <w:qFormat/>
    <w:rsid w:val="009B5CC6"/>
    <w:pPr>
      <w:spacing w:before="100" w:beforeAutospacing="1" w:after="100" w:afterAutospacing="1" w:line="240" w:lineRule="auto"/>
      <w:outlineLvl w:val="2"/>
    </w:pPr>
    <w:rPr>
      <w:rFonts w:ascii="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861"/>
    <w:pPr>
      <w:ind w:left="720"/>
      <w:contextualSpacing/>
    </w:pPr>
  </w:style>
  <w:style w:type="paragraph" w:styleId="Header">
    <w:name w:val="header"/>
    <w:basedOn w:val="Normal"/>
    <w:link w:val="HeaderChar"/>
    <w:uiPriority w:val="99"/>
    <w:unhideWhenUsed/>
    <w:rsid w:val="009F7462"/>
    <w:pPr>
      <w:tabs>
        <w:tab w:val="center" w:pos="4513"/>
        <w:tab w:val="right" w:pos="9026"/>
      </w:tabs>
    </w:pPr>
  </w:style>
  <w:style w:type="character" w:customStyle="1" w:styleId="HeaderChar">
    <w:name w:val="Header Char"/>
    <w:link w:val="Header"/>
    <w:uiPriority w:val="99"/>
    <w:locked/>
    <w:rsid w:val="009F7462"/>
    <w:rPr>
      <w:rFonts w:cs="Times New Roman"/>
      <w:sz w:val="22"/>
      <w:lang w:eastAsia="en-US"/>
    </w:rPr>
  </w:style>
  <w:style w:type="paragraph" w:styleId="Footer">
    <w:name w:val="footer"/>
    <w:basedOn w:val="Normal"/>
    <w:link w:val="FooterChar"/>
    <w:uiPriority w:val="99"/>
    <w:unhideWhenUsed/>
    <w:rsid w:val="009F7462"/>
    <w:pPr>
      <w:tabs>
        <w:tab w:val="center" w:pos="4513"/>
        <w:tab w:val="right" w:pos="9026"/>
      </w:tabs>
    </w:pPr>
  </w:style>
  <w:style w:type="character" w:customStyle="1" w:styleId="FooterChar">
    <w:name w:val="Footer Char"/>
    <w:link w:val="Footer"/>
    <w:uiPriority w:val="99"/>
    <w:locked/>
    <w:rsid w:val="009F7462"/>
    <w:rPr>
      <w:rFonts w:cs="Times New Roman"/>
      <w:sz w:val="22"/>
      <w:lang w:eastAsia="en-US"/>
    </w:rPr>
  </w:style>
  <w:style w:type="paragraph" w:styleId="Bibliography">
    <w:name w:val="Bibliography"/>
    <w:basedOn w:val="Normal"/>
    <w:next w:val="Normal"/>
    <w:uiPriority w:val="37"/>
    <w:unhideWhenUsed/>
    <w:rsid w:val="004763A3"/>
  </w:style>
  <w:style w:type="table" w:styleId="TableGrid">
    <w:name w:val="Table Grid"/>
    <w:basedOn w:val="TableNormal"/>
    <w:uiPriority w:val="59"/>
    <w:rsid w:val="005C2BCF"/>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3C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CFF"/>
    <w:rPr>
      <w:rFonts w:ascii="Segoe UI" w:hAnsi="Segoe UI" w:cs="Segoe UI"/>
      <w:sz w:val="18"/>
      <w:szCs w:val="18"/>
      <w:lang w:val="id-ID"/>
    </w:rPr>
  </w:style>
  <w:style w:type="numbering" w:customStyle="1" w:styleId="IEEEBullet1">
    <w:name w:val="IEEE Bullet 1"/>
    <w:basedOn w:val="NoList"/>
    <w:rsid w:val="006A1F7B"/>
    <w:pPr>
      <w:numPr>
        <w:numId w:val="8"/>
      </w:numPr>
    </w:pPr>
  </w:style>
  <w:style w:type="paragraph" w:customStyle="1" w:styleId="IEEEParagraph">
    <w:name w:val="IEEE Paragraph"/>
    <w:basedOn w:val="Normal"/>
    <w:link w:val="IEEEParagraphChar"/>
    <w:rsid w:val="00927131"/>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character" w:customStyle="1" w:styleId="IEEEParagraphChar">
    <w:name w:val="IEEE Paragraph Char"/>
    <w:link w:val="IEEEParagraph"/>
    <w:rsid w:val="00927131"/>
    <w:rPr>
      <w:rFonts w:ascii="Times New Roman" w:eastAsia="SimSun" w:hAnsi="Times New Roman" w:cs="Times New Roman"/>
      <w:sz w:val="24"/>
      <w:szCs w:val="24"/>
      <w:lang w:val="en-AU" w:eastAsia="zh-CN"/>
    </w:rPr>
  </w:style>
  <w:style w:type="paragraph" w:customStyle="1" w:styleId="IEEEFigureCaptionMulti-Lines">
    <w:name w:val="IEEE Figure Caption Multi-Lines"/>
    <w:basedOn w:val="Normal"/>
    <w:next w:val="IEEEParagraph"/>
    <w:rsid w:val="00BA5BD6"/>
    <w:pPr>
      <w:spacing w:before="120" w:after="120" w:line="240" w:lineRule="auto"/>
      <w:jc w:val="both"/>
    </w:pPr>
    <w:rPr>
      <w:rFonts w:ascii="Times New Roman" w:eastAsia="SimSun" w:hAnsi="Times New Roman" w:cs="Times New Roman"/>
      <w:sz w:val="16"/>
      <w:szCs w:val="24"/>
      <w:lang w:val="en-AU" w:eastAsia="zh-CN"/>
    </w:rPr>
  </w:style>
  <w:style w:type="character" w:customStyle="1" w:styleId="longtext">
    <w:name w:val="long_text"/>
    <w:basedOn w:val="DefaultParagraphFont"/>
    <w:rsid w:val="00BA5BD6"/>
  </w:style>
  <w:style w:type="character" w:customStyle="1" w:styleId="mediumtext">
    <w:name w:val="medium_text"/>
    <w:basedOn w:val="DefaultParagraphFont"/>
    <w:rsid w:val="00BA5BD6"/>
  </w:style>
  <w:style w:type="paragraph" w:customStyle="1" w:styleId="IEEEHeading1">
    <w:name w:val="IEEE Heading 1"/>
    <w:basedOn w:val="Normal"/>
    <w:next w:val="Normal"/>
    <w:rsid w:val="00DC7B91"/>
    <w:pPr>
      <w:numPr>
        <w:numId w:val="10"/>
      </w:numPr>
      <w:adjustRightInd w:val="0"/>
      <w:snapToGrid w:val="0"/>
      <w:spacing w:before="180" w:after="60" w:line="240" w:lineRule="auto"/>
      <w:ind w:left="289" w:hanging="289"/>
      <w:jc w:val="center"/>
    </w:pPr>
    <w:rPr>
      <w:rFonts w:ascii="Times New Roman" w:eastAsia="SimSun" w:hAnsi="Times New Roman" w:cs="Times New Roman"/>
      <w:smallCaps/>
      <w:sz w:val="20"/>
      <w:szCs w:val="24"/>
      <w:lang w:val="en-AU" w:eastAsia="zh-CN"/>
    </w:rPr>
  </w:style>
  <w:style w:type="character" w:styleId="Hyperlink">
    <w:name w:val="Hyperlink"/>
    <w:basedOn w:val="DefaultParagraphFont"/>
    <w:uiPriority w:val="99"/>
    <w:unhideWhenUsed/>
    <w:rsid w:val="00FB4592"/>
    <w:rPr>
      <w:color w:val="0563C1" w:themeColor="hyperlink"/>
      <w:u w:val="single"/>
    </w:rPr>
  </w:style>
  <w:style w:type="paragraph" w:styleId="BodyText">
    <w:name w:val="Body Text"/>
    <w:basedOn w:val="Normal"/>
    <w:link w:val="BodyTextChar"/>
    <w:uiPriority w:val="1"/>
    <w:semiHidden/>
    <w:unhideWhenUsed/>
    <w:qFormat/>
    <w:rsid w:val="00A10BB1"/>
    <w:pPr>
      <w:widowControl w:val="0"/>
      <w:autoSpaceDE w:val="0"/>
      <w:autoSpaceDN w:val="0"/>
      <w:spacing w:after="0" w:line="240" w:lineRule="auto"/>
    </w:pPr>
    <w:rPr>
      <w:rFonts w:ascii="Trebuchet MS" w:eastAsia="Trebuchet MS" w:hAnsi="Trebuchet MS" w:cs="Trebuchet MS"/>
      <w:lang w:val="en-US"/>
    </w:rPr>
  </w:style>
  <w:style w:type="character" w:customStyle="1" w:styleId="BodyTextChar">
    <w:name w:val="Body Text Char"/>
    <w:basedOn w:val="DefaultParagraphFont"/>
    <w:link w:val="BodyText"/>
    <w:uiPriority w:val="1"/>
    <w:semiHidden/>
    <w:rsid w:val="00A10BB1"/>
    <w:rPr>
      <w:rFonts w:ascii="Trebuchet MS" w:eastAsia="Trebuchet MS" w:hAnsi="Trebuchet MS" w:cs="Trebuchet MS"/>
      <w:sz w:val="22"/>
      <w:szCs w:val="22"/>
    </w:rPr>
  </w:style>
  <w:style w:type="paragraph" w:customStyle="1" w:styleId="TableParagraph">
    <w:name w:val="Table Paragraph"/>
    <w:basedOn w:val="Normal"/>
    <w:uiPriority w:val="1"/>
    <w:qFormat/>
    <w:rsid w:val="00A10BB1"/>
    <w:pPr>
      <w:widowControl w:val="0"/>
      <w:autoSpaceDE w:val="0"/>
      <w:autoSpaceDN w:val="0"/>
      <w:spacing w:after="0" w:line="240" w:lineRule="auto"/>
    </w:pPr>
    <w:rPr>
      <w:rFonts w:ascii="Trebuchet MS" w:eastAsia="Trebuchet MS" w:hAnsi="Trebuchet MS" w:cs="Trebuchet MS"/>
      <w:lang w:val="en-US"/>
    </w:rPr>
  </w:style>
  <w:style w:type="paragraph" w:customStyle="1" w:styleId="JUDUL">
    <w:name w:val="JUDUL"/>
    <w:basedOn w:val="Normal"/>
    <w:uiPriority w:val="99"/>
    <w:rsid w:val="00B930EB"/>
    <w:pPr>
      <w:suppressAutoHyphens/>
      <w:autoSpaceDE w:val="0"/>
      <w:autoSpaceDN w:val="0"/>
      <w:adjustRightInd w:val="0"/>
      <w:spacing w:after="0" w:line="288" w:lineRule="auto"/>
      <w:jc w:val="center"/>
      <w:textAlignment w:val="center"/>
    </w:pPr>
    <w:rPr>
      <w:rFonts w:ascii="Calisto MT" w:eastAsiaTheme="minorHAnsi" w:hAnsi="Calisto MT" w:cs="Calisto MT"/>
      <w:b/>
      <w:bCs/>
      <w:caps/>
      <w:color w:val="000000"/>
      <w:sz w:val="24"/>
      <w:szCs w:val="24"/>
      <w:lang w:val="en-GB"/>
    </w:rPr>
  </w:style>
  <w:style w:type="paragraph" w:customStyle="1" w:styleId="BasicParagraph">
    <w:name w:val="[Basic Paragraph]"/>
    <w:basedOn w:val="Normal"/>
    <w:uiPriority w:val="99"/>
    <w:rsid w:val="00B930EB"/>
    <w:pPr>
      <w:autoSpaceDE w:val="0"/>
      <w:autoSpaceDN w:val="0"/>
      <w:adjustRightInd w:val="0"/>
      <w:spacing w:after="0" w:line="288" w:lineRule="auto"/>
      <w:textAlignment w:val="center"/>
    </w:pPr>
    <w:rPr>
      <w:rFonts w:ascii="Calisto MT" w:eastAsiaTheme="minorHAnsi" w:hAnsi="Calisto MT" w:cs="Calisto MT"/>
      <w:color w:val="000000"/>
      <w:sz w:val="20"/>
      <w:szCs w:val="20"/>
      <w:lang w:val="en-GB"/>
    </w:rPr>
  </w:style>
  <w:style w:type="paragraph" w:customStyle="1" w:styleId="IEEETitle">
    <w:name w:val="IEEE Title"/>
    <w:basedOn w:val="Normal"/>
    <w:next w:val="Normal"/>
    <w:rsid w:val="00B930EB"/>
    <w:pPr>
      <w:adjustRightInd w:val="0"/>
      <w:snapToGrid w:val="0"/>
      <w:spacing w:after="0" w:line="240" w:lineRule="auto"/>
      <w:jc w:val="center"/>
    </w:pPr>
    <w:rPr>
      <w:rFonts w:ascii="Times New Roman" w:eastAsia="SimSun" w:hAnsi="Times New Roman" w:cs="Times New Roman"/>
      <w:sz w:val="48"/>
      <w:szCs w:val="24"/>
      <w:lang w:val="en-AU" w:eastAsia="zh-CN"/>
    </w:rPr>
  </w:style>
  <w:style w:type="character" w:customStyle="1" w:styleId="shorttext">
    <w:name w:val="short_text"/>
    <w:basedOn w:val="DefaultParagraphFont"/>
    <w:rsid w:val="00B930EB"/>
  </w:style>
  <w:style w:type="paragraph" w:styleId="NormalWeb">
    <w:name w:val="Normal (Web)"/>
    <w:basedOn w:val="Normal"/>
    <w:uiPriority w:val="99"/>
    <w:unhideWhenUsed/>
    <w:rsid w:val="008F5414"/>
    <w:pPr>
      <w:spacing w:before="100" w:beforeAutospacing="1" w:after="100" w:afterAutospacing="1" w:line="240" w:lineRule="auto"/>
    </w:pPr>
    <w:rPr>
      <w:rFonts w:ascii="Times New Roman" w:hAnsi="Times New Roman" w:cs="Times New Roman"/>
      <w:sz w:val="24"/>
      <w:szCs w:val="24"/>
      <w:lang w:val="en-US"/>
    </w:rPr>
  </w:style>
  <w:style w:type="character" w:customStyle="1" w:styleId="apple-converted-space">
    <w:name w:val="apple-converted-space"/>
    <w:basedOn w:val="DefaultParagraphFont"/>
    <w:rsid w:val="008F5414"/>
  </w:style>
  <w:style w:type="character" w:customStyle="1" w:styleId="Heading1Char">
    <w:name w:val="Heading 1 Char"/>
    <w:basedOn w:val="DefaultParagraphFont"/>
    <w:link w:val="Heading1"/>
    <w:uiPriority w:val="9"/>
    <w:rsid w:val="009B5CC6"/>
    <w:rPr>
      <w:rFonts w:ascii="Times New Roman" w:hAnsi="Times New Roman" w:cs="Times New Roman"/>
      <w:b/>
      <w:bCs/>
      <w:kern w:val="36"/>
      <w:sz w:val="48"/>
      <w:szCs w:val="48"/>
      <w:lang w:val="id-ID" w:eastAsia="id-ID"/>
    </w:rPr>
  </w:style>
  <w:style w:type="character" w:customStyle="1" w:styleId="Heading3Char">
    <w:name w:val="Heading 3 Char"/>
    <w:basedOn w:val="DefaultParagraphFont"/>
    <w:link w:val="Heading3"/>
    <w:uiPriority w:val="9"/>
    <w:rsid w:val="009B5CC6"/>
    <w:rPr>
      <w:rFonts w:ascii="Times New Roman" w:hAnsi="Times New Roman" w:cs="Times New Roman"/>
      <w:b/>
      <w:bCs/>
      <w:sz w:val="27"/>
      <w:szCs w:val="27"/>
      <w:lang w:val="id-ID" w:eastAsia="id-ID"/>
    </w:rPr>
  </w:style>
  <w:style w:type="paragraph" w:styleId="PlainText">
    <w:name w:val="Plain Text"/>
    <w:basedOn w:val="Normal"/>
    <w:link w:val="PlainTextChar"/>
    <w:uiPriority w:val="99"/>
    <w:rsid w:val="009B5CC6"/>
    <w:pPr>
      <w:spacing w:after="0" w:line="240" w:lineRule="auto"/>
    </w:pPr>
    <w:rPr>
      <w:rFonts w:ascii="Courier New" w:hAnsi="Courier New" w:cs="Times New Roman"/>
      <w:sz w:val="20"/>
      <w:szCs w:val="20"/>
      <w:lang w:val="en-US"/>
    </w:rPr>
  </w:style>
  <w:style w:type="character" w:customStyle="1" w:styleId="PlainTextChar">
    <w:name w:val="Plain Text Char"/>
    <w:basedOn w:val="DefaultParagraphFont"/>
    <w:link w:val="PlainText"/>
    <w:uiPriority w:val="99"/>
    <w:rsid w:val="009B5CC6"/>
    <w:rPr>
      <w:rFonts w:ascii="Courier New" w:hAnsi="Courier New" w:cs="Times New Roman"/>
    </w:rPr>
  </w:style>
  <w:style w:type="character" w:styleId="Emphasis">
    <w:name w:val="Emphasis"/>
    <w:basedOn w:val="DefaultParagraphFont"/>
    <w:uiPriority w:val="20"/>
    <w:qFormat/>
    <w:rsid w:val="009B5C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136787">
      <w:marLeft w:val="0"/>
      <w:marRight w:val="0"/>
      <w:marTop w:val="0"/>
      <w:marBottom w:val="0"/>
      <w:divBdr>
        <w:top w:val="none" w:sz="0" w:space="0" w:color="auto"/>
        <w:left w:val="none" w:sz="0" w:space="0" w:color="auto"/>
        <w:bottom w:val="none" w:sz="0" w:space="0" w:color="auto"/>
        <w:right w:val="none" w:sz="0" w:space="0" w:color="auto"/>
      </w:divBdr>
    </w:div>
    <w:div w:id="103149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repository.au.edu/bitstream/handle/662300455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doi.org/10.1098/rstb.2010.030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2.xml"/><Relationship Id="rId19" Type="http://schemas.openxmlformats.org/officeDocument/2006/relationships/hyperlink" Target="https://www.ijlter.org/index.php/ijlter/issue/view/72"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Proyek%20Jurnal\Contoh%20template\TEMPLATE%20OKAR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AE9EF-9B68-4032-B4C9-611547385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OKARA</Template>
  <TotalTime>0</TotalTime>
  <Pages>9</Pages>
  <Words>3782</Words>
  <Characters>26626</Characters>
  <Application>Microsoft Office Word</Application>
  <DocSecurity>0</DocSecurity>
  <Lines>221</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AgusWell</dc:creator>
  <cp:lastModifiedBy>HP</cp:lastModifiedBy>
  <cp:revision>2</cp:revision>
  <cp:lastPrinted>2019-06-19T03:05:00Z</cp:lastPrinted>
  <dcterms:created xsi:type="dcterms:W3CDTF">2020-08-31T13:39:00Z</dcterms:created>
  <dcterms:modified xsi:type="dcterms:W3CDTF">2020-08-31T13:39:00Z</dcterms:modified>
</cp:coreProperties>
</file>