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B2" w:rsidRPr="002425BB" w:rsidRDefault="008D2DB2" w:rsidP="00857A85">
      <w:pPr>
        <w:spacing w:after="0" w:line="240" w:lineRule="auto"/>
        <w:ind w:right="15"/>
        <w:jc w:val="center"/>
        <w:rPr>
          <w:rFonts w:ascii="Book Antiqua" w:hAnsi="Book Antiqua" w:cstheme="majorBidi"/>
          <w:b/>
          <w:bCs/>
          <w:sz w:val="26"/>
          <w:szCs w:val="26"/>
        </w:rPr>
      </w:pPr>
      <w:r w:rsidRPr="002425BB">
        <w:rPr>
          <w:rFonts w:ascii="Book Antiqua" w:hAnsi="Book Antiqua" w:cstheme="majorBidi"/>
          <w:b/>
          <w:bCs/>
          <w:sz w:val="26"/>
          <w:szCs w:val="26"/>
        </w:rPr>
        <w:t>KEPRIBADIAN GURU MATEMATIKA YANG ISLAMI</w:t>
      </w:r>
    </w:p>
    <w:p w:rsidR="008D2DB2" w:rsidRPr="002425BB" w:rsidRDefault="008D2DB2" w:rsidP="008D2DB2">
      <w:pPr>
        <w:spacing w:after="0" w:line="240" w:lineRule="auto"/>
        <w:ind w:right="1350"/>
        <w:jc w:val="center"/>
        <w:rPr>
          <w:rFonts w:ascii="Book Antiqua" w:hAnsi="Book Antiqua" w:cstheme="majorBidi"/>
          <w:b/>
          <w:bCs/>
          <w:sz w:val="26"/>
          <w:szCs w:val="26"/>
        </w:rPr>
      </w:pPr>
    </w:p>
    <w:p w:rsidR="008D2DB2" w:rsidRDefault="008D2DB2" w:rsidP="008D2DB2">
      <w:pPr>
        <w:spacing w:after="0" w:line="240" w:lineRule="auto"/>
        <w:ind w:left="540" w:right="1440"/>
        <w:jc w:val="center"/>
        <w:rPr>
          <w:rFonts w:ascii="Book Antiqua" w:hAnsi="Book Antiqua" w:cstheme="majorBidi"/>
          <w:b/>
          <w:bCs/>
          <w:sz w:val="24"/>
          <w:szCs w:val="24"/>
        </w:rPr>
      </w:pPr>
      <w:r w:rsidRPr="002425BB">
        <w:rPr>
          <w:rFonts w:ascii="Book Antiqua" w:hAnsi="Book Antiqua" w:cstheme="majorBidi"/>
          <w:b/>
          <w:bCs/>
          <w:sz w:val="24"/>
          <w:szCs w:val="24"/>
        </w:rPr>
        <w:t>Nur’Afianti</w:t>
      </w:r>
    </w:p>
    <w:p w:rsidR="008D2DB2" w:rsidRDefault="008D2DB2" w:rsidP="008D2DB2">
      <w:pPr>
        <w:spacing w:after="0" w:line="240" w:lineRule="auto"/>
        <w:ind w:left="540" w:right="1440"/>
        <w:jc w:val="center"/>
        <w:rPr>
          <w:rFonts w:ascii="Book Antiqua" w:hAnsi="Book Antiqua" w:cstheme="majorBidi"/>
          <w:b/>
          <w:bCs/>
          <w:sz w:val="24"/>
          <w:szCs w:val="24"/>
        </w:rPr>
      </w:pPr>
      <w:r w:rsidRPr="002425BB">
        <w:rPr>
          <w:rFonts w:ascii="Book Antiqua" w:hAnsi="Book Antiqua" w:cstheme="majorBidi"/>
          <w:b/>
          <w:bCs/>
          <w:sz w:val="24"/>
          <w:szCs w:val="24"/>
        </w:rPr>
        <w:t>Wati Susilawati</w:t>
      </w:r>
    </w:p>
    <w:p w:rsidR="008D2DB2" w:rsidRPr="002425BB" w:rsidRDefault="008D2DB2" w:rsidP="008D2DB2">
      <w:pPr>
        <w:spacing w:after="0" w:line="240" w:lineRule="auto"/>
        <w:ind w:left="540" w:right="1440"/>
        <w:jc w:val="center"/>
        <w:rPr>
          <w:rFonts w:ascii="Book Antiqua" w:hAnsi="Book Antiqua" w:cstheme="majorBidi"/>
          <w:b/>
          <w:bCs/>
          <w:sz w:val="24"/>
          <w:szCs w:val="24"/>
        </w:rPr>
      </w:pPr>
      <w:r w:rsidRPr="002425BB">
        <w:rPr>
          <w:rFonts w:ascii="Book Antiqua" w:hAnsi="Book Antiqua" w:cstheme="majorBidi"/>
          <w:b/>
          <w:bCs/>
          <w:sz w:val="24"/>
          <w:szCs w:val="24"/>
        </w:rPr>
        <w:t>Maulidah Lailiyah</w:t>
      </w:r>
    </w:p>
    <w:p w:rsidR="008D2DB2" w:rsidRPr="002425BB" w:rsidRDefault="008D2DB2" w:rsidP="008D2DB2">
      <w:pPr>
        <w:spacing w:after="0" w:line="240" w:lineRule="auto"/>
        <w:ind w:left="540" w:right="1440"/>
        <w:jc w:val="center"/>
        <w:rPr>
          <w:rFonts w:ascii="Book Antiqua" w:hAnsi="Book Antiqua" w:cstheme="majorBidi"/>
          <w:sz w:val="24"/>
          <w:szCs w:val="24"/>
        </w:rPr>
      </w:pPr>
    </w:p>
    <w:p w:rsidR="008D2DB2" w:rsidRPr="002425BB" w:rsidRDefault="008D2DB2" w:rsidP="008D2DB2">
      <w:pPr>
        <w:spacing w:after="0" w:line="240" w:lineRule="auto"/>
        <w:ind w:left="540" w:right="1440"/>
        <w:jc w:val="center"/>
        <w:rPr>
          <w:rFonts w:ascii="Book Antiqua" w:hAnsi="Book Antiqua" w:cstheme="majorBidi"/>
          <w:sz w:val="24"/>
          <w:szCs w:val="24"/>
        </w:rPr>
      </w:pPr>
      <w:r w:rsidRPr="002425BB">
        <w:rPr>
          <w:rFonts w:ascii="Book Antiqua" w:hAnsi="Book Antiqua" w:cstheme="majorBidi"/>
          <w:sz w:val="24"/>
          <w:szCs w:val="24"/>
        </w:rPr>
        <w:t>Universitas Islam Negeri Sunan Gunung Djati Bandung</w:t>
      </w:r>
    </w:p>
    <w:p w:rsidR="008D2DB2" w:rsidRPr="002425BB" w:rsidRDefault="008D2DB2" w:rsidP="008D2DB2">
      <w:pPr>
        <w:spacing w:after="0" w:line="240" w:lineRule="auto"/>
        <w:ind w:left="540" w:right="1440"/>
        <w:jc w:val="center"/>
        <w:rPr>
          <w:rFonts w:ascii="Book Antiqua" w:hAnsi="Book Antiqua" w:cstheme="majorBidi"/>
          <w:sz w:val="24"/>
          <w:szCs w:val="24"/>
        </w:rPr>
      </w:pPr>
      <w:r w:rsidRPr="002425BB">
        <w:rPr>
          <w:rFonts w:ascii="Book Antiqua" w:hAnsi="Book Antiqua"/>
          <w:sz w:val="24"/>
          <w:szCs w:val="24"/>
        </w:rPr>
        <w:t xml:space="preserve">Email: </w:t>
      </w:r>
      <w:hyperlink r:id="rId8" w:history="1">
        <w:r w:rsidRPr="002425BB">
          <w:rPr>
            <w:rStyle w:val="Hyperlink"/>
            <w:rFonts w:ascii="Book Antiqua" w:hAnsi="Book Antiqua" w:cstheme="majorBidi"/>
            <w:sz w:val="24"/>
            <w:szCs w:val="24"/>
          </w:rPr>
          <w:t>maulidahlailiyah07@gmail.com</w:t>
        </w:r>
      </w:hyperlink>
    </w:p>
    <w:p w:rsidR="008D2DB2" w:rsidRPr="002425BB" w:rsidRDefault="008D2DB2" w:rsidP="008D2DB2">
      <w:pPr>
        <w:spacing w:after="0" w:line="240" w:lineRule="auto"/>
        <w:ind w:left="540" w:right="1440"/>
        <w:jc w:val="center"/>
        <w:rPr>
          <w:rFonts w:ascii="Book Antiqua" w:hAnsi="Book Antiqua" w:cstheme="majorBidi"/>
          <w:sz w:val="24"/>
          <w:szCs w:val="24"/>
        </w:rPr>
      </w:pPr>
    </w:p>
    <w:p w:rsidR="008D2DB2" w:rsidRPr="002425BB" w:rsidRDefault="008D2DB2" w:rsidP="008D2DB2">
      <w:pPr>
        <w:spacing w:after="0" w:line="240" w:lineRule="auto"/>
        <w:ind w:left="540" w:right="1440"/>
        <w:jc w:val="center"/>
        <w:rPr>
          <w:rFonts w:ascii="Book Antiqua" w:hAnsi="Book Antiqua" w:cstheme="majorBidi"/>
          <w:b/>
          <w:bCs/>
          <w:sz w:val="20"/>
          <w:szCs w:val="20"/>
        </w:rPr>
      </w:pPr>
      <w:r w:rsidRPr="002425BB">
        <w:rPr>
          <w:rFonts w:ascii="Book Antiqua" w:hAnsi="Book Antiqua" w:cstheme="majorBidi"/>
          <w:b/>
          <w:bCs/>
          <w:sz w:val="20"/>
          <w:szCs w:val="20"/>
        </w:rPr>
        <w:t>Abstrak</w:t>
      </w:r>
    </w:p>
    <w:p w:rsidR="008D2DB2" w:rsidRPr="002425BB" w:rsidRDefault="008D2DB2" w:rsidP="00857A85">
      <w:pPr>
        <w:spacing w:after="0" w:line="240" w:lineRule="auto"/>
        <w:ind w:left="993" w:right="1440"/>
        <w:jc w:val="both"/>
        <w:rPr>
          <w:rFonts w:ascii="Book Antiqua" w:hAnsi="Book Antiqua" w:cstheme="majorBidi"/>
          <w:sz w:val="20"/>
          <w:szCs w:val="20"/>
        </w:rPr>
      </w:pPr>
      <w:r w:rsidRPr="002425BB">
        <w:rPr>
          <w:rFonts w:ascii="Book Antiqua" w:hAnsi="Book Antiqua" w:cstheme="majorBidi"/>
          <w:sz w:val="20"/>
          <w:szCs w:val="20"/>
        </w:rPr>
        <w:t xml:space="preserve">Guru </w:t>
      </w:r>
      <w:proofErr w:type="gramStart"/>
      <w:r w:rsidRPr="002425BB">
        <w:rPr>
          <w:rFonts w:ascii="Book Antiqua" w:hAnsi="Book Antiqua" w:cstheme="majorBidi"/>
          <w:sz w:val="20"/>
          <w:szCs w:val="20"/>
        </w:rPr>
        <w:t>merupakan</w:t>
      </w:r>
      <w:proofErr w:type="gramEnd"/>
      <w:r w:rsidRPr="002425BB">
        <w:rPr>
          <w:rFonts w:ascii="Book Antiqua" w:hAnsi="Book Antiqua" w:cstheme="majorBidi"/>
          <w:sz w:val="20"/>
          <w:szCs w:val="20"/>
        </w:rPr>
        <w:t xml:space="preserve"> salah satu profesi yang dianjurkan dalam Islam karena tugas seorang guru sangatlah mulia. Dalam Islam, </w:t>
      </w:r>
      <w:r w:rsidRPr="00DB76F3">
        <w:rPr>
          <w:rFonts w:ascii="Book Antiqua" w:hAnsi="Book Antiqua" w:cstheme="majorBidi"/>
          <w:sz w:val="20"/>
          <w:szCs w:val="20"/>
        </w:rPr>
        <w:t xml:space="preserve">guru tidak hanya sebatas melaksanakan proses pembelajaran, namun juga membimbing dan mengarahkan peserta didik ke jalan yang benar. </w:t>
      </w:r>
      <w:proofErr w:type="gramStart"/>
      <w:r w:rsidRPr="00DB76F3">
        <w:rPr>
          <w:rFonts w:ascii="Book Antiqua" w:hAnsi="Book Antiqua" w:cstheme="majorBidi"/>
          <w:sz w:val="20"/>
          <w:szCs w:val="20"/>
        </w:rPr>
        <w:t xml:space="preserve">Begitu juga dengan guru matematika yang tidak hanya bertugas untuk menyampaikan materi atau pelajaran matematika, namun </w:t>
      </w:r>
      <w:r>
        <w:rPr>
          <w:rFonts w:ascii="Book Antiqua" w:hAnsi="Book Antiqua" w:cstheme="majorBidi"/>
          <w:sz w:val="20"/>
          <w:szCs w:val="20"/>
          <w:lang w:val="id-ID"/>
        </w:rPr>
        <w:t xml:space="preserve">juga </w:t>
      </w:r>
      <w:r w:rsidRPr="00DB76F3">
        <w:rPr>
          <w:rFonts w:ascii="Book Antiqua" w:hAnsi="Book Antiqua" w:cstheme="majorBidi"/>
          <w:sz w:val="20"/>
          <w:szCs w:val="20"/>
        </w:rPr>
        <w:t>harus bisa membimbing para peserta didik agar senantiasa berada di jalan yang Allah ridhoi, serta menjadi contoh yang baik bagi para peserta didik.</w:t>
      </w:r>
      <w:proofErr w:type="gramEnd"/>
      <w:r w:rsidRPr="00DB76F3">
        <w:rPr>
          <w:rFonts w:ascii="Book Antiqua" w:hAnsi="Book Antiqua" w:cstheme="majorBidi"/>
          <w:sz w:val="20"/>
          <w:szCs w:val="20"/>
        </w:rPr>
        <w:t xml:space="preserve"> </w:t>
      </w:r>
      <w:proofErr w:type="gramStart"/>
      <w:r w:rsidRPr="00DB76F3">
        <w:rPr>
          <w:rFonts w:ascii="Book Antiqua" w:hAnsi="Book Antiqua" w:cstheme="majorBidi"/>
          <w:sz w:val="20"/>
          <w:szCs w:val="20"/>
        </w:rPr>
        <w:t>Tetapi</w:t>
      </w:r>
      <w:bookmarkStart w:id="0" w:name="_GoBack"/>
      <w:bookmarkEnd w:id="0"/>
      <w:r w:rsidRPr="00DB76F3">
        <w:rPr>
          <w:rFonts w:ascii="Book Antiqua" w:hAnsi="Book Antiqua" w:cstheme="majorBidi"/>
          <w:sz w:val="20"/>
          <w:szCs w:val="20"/>
        </w:rPr>
        <w:t xml:space="preserve"> realitanya, sebagian guru matematika belum bisa mengemban tugas secara professional sesuai syariat Islam.</w:t>
      </w:r>
      <w:proofErr w:type="gramEnd"/>
      <w:r w:rsidRPr="00DB76F3">
        <w:rPr>
          <w:rFonts w:ascii="Book Antiqua" w:hAnsi="Book Antiqua" w:cstheme="majorBidi"/>
          <w:sz w:val="20"/>
          <w:szCs w:val="20"/>
        </w:rPr>
        <w:t xml:space="preserve"> </w:t>
      </w:r>
      <w:proofErr w:type="gramStart"/>
      <w:r w:rsidRPr="00DB76F3">
        <w:rPr>
          <w:rFonts w:ascii="Book Antiqua" w:hAnsi="Book Antiqua" w:cstheme="majorBidi"/>
          <w:sz w:val="20"/>
          <w:szCs w:val="20"/>
        </w:rPr>
        <w:t>Mereka hanya melaksanakan tugas sebatas tuntutan finansial.</w:t>
      </w:r>
      <w:proofErr w:type="gramEnd"/>
      <w:r w:rsidRPr="00DB76F3">
        <w:rPr>
          <w:rFonts w:ascii="Book Antiqua" w:hAnsi="Book Antiqua" w:cstheme="majorBidi"/>
          <w:sz w:val="20"/>
          <w:szCs w:val="20"/>
        </w:rPr>
        <w:t xml:space="preserve"> </w:t>
      </w:r>
      <w:proofErr w:type="gramStart"/>
      <w:r w:rsidRPr="00DB76F3">
        <w:rPr>
          <w:rFonts w:ascii="Book Antiqua" w:hAnsi="Book Antiqua" w:cstheme="majorBidi"/>
          <w:sz w:val="20"/>
          <w:szCs w:val="20"/>
        </w:rPr>
        <w:t>Oleh karena itu, diperlukan pondasi agama yang kuat, pengetahuan Islam yang luas, serta kompetensi kepribadian guru yang mumpuni agar dapat mengemban tugas tersebut dengan baik.</w:t>
      </w:r>
      <w:proofErr w:type="gramEnd"/>
      <w:r w:rsidRPr="00DB76F3">
        <w:rPr>
          <w:rFonts w:ascii="Book Antiqua" w:hAnsi="Book Antiqua" w:cstheme="majorBidi"/>
          <w:sz w:val="20"/>
          <w:szCs w:val="20"/>
        </w:rPr>
        <w:t xml:space="preserve"> </w:t>
      </w:r>
    </w:p>
    <w:p w:rsidR="008D2DB2" w:rsidRDefault="008D2DB2" w:rsidP="00857A85">
      <w:pPr>
        <w:spacing w:after="0" w:line="240" w:lineRule="auto"/>
        <w:ind w:left="993" w:right="1440"/>
        <w:jc w:val="center"/>
        <w:rPr>
          <w:rFonts w:ascii="Book Antiqua" w:hAnsi="Book Antiqua" w:cstheme="majorBidi"/>
          <w:sz w:val="20"/>
          <w:szCs w:val="20"/>
        </w:rPr>
      </w:pPr>
      <w:r w:rsidRPr="002425BB">
        <w:rPr>
          <w:rFonts w:ascii="Book Antiqua" w:hAnsi="Book Antiqua" w:cstheme="majorBidi"/>
          <w:b/>
          <w:bCs/>
          <w:sz w:val="20"/>
          <w:szCs w:val="20"/>
        </w:rPr>
        <w:t>Kata kunci</w:t>
      </w:r>
      <w:r w:rsidRPr="002425BB">
        <w:rPr>
          <w:rFonts w:ascii="Book Antiqua" w:hAnsi="Book Antiqua" w:cstheme="majorBidi"/>
          <w:sz w:val="20"/>
          <w:szCs w:val="20"/>
        </w:rPr>
        <w:t>: guru; islami; kepribadian</w:t>
      </w:r>
    </w:p>
    <w:p w:rsidR="008D2DB2" w:rsidRDefault="008D2DB2" w:rsidP="00857A85">
      <w:pPr>
        <w:spacing w:after="0" w:line="240" w:lineRule="auto"/>
        <w:ind w:left="993" w:right="1440"/>
        <w:jc w:val="center"/>
        <w:rPr>
          <w:rFonts w:ascii="Book Antiqua" w:hAnsi="Book Antiqua" w:cstheme="majorBidi"/>
          <w:sz w:val="20"/>
          <w:szCs w:val="20"/>
        </w:rPr>
      </w:pPr>
    </w:p>
    <w:p w:rsidR="008D2DB2" w:rsidRDefault="008D2DB2" w:rsidP="00857A85">
      <w:pPr>
        <w:spacing w:after="0" w:line="240" w:lineRule="auto"/>
        <w:ind w:left="993" w:right="1440"/>
        <w:jc w:val="center"/>
        <w:rPr>
          <w:rFonts w:ascii="Book Antiqua" w:hAnsi="Book Antiqua" w:cstheme="majorBidi"/>
          <w:b/>
          <w:bCs/>
          <w:sz w:val="20"/>
          <w:szCs w:val="20"/>
        </w:rPr>
      </w:pPr>
      <w:r w:rsidRPr="005A5546">
        <w:rPr>
          <w:rFonts w:ascii="Book Antiqua" w:hAnsi="Book Antiqua" w:cstheme="majorBidi"/>
          <w:b/>
          <w:bCs/>
          <w:sz w:val="20"/>
          <w:szCs w:val="20"/>
        </w:rPr>
        <w:t>Abstract</w:t>
      </w:r>
    </w:p>
    <w:p w:rsidR="008D2DB2" w:rsidRPr="008D2DB2" w:rsidRDefault="008D2DB2" w:rsidP="00857A85">
      <w:pPr>
        <w:spacing w:after="0" w:line="240" w:lineRule="auto"/>
        <w:ind w:left="993" w:right="1440"/>
        <w:jc w:val="both"/>
        <w:rPr>
          <w:rFonts w:ascii="Book Antiqua" w:hAnsi="Book Antiqua" w:cstheme="majorBidi"/>
          <w:sz w:val="20"/>
          <w:szCs w:val="20"/>
          <w:lang w:val="id-ID"/>
        </w:rPr>
      </w:pPr>
      <w:r>
        <w:rPr>
          <w:rFonts w:ascii="Book Antiqua" w:hAnsi="Book Antiqua" w:cstheme="majorBidi"/>
          <w:sz w:val="20"/>
          <w:szCs w:val="20"/>
        </w:rPr>
        <w:t xml:space="preserve">Teacher is one of profession that is recommended by Islam because teacher’s </w:t>
      </w:r>
      <w:proofErr w:type="gramStart"/>
      <w:r>
        <w:rPr>
          <w:rFonts w:ascii="Book Antiqua" w:hAnsi="Book Antiqua" w:cstheme="majorBidi"/>
          <w:sz w:val="20"/>
          <w:szCs w:val="20"/>
        </w:rPr>
        <w:t>duty are</w:t>
      </w:r>
      <w:proofErr w:type="gramEnd"/>
      <w:r>
        <w:rPr>
          <w:rFonts w:ascii="Book Antiqua" w:hAnsi="Book Antiqua" w:cstheme="majorBidi"/>
          <w:sz w:val="20"/>
          <w:szCs w:val="20"/>
        </w:rPr>
        <w:t xml:space="preserve"> so precious. In Islam, the teacher not only do the learning, but also lead and give the </w:t>
      </w:r>
      <w:proofErr w:type="gramStart"/>
      <w:r>
        <w:rPr>
          <w:rFonts w:ascii="Book Antiqua" w:hAnsi="Book Antiqua" w:cstheme="majorBidi"/>
          <w:sz w:val="20"/>
          <w:szCs w:val="20"/>
        </w:rPr>
        <w:t>students  a</w:t>
      </w:r>
      <w:proofErr w:type="gramEnd"/>
      <w:r>
        <w:rPr>
          <w:rFonts w:ascii="Book Antiqua" w:hAnsi="Book Antiqua" w:cstheme="majorBidi"/>
          <w:sz w:val="20"/>
          <w:szCs w:val="20"/>
        </w:rPr>
        <w:t xml:space="preserve"> direction to the right way. As well as mathematic teacher who are not only assigned to deliver materials or mathematic lesson, but also should be able to guide the students in order to be always on the way</w:t>
      </w:r>
      <w:r>
        <w:rPr>
          <w:rFonts w:ascii="Book Antiqua" w:hAnsi="Book Antiqua" w:cstheme="majorBidi"/>
          <w:sz w:val="20"/>
          <w:szCs w:val="20"/>
          <w:lang w:val="id-ID"/>
        </w:rPr>
        <w:t xml:space="preserve"> </w:t>
      </w:r>
      <w:r>
        <w:rPr>
          <w:rFonts w:ascii="Book Antiqua" w:hAnsi="Book Antiqua" w:cstheme="majorBidi"/>
          <w:sz w:val="20"/>
          <w:szCs w:val="20"/>
        </w:rPr>
        <w:t>that Allah blesses, and also be a good model for students. But the reality, some mathematic teachers have not been able to do the job professionally according to the shari’a. They only carry out the duty because of financial demands. Therefore a strong religious foundation, a large Islamic knowledge, and a qualified teacher’s personality competence are needed in order to carry out the task well.</w:t>
      </w:r>
    </w:p>
    <w:p w:rsidR="008D2DB2" w:rsidRPr="00401AAE" w:rsidRDefault="008D2DB2" w:rsidP="00857A85">
      <w:pPr>
        <w:spacing w:after="0" w:line="240" w:lineRule="auto"/>
        <w:ind w:left="993" w:right="1440"/>
        <w:jc w:val="center"/>
        <w:rPr>
          <w:rFonts w:ascii="Book Antiqua" w:hAnsi="Book Antiqua" w:cstheme="majorBidi"/>
          <w:sz w:val="20"/>
          <w:szCs w:val="20"/>
        </w:rPr>
      </w:pPr>
      <w:r>
        <w:rPr>
          <w:rFonts w:ascii="Book Antiqua" w:hAnsi="Book Antiqua" w:cstheme="majorBidi"/>
          <w:b/>
          <w:bCs/>
          <w:sz w:val="20"/>
          <w:szCs w:val="20"/>
        </w:rPr>
        <w:t xml:space="preserve">Key words: </w:t>
      </w:r>
      <w:r>
        <w:rPr>
          <w:rFonts w:ascii="Book Antiqua" w:hAnsi="Book Antiqua" w:cstheme="majorBidi"/>
          <w:sz w:val="20"/>
          <w:szCs w:val="20"/>
        </w:rPr>
        <w:t>teacher; Islamic; personality</w:t>
      </w:r>
    </w:p>
    <w:p w:rsidR="008D2DB2" w:rsidRPr="002425BB" w:rsidRDefault="008D2DB2" w:rsidP="008D2DB2">
      <w:pPr>
        <w:rPr>
          <w:rFonts w:ascii="Book Antiqua" w:hAnsi="Book Antiqua" w:cstheme="majorBidi"/>
          <w:b/>
          <w:sz w:val="24"/>
          <w:szCs w:val="24"/>
        </w:rPr>
      </w:pPr>
      <w:r w:rsidRPr="002425BB">
        <w:rPr>
          <w:rFonts w:ascii="Book Antiqua" w:hAnsi="Book Antiqua" w:cstheme="majorBidi"/>
          <w:b/>
          <w:sz w:val="24"/>
          <w:szCs w:val="24"/>
        </w:rPr>
        <w:br w:type="page"/>
      </w:r>
    </w:p>
    <w:p w:rsidR="008D2DB2" w:rsidRPr="002425BB" w:rsidRDefault="008D2DB2" w:rsidP="008D2DB2">
      <w:pPr>
        <w:spacing w:after="0" w:line="240" w:lineRule="auto"/>
        <w:rPr>
          <w:rFonts w:ascii="Book Antiqua" w:hAnsi="Book Antiqua" w:cstheme="majorBidi"/>
          <w:b/>
          <w:sz w:val="24"/>
          <w:szCs w:val="24"/>
        </w:rPr>
      </w:pPr>
      <w:r w:rsidRPr="002425BB">
        <w:rPr>
          <w:rFonts w:ascii="Book Antiqua" w:hAnsi="Book Antiqua" w:cstheme="majorBidi"/>
          <w:b/>
          <w:sz w:val="24"/>
          <w:szCs w:val="24"/>
        </w:rPr>
        <w:lastRenderedPageBreak/>
        <w:t>Pendahuluan</w:t>
      </w:r>
    </w:p>
    <w:p w:rsidR="008D2DB2" w:rsidRPr="002425BB" w:rsidRDefault="008D2DB2" w:rsidP="008D2DB2">
      <w:pPr>
        <w:shd w:val="clear" w:color="auto" w:fill="FFFFFF"/>
        <w:spacing w:after="0" w:line="240" w:lineRule="auto"/>
        <w:jc w:val="both"/>
        <w:textAlignment w:val="baseline"/>
        <w:outlineLvl w:val="0"/>
        <w:rPr>
          <w:rFonts w:ascii="Book Antiqua" w:eastAsia="Times New Roman" w:hAnsi="Book Antiqua" w:cstheme="majorBidi"/>
          <w:b/>
          <w:bCs/>
          <w:kern w:val="36"/>
          <w:sz w:val="24"/>
          <w:szCs w:val="24"/>
        </w:rPr>
        <w:sectPr w:rsidR="008D2DB2" w:rsidRPr="002425BB" w:rsidSect="00DF5FD4">
          <w:footerReference w:type="default" r:id="rId9"/>
          <w:pgSz w:w="12240" w:h="15840"/>
          <w:pgMar w:top="1728" w:right="1080" w:bottom="1584" w:left="1080" w:header="720" w:footer="720" w:gutter="0"/>
          <w:cols w:space="720"/>
          <w:docGrid w:linePitch="360"/>
        </w:sectPr>
      </w:pPr>
    </w:p>
    <w:p w:rsidR="008D2DB2" w:rsidRPr="007A155F" w:rsidRDefault="008D2DB2" w:rsidP="008D2DB2">
      <w:pPr>
        <w:shd w:val="clear" w:color="auto" w:fill="FFFFFF"/>
        <w:spacing w:after="0" w:line="240" w:lineRule="auto"/>
        <w:jc w:val="both"/>
        <w:textAlignment w:val="baseline"/>
        <w:outlineLvl w:val="0"/>
        <w:rPr>
          <w:rFonts w:ascii="Book Antiqua" w:eastAsia="Times New Roman" w:hAnsi="Book Antiqua" w:cstheme="majorBidi"/>
          <w:b/>
          <w:bCs/>
          <w:kern w:val="36"/>
          <w:sz w:val="24"/>
          <w:szCs w:val="24"/>
        </w:rPr>
      </w:pPr>
      <w:r w:rsidRPr="002425BB">
        <w:rPr>
          <w:rFonts w:ascii="Book Antiqua" w:eastAsia="Times New Roman" w:hAnsi="Book Antiqua" w:cstheme="majorBidi"/>
          <w:b/>
          <w:bCs/>
          <w:kern w:val="36"/>
          <w:sz w:val="24"/>
          <w:szCs w:val="24"/>
        </w:rPr>
        <w:lastRenderedPageBreak/>
        <w:tab/>
      </w:r>
      <w:proofErr w:type="gramStart"/>
      <w:r w:rsidRPr="007A155F">
        <w:rPr>
          <w:rFonts w:ascii="Book Antiqua" w:eastAsia="Times New Roman" w:hAnsi="Book Antiqua" w:cstheme="majorBidi"/>
          <w:bCs/>
          <w:kern w:val="36"/>
          <w:sz w:val="24"/>
          <w:szCs w:val="24"/>
        </w:rPr>
        <w:t>Kepribadian merupakah interaksi antara pikiran hati, akal, dan jiwa yang menunjukkan kualitas seseorang.</w:t>
      </w:r>
      <w:proofErr w:type="gramEnd"/>
      <w:r w:rsidRPr="007A155F">
        <w:rPr>
          <w:rFonts w:ascii="Book Antiqua" w:eastAsia="Times New Roman" w:hAnsi="Book Antiqua" w:cstheme="majorBidi"/>
          <w:bCs/>
          <w:kern w:val="36"/>
          <w:sz w:val="24"/>
          <w:szCs w:val="24"/>
        </w:rPr>
        <w:t xml:space="preserve"> Menurut Kartono kepribadian bisa juga diartikan sebagai tingkah laku dan sifat khas yang membedakannya dengan orang lain.</w:t>
      </w:r>
      <w:r w:rsidRPr="007A155F">
        <w:rPr>
          <w:rStyle w:val="FootnoteReference"/>
          <w:rFonts w:ascii="Book Antiqua" w:eastAsia="Times New Roman" w:hAnsi="Book Antiqua" w:cstheme="majorBidi"/>
          <w:bCs/>
          <w:kern w:val="36"/>
          <w:sz w:val="24"/>
          <w:szCs w:val="24"/>
        </w:rPr>
        <w:footnoteReference w:id="1"/>
      </w:r>
      <w:r w:rsidRPr="007A155F">
        <w:rPr>
          <w:rFonts w:ascii="Book Antiqua" w:eastAsia="Times New Roman" w:hAnsi="Book Antiqua" w:cstheme="majorBidi"/>
          <w:bCs/>
          <w:kern w:val="36"/>
          <w:sz w:val="24"/>
          <w:szCs w:val="24"/>
        </w:rPr>
        <w:t xml:space="preserve"> Dalam Islam, kepribadian dilihat dari suatu perbuatan sebagai cerminan akhlak dari seseorang. Penampilan luar bukanlah indikator yang dapat membedakan individu dengan individu lain. </w:t>
      </w:r>
    </w:p>
    <w:p w:rsidR="008D2DB2" w:rsidRPr="002425BB" w:rsidRDefault="008D2DB2" w:rsidP="008D2DB2">
      <w:pPr>
        <w:shd w:val="clear" w:color="auto" w:fill="FFFFFF"/>
        <w:spacing w:after="0" w:line="240" w:lineRule="auto"/>
        <w:ind w:firstLine="720"/>
        <w:jc w:val="both"/>
        <w:textAlignment w:val="baseline"/>
        <w:outlineLvl w:val="0"/>
        <w:rPr>
          <w:rFonts w:ascii="Book Antiqua" w:eastAsia="Times New Roman" w:hAnsi="Book Antiqua" w:cstheme="majorBidi"/>
          <w:b/>
          <w:bCs/>
          <w:kern w:val="36"/>
          <w:sz w:val="24"/>
          <w:szCs w:val="24"/>
        </w:rPr>
      </w:pPr>
      <w:proofErr w:type="gramStart"/>
      <w:r w:rsidRPr="007A155F">
        <w:rPr>
          <w:rFonts w:ascii="Book Antiqua" w:eastAsia="Times New Roman" w:hAnsi="Book Antiqua" w:cstheme="majorBidi"/>
          <w:bCs/>
          <w:kern w:val="36"/>
          <w:sz w:val="24"/>
          <w:szCs w:val="24"/>
        </w:rPr>
        <w:t>Kepribadian pasti dimiliki oleh setiap insan di muka bumi ini, termasuk guru.</w:t>
      </w:r>
      <w:proofErr w:type="gramEnd"/>
      <w:r w:rsidRPr="007A155F">
        <w:rPr>
          <w:rFonts w:ascii="Book Antiqua" w:eastAsia="Times New Roman" w:hAnsi="Book Antiqua" w:cstheme="majorBidi"/>
          <w:bCs/>
          <w:kern w:val="36"/>
          <w:sz w:val="24"/>
          <w:szCs w:val="24"/>
        </w:rPr>
        <w:t xml:space="preserve"> </w:t>
      </w:r>
      <w:r>
        <w:rPr>
          <w:rFonts w:ascii="Book Antiqua" w:eastAsia="Times New Roman" w:hAnsi="Book Antiqua" w:cstheme="majorBidi"/>
          <w:bCs/>
          <w:kern w:val="36"/>
          <w:sz w:val="24"/>
          <w:szCs w:val="24"/>
        </w:rPr>
        <w:t>Guru</w:t>
      </w:r>
      <w:r w:rsidRPr="007A155F">
        <w:rPr>
          <w:rFonts w:ascii="Book Antiqua" w:eastAsia="Times New Roman" w:hAnsi="Book Antiqua" w:cstheme="majorBidi"/>
          <w:bCs/>
          <w:kern w:val="36"/>
          <w:sz w:val="24"/>
          <w:szCs w:val="24"/>
        </w:rPr>
        <w:t xml:space="preserve"> </w:t>
      </w:r>
      <w:proofErr w:type="gramStart"/>
      <w:r w:rsidRPr="007A155F">
        <w:rPr>
          <w:rFonts w:ascii="Book Antiqua" w:eastAsia="Times New Roman" w:hAnsi="Book Antiqua" w:cstheme="majorBidi"/>
          <w:bCs/>
          <w:kern w:val="36"/>
          <w:sz w:val="24"/>
          <w:szCs w:val="24"/>
        </w:rPr>
        <w:t>dalam</w:t>
      </w:r>
      <w:proofErr w:type="gramEnd"/>
      <w:r w:rsidRPr="007A155F">
        <w:rPr>
          <w:rFonts w:ascii="Book Antiqua" w:eastAsia="Times New Roman" w:hAnsi="Book Antiqua" w:cstheme="majorBidi"/>
          <w:bCs/>
          <w:kern w:val="36"/>
          <w:sz w:val="24"/>
          <w:szCs w:val="24"/>
        </w:rPr>
        <w:t xml:space="preserve"> Kamus Besar Bahasa Indonesia adalah </w:t>
      </w:r>
      <w:r w:rsidRPr="007A155F">
        <w:rPr>
          <w:rFonts w:ascii="Book Antiqua" w:hAnsi="Book Antiqua" w:cstheme="majorBidi"/>
          <w:sz w:val="24"/>
          <w:szCs w:val="24"/>
        </w:rPr>
        <w:t>orang yang pekerjaannya (mata pencahariannya, profesinya) melaksanakan proses pembelajaran.</w:t>
      </w:r>
      <w:r w:rsidRPr="007A155F">
        <w:rPr>
          <w:rStyle w:val="FootnoteReference"/>
          <w:rFonts w:ascii="Book Antiqua" w:hAnsi="Book Antiqua" w:cstheme="majorBidi"/>
          <w:sz w:val="24"/>
          <w:szCs w:val="24"/>
        </w:rPr>
        <w:footnoteReference w:id="2"/>
      </w:r>
      <w:r w:rsidRPr="007A155F">
        <w:rPr>
          <w:rFonts w:ascii="Book Antiqua" w:hAnsi="Book Antiqua" w:cstheme="majorBidi"/>
          <w:sz w:val="24"/>
          <w:szCs w:val="24"/>
        </w:rPr>
        <w:t xml:space="preserve"> Dalam konteks Islam, istilah guru bukan hanya ditujukan kepada seseorang yang melaksanakan proses pembelajaran. </w:t>
      </w:r>
      <w:proofErr w:type="gramStart"/>
      <w:r w:rsidRPr="007A155F">
        <w:rPr>
          <w:rFonts w:ascii="Book Antiqua" w:hAnsi="Book Antiqua" w:cstheme="majorBidi"/>
          <w:sz w:val="24"/>
          <w:szCs w:val="24"/>
        </w:rPr>
        <w:t>Namun istilah tersebut berlaku untuk semua pihak yang berusaha untuk memperbaiki orang lain sesuai syariat Islam, seperti orangtua (ayah dan ibu), paman, kakak, tetangga, tokoh agama, tokoh masyarakat, dan masyarakat luas lainnya.</w:t>
      </w:r>
      <w:proofErr w:type="gramEnd"/>
      <w:r w:rsidRPr="007A155F">
        <w:rPr>
          <w:rFonts w:ascii="Book Antiqua" w:hAnsi="Book Antiqua" w:cstheme="majorBidi"/>
          <w:sz w:val="24"/>
          <w:szCs w:val="24"/>
        </w:rPr>
        <w:t xml:space="preserve"> Namun dalam hal ini, pembahasan yang </w:t>
      </w:r>
      <w:proofErr w:type="gramStart"/>
      <w:r w:rsidRPr="007A155F">
        <w:rPr>
          <w:rFonts w:ascii="Book Antiqua" w:hAnsi="Book Antiqua" w:cstheme="majorBidi"/>
          <w:sz w:val="24"/>
          <w:szCs w:val="24"/>
        </w:rPr>
        <w:t>akan</w:t>
      </w:r>
      <w:proofErr w:type="gramEnd"/>
      <w:r w:rsidRPr="007A155F">
        <w:rPr>
          <w:rFonts w:ascii="Book Antiqua" w:hAnsi="Book Antiqua" w:cstheme="majorBidi"/>
          <w:sz w:val="24"/>
          <w:szCs w:val="24"/>
        </w:rPr>
        <w:t xml:space="preserve"> difokuskan adalah mengenai guru yang melaksanakan proses pembelajaran di kelas, baik formal maupun non formal.</w:t>
      </w:r>
      <w:r w:rsidRPr="002425BB">
        <w:rPr>
          <w:rFonts w:ascii="Book Antiqua" w:hAnsi="Book Antiqua" w:cstheme="majorBidi"/>
          <w:sz w:val="24"/>
          <w:szCs w:val="24"/>
        </w:rPr>
        <w:t xml:space="preserve"> </w:t>
      </w:r>
    </w:p>
    <w:p w:rsidR="008D2DB2" w:rsidRPr="002425BB" w:rsidRDefault="008D2DB2" w:rsidP="008D2DB2">
      <w:pPr>
        <w:shd w:val="clear" w:color="auto" w:fill="FFFFFF"/>
        <w:spacing w:after="0" w:line="240" w:lineRule="auto"/>
        <w:ind w:firstLine="720"/>
        <w:jc w:val="both"/>
        <w:textAlignment w:val="baseline"/>
        <w:outlineLvl w:val="0"/>
        <w:rPr>
          <w:rFonts w:ascii="Book Antiqua" w:eastAsia="Times New Roman" w:hAnsi="Book Antiqua" w:cstheme="majorBidi"/>
          <w:b/>
          <w:bCs/>
          <w:kern w:val="36"/>
          <w:sz w:val="24"/>
          <w:szCs w:val="24"/>
        </w:rPr>
      </w:pPr>
      <w:proofErr w:type="gramStart"/>
      <w:r w:rsidRPr="002425BB">
        <w:rPr>
          <w:rFonts w:ascii="Book Antiqua" w:eastAsia="Times New Roman" w:hAnsi="Book Antiqua" w:cstheme="majorBidi"/>
          <w:bCs/>
          <w:kern w:val="36"/>
          <w:sz w:val="24"/>
          <w:szCs w:val="24"/>
        </w:rPr>
        <w:t>Guru yang pada hakikatnya adalah manusia biasa pun pasti memiliki kepribadian yang berbeda-beda.</w:t>
      </w:r>
      <w:proofErr w:type="gramEnd"/>
      <w:r w:rsidRPr="002425BB">
        <w:rPr>
          <w:rFonts w:ascii="Book Antiqua" w:eastAsia="Times New Roman" w:hAnsi="Book Antiqua" w:cstheme="majorBidi"/>
          <w:bCs/>
          <w:kern w:val="36"/>
          <w:sz w:val="24"/>
          <w:szCs w:val="24"/>
        </w:rPr>
        <w:t xml:space="preserve"> </w:t>
      </w:r>
      <w:proofErr w:type="gramStart"/>
      <w:r w:rsidRPr="002425BB">
        <w:rPr>
          <w:rFonts w:ascii="Book Antiqua" w:eastAsia="Times New Roman" w:hAnsi="Book Antiqua" w:cstheme="majorBidi"/>
          <w:bCs/>
          <w:kern w:val="36"/>
          <w:sz w:val="24"/>
          <w:szCs w:val="24"/>
        </w:rPr>
        <w:t xml:space="preserve">Sama halnya dengan guru pada umumnya, khususnya untuk guru matematika juga </w:t>
      </w:r>
      <w:r w:rsidRPr="002425BB">
        <w:rPr>
          <w:rFonts w:ascii="Book Antiqua" w:hAnsi="Book Antiqua" w:cstheme="majorBidi"/>
          <w:sz w:val="24"/>
          <w:szCs w:val="24"/>
          <w:bdr w:val="none" w:sz="0" w:space="0" w:color="auto" w:frame="1"/>
        </w:rPr>
        <w:lastRenderedPageBreak/>
        <w:t>memiliki kepribadian yang berpengaruh besar terhadap pertumbuhan dan perkembangan dari para peserta didik.</w:t>
      </w:r>
      <w:proofErr w:type="gramEnd"/>
      <w:r w:rsidRPr="002425BB">
        <w:rPr>
          <w:rFonts w:ascii="Book Antiqua" w:eastAsia="Times New Roman" w:hAnsi="Book Antiqua" w:cstheme="majorBidi"/>
          <w:bCs/>
          <w:kern w:val="36"/>
          <w:sz w:val="24"/>
          <w:szCs w:val="24"/>
        </w:rPr>
        <w:t xml:space="preserve"> </w:t>
      </w:r>
      <w:proofErr w:type="gramStart"/>
      <w:r w:rsidRPr="002425BB">
        <w:rPr>
          <w:rFonts w:ascii="Book Antiqua" w:hAnsi="Book Antiqua" w:cstheme="majorBidi"/>
          <w:sz w:val="24"/>
          <w:szCs w:val="24"/>
          <w:bdr w:val="none" w:sz="0" w:space="0" w:color="auto" w:frame="1"/>
        </w:rPr>
        <w:t>Fungsi dan peran dari kepribadian guru matematika adalah membentuk kepribadian anak, mengembangkan dan menyiapkan sumber daya manusia, serta memajukan bangsa dan negara.</w:t>
      </w:r>
      <w:proofErr w:type="gramEnd"/>
      <w:r w:rsidRPr="002425BB">
        <w:rPr>
          <w:rFonts w:ascii="Book Antiqua" w:hAnsi="Book Antiqua" w:cstheme="majorBidi"/>
          <w:sz w:val="24"/>
          <w:szCs w:val="24"/>
          <w:bdr w:val="none" w:sz="0" w:space="0" w:color="auto" w:frame="1"/>
        </w:rPr>
        <w:t xml:space="preserve"> Namun pada</w:t>
      </w:r>
      <w:r>
        <w:rPr>
          <w:rFonts w:ascii="Book Antiqua" w:hAnsi="Book Antiqua" w:cstheme="majorBidi"/>
          <w:sz w:val="24"/>
          <w:szCs w:val="24"/>
          <w:bdr w:val="none" w:sz="0" w:space="0" w:color="auto" w:frame="1"/>
        </w:rPr>
        <w:t xml:space="preserve"> </w:t>
      </w:r>
      <w:r w:rsidRPr="002425BB">
        <w:rPr>
          <w:rFonts w:ascii="Book Antiqua" w:hAnsi="Book Antiqua" w:cstheme="majorBidi"/>
          <w:sz w:val="24"/>
          <w:szCs w:val="24"/>
          <w:bdr w:val="none" w:sz="0" w:space="0" w:color="auto" w:frame="1"/>
        </w:rPr>
        <w:t xml:space="preserve">kenyataanya sebagian guru masih banyak yang memiliki kepribadian kurang baik yang tidak sesuai dengan syariat </w:t>
      </w:r>
      <w:proofErr w:type="gramStart"/>
      <w:r w:rsidRPr="002425BB">
        <w:rPr>
          <w:rFonts w:ascii="Book Antiqua" w:hAnsi="Book Antiqua" w:cstheme="majorBidi"/>
          <w:sz w:val="24"/>
          <w:szCs w:val="24"/>
          <w:bdr w:val="none" w:sz="0" w:space="0" w:color="auto" w:frame="1"/>
        </w:rPr>
        <w:t>islam</w:t>
      </w:r>
      <w:proofErr w:type="gramEnd"/>
      <w:r w:rsidRPr="002425BB">
        <w:rPr>
          <w:rFonts w:ascii="Book Antiqua" w:hAnsi="Book Antiqua" w:cstheme="majorBidi"/>
          <w:sz w:val="24"/>
          <w:szCs w:val="24"/>
          <w:bdr w:val="none" w:sz="0" w:space="0" w:color="auto" w:frame="1"/>
        </w:rPr>
        <w:t>, seperti melakukan kekerasan pada saat proses pembelajaran dan pelecehan terhadap peserta didik, menerima uang suap dari wali peserta didik, dan lain sebagainya.</w:t>
      </w:r>
      <w:r>
        <w:rPr>
          <w:rFonts w:ascii="Book Antiqua" w:hAnsi="Book Antiqua" w:cstheme="majorBidi"/>
          <w:sz w:val="24"/>
          <w:szCs w:val="24"/>
          <w:bdr w:val="none" w:sz="0" w:space="0" w:color="auto" w:frame="1"/>
        </w:rPr>
        <w:t xml:space="preserve"> </w:t>
      </w:r>
      <w:r w:rsidRPr="002425BB">
        <w:rPr>
          <w:rFonts w:ascii="Book Antiqua" w:hAnsi="Book Antiqua" w:cstheme="majorBidi"/>
          <w:sz w:val="24"/>
          <w:szCs w:val="24"/>
          <w:bdr w:val="none" w:sz="0" w:space="0" w:color="auto" w:frame="1"/>
        </w:rPr>
        <w:t xml:space="preserve">   </w:t>
      </w:r>
    </w:p>
    <w:p w:rsidR="008D2DB2" w:rsidRPr="00535070" w:rsidRDefault="008D2DB2" w:rsidP="008D2DB2">
      <w:pPr>
        <w:shd w:val="clear" w:color="auto" w:fill="FFFFFF"/>
        <w:spacing w:after="0" w:line="240" w:lineRule="auto"/>
        <w:ind w:firstLine="720"/>
        <w:jc w:val="both"/>
        <w:textAlignment w:val="baseline"/>
        <w:outlineLvl w:val="0"/>
        <w:rPr>
          <w:rFonts w:ascii="Book Antiqua" w:hAnsi="Book Antiqua" w:cstheme="majorBidi"/>
          <w:sz w:val="24"/>
          <w:szCs w:val="24"/>
          <w:bdr w:val="none" w:sz="0" w:space="0" w:color="auto" w:frame="1"/>
        </w:rPr>
      </w:pPr>
      <w:proofErr w:type="gramStart"/>
      <w:r>
        <w:rPr>
          <w:rFonts w:ascii="Book Antiqua" w:hAnsi="Book Antiqua" w:cstheme="majorBidi"/>
          <w:sz w:val="24"/>
          <w:szCs w:val="24"/>
          <w:bdr w:val="none" w:sz="0" w:space="0" w:color="auto" w:frame="1"/>
        </w:rPr>
        <w:t>Berdasarkan hal tersebut, muncullah beberapa masalah yaitu (1) Bagaimana menjadi guru matematika yang berkepribadian islami?</w:t>
      </w:r>
      <w:proofErr w:type="gramEnd"/>
      <w:r>
        <w:rPr>
          <w:rFonts w:ascii="Book Antiqua" w:hAnsi="Book Antiqua" w:cstheme="majorBidi"/>
          <w:sz w:val="24"/>
          <w:szCs w:val="24"/>
          <w:bdr w:val="none" w:sz="0" w:space="0" w:color="auto" w:frame="1"/>
        </w:rPr>
        <w:t xml:space="preserve"> </w:t>
      </w:r>
      <w:proofErr w:type="gramStart"/>
      <w:r>
        <w:rPr>
          <w:rFonts w:ascii="Book Antiqua" w:hAnsi="Book Antiqua" w:cstheme="majorBidi"/>
          <w:sz w:val="24"/>
          <w:szCs w:val="24"/>
          <w:bdr w:val="none" w:sz="0" w:space="0" w:color="auto" w:frame="1"/>
        </w:rPr>
        <w:t>dan</w:t>
      </w:r>
      <w:proofErr w:type="gramEnd"/>
      <w:r>
        <w:rPr>
          <w:rFonts w:ascii="Book Antiqua" w:hAnsi="Book Antiqua" w:cstheme="majorBidi"/>
          <w:sz w:val="24"/>
          <w:szCs w:val="24"/>
          <w:bdr w:val="none" w:sz="0" w:space="0" w:color="auto" w:frame="1"/>
        </w:rPr>
        <w:t xml:space="preserve"> (2) Bagaimana strategi pembelajaran matematika berbasis Islam? </w:t>
      </w:r>
      <w:proofErr w:type="gramStart"/>
      <w:r>
        <w:rPr>
          <w:rFonts w:ascii="Book Antiqua" w:hAnsi="Book Antiqua" w:cstheme="majorBidi"/>
          <w:sz w:val="24"/>
          <w:szCs w:val="24"/>
          <w:bdr w:val="none" w:sz="0" w:space="0" w:color="auto" w:frame="1"/>
        </w:rPr>
        <w:t>Karena pada dasarnya, s</w:t>
      </w:r>
      <w:r w:rsidRPr="002425BB">
        <w:rPr>
          <w:rFonts w:ascii="Book Antiqua" w:hAnsi="Book Antiqua" w:cstheme="majorBidi"/>
          <w:sz w:val="24"/>
          <w:szCs w:val="24"/>
          <w:bdr w:val="none" w:sz="0" w:space="0" w:color="auto" w:frame="1"/>
        </w:rPr>
        <w:t>eorang guru matematika sesuai syariat Islam, tidak hanya membutuhkan penguasaan terhadap bahan pelajaran matematika.</w:t>
      </w:r>
      <w:proofErr w:type="gramEnd"/>
      <w:r w:rsidRPr="002425BB">
        <w:rPr>
          <w:rFonts w:ascii="Book Antiqua" w:hAnsi="Book Antiqua" w:cstheme="majorBidi"/>
          <w:sz w:val="24"/>
          <w:szCs w:val="24"/>
          <w:bdr w:val="none" w:sz="0" w:space="0" w:color="auto" w:frame="1"/>
        </w:rPr>
        <w:t xml:space="preserve"> </w:t>
      </w:r>
      <w:proofErr w:type="gramStart"/>
      <w:r>
        <w:rPr>
          <w:rFonts w:ascii="Book Antiqua" w:hAnsi="Book Antiqua" w:cstheme="majorBidi"/>
          <w:sz w:val="24"/>
          <w:szCs w:val="24"/>
          <w:bdr w:val="none" w:sz="0" w:space="0" w:color="auto" w:frame="1"/>
        </w:rPr>
        <w:t>Sebab b</w:t>
      </w:r>
      <w:r w:rsidRPr="002425BB">
        <w:rPr>
          <w:rFonts w:ascii="Book Antiqua" w:hAnsi="Book Antiqua" w:cstheme="majorBidi"/>
          <w:sz w:val="24"/>
          <w:szCs w:val="24"/>
          <w:bdr w:val="none" w:sz="0" w:space="0" w:color="auto" w:frame="1"/>
        </w:rPr>
        <w:t>erdasarkan perspektif Islam, sosok seorang guru memiliki peran yang lebih strategis.</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Disamping mengemban misi keilmuan, guru matematika juga mengemban tugas mulia yaitu misi dakwah dan misi kenabian.</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Yaitu membimbing dan mengarahkan peserta didik ke arah moralitas yang lebih baik, yakni menuju jalan Allah SWT.</w:t>
      </w:r>
      <w:proofErr w:type="gramEnd"/>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bdr w:val="none" w:sz="0" w:space="0" w:color="auto" w:frame="1"/>
        </w:rPr>
      </w:pPr>
      <w:proofErr w:type="gramStart"/>
      <w:r w:rsidRPr="002425BB">
        <w:rPr>
          <w:rFonts w:ascii="Book Antiqua" w:hAnsi="Book Antiqua" w:cstheme="majorBidi"/>
          <w:sz w:val="24"/>
          <w:szCs w:val="24"/>
          <w:bdr w:val="none" w:sz="0" w:space="0" w:color="auto" w:frame="1"/>
        </w:rPr>
        <w:t>Oleh karena itu, secara ideal guru matematika yang islami setidaknya memerlukan dua pembekalan bagi dirinya.</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Yakni kompetensi yang cukup berhubungan dengan keilmuan matematika dan ketakwaan kepada Allah SWT.</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 xml:space="preserve">Jika seseorang telah memahami inti dari ilmu </w:t>
      </w:r>
      <w:r w:rsidRPr="002425BB">
        <w:rPr>
          <w:rFonts w:ascii="Book Antiqua" w:hAnsi="Book Antiqua" w:cstheme="majorBidi"/>
          <w:sz w:val="24"/>
          <w:szCs w:val="24"/>
          <w:bdr w:val="none" w:sz="0" w:space="0" w:color="auto" w:frame="1"/>
        </w:rPr>
        <w:lastRenderedPageBreak/>
        <w:t>matematika untuk memecahkan berbagai soal yang berhubungan dengan matematika, maka hal ini pun sudah cukup.</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Apalagi jika orang tersebut juga memahami dasar-dasar pendidikan, perangkat pengajaran seperti kurikulum, silabus, rencana pengajaran, serta metode pembelajaran matematika.</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Maka semua itu sangat menunjang untuk menjadi guru matematika.</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Namun untuk menjadi guru matematika yang islami, semua itu harus diiringi dengan ketakwaan kepada Allah SWT.</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agar</w:t>
      </w:r>
      <w:proofErr w:type="gramEnd"/>
      <w:r w:rsidRPr="002425BB">
        <w:rPr>
          <w:rFonts w:ascii="Book Antiqua" w:hAnsi="Book Antiqua" w:cstheme="majorBidi"/>
          <w:sz w:val="24"/>
          <w:szCs w:val="24"/>
          <w:bdr w:val="none" w:sz="0" w:space="0" w:color="auto" w:frame="1"/>
        </w:rPr>
        <w:t xml:space="preserve"> bisa meraih kemenangan yang sempurna di dunia dan di akhirat kelak. </w:t>
      </w:r>
    </w:p>
    <w:p w:rsidR="008D2DB2" w:rsidRPr="002425BB" w:rsidRDefault="008D2DB2" w:rsidP="008D2DB2">
      <w:pPr>
        <w:autoSpaceDE w:val="0"/>
        <w:autoSpaceDN w:val="0"/>
        <w:adjustRightInd w:val="0"/>
        <w:spacing w:after="0" w:line="240" w:lineRule="auto"/>
        <w:rPr>
          <w:rFonts w:ascii="Book Antiqua" w:hAnsi="Book Antiqua" w:cstheme="majorBidi"/>
          <w:sz w:val="24"/>
          <w:szCs w:val="24"/>
          <w:bdr w:val="none" w:sz="0" w:space="0" w:color="auto" w:frame="1"/>
        </w:rPr>
      </w:pPr>
    </w:p>
    <w:p w:rsidR="008D2DB2" w:rsidRPr="002425BB" w:rsidRDefault="008D2DB2" w:rsidP="008D2DB2">
      <w:pPr>
        <w:autoSpaceDE w:val="0"/>
        <w:autoSpaceDN w:val="0"/>
        <w:adjustRightInd w:val="0"/>
        <w:spacing w:after="0" w:line="240" w:lineRule="auto"/>
        <w:rPr>
          <w:rFonts w:ascii="Book Antiqua" w:hAnsi="Book Antiqua" w:cstheme="majorBidi"/>
          <w:b/>
          <w:bCs/>
          <w:sz w:val="24"/>
          <w:szCs w:val="24"/>
          <w:bdr w:val="none" w:sz="0" w:space="0" w:color="auto" w:frame="1"/>
        </w:rPr>
      </w:pPr>
      <w:r w:rsidRPr="002425BB">
        <w:rPr>
          <w:rFonts w:ascii="Book Antiqua" w:hAnsi="Book Antiqua" w:cstheme="majorBidi"/>
          <w:b/>
          <w:bCs/>
          <w:sz w:val="24"/>
          <w:szCs w:val="24"/>
          <w:bdr w:val="none" w:sz="0" w:space="0" w:color="auto" w:frame="1"/>
        </w:rPr>
        <w:t>Pengertian Kepribadian Berdasarkan Perspektif Islam</w:t>
      </w:r>
    </w:p>
    <w:p w:rsidR="008D2DB2" w:rsidRPr="002425BB" w:rsidRDefault="008D2DB2" w:rsidP="008D2DB2">
      <w:pPr>
        <w:autoSpaceDE w:val="0"/>
        <w:autoSpaceDN w:val="0"/>
        <w:adjustRightInd w:val="0"/>
        <w:spacing w:after="0" w:line="240" w:lineRule="auto"/>
        <w:rPr>
          <w:rFonts w:ascii="Book Antiqua" w:hAnsi="Book Antiqua" w:cstheme="majorBidi"/>
          <w:b/>
          <w:bCs/>
          <w:sz w:val="24"/>
          <w:szCs w:val="24"/>
          <w:bdr w:val="none" w:sz="0" w:space="0" w:color="auto" w:frame="1"/>
        </w:rPr>
      </w:pPr>
      <w:r w:rsidRPr="002425BB">
        <w:rPr>
          <w:rFonts w:ascii="Book Antiqua" w:hAnsi="Book Antiqua" w:cstheme="majorBidi"/>
          <w:b/>
          <w:bCs/>
          <w:sz w:val="24"/>
          <w:szCs w:val="24"/>
          <w:bdr w:val="none" w:sz="0" w:space="0" w:color="auto" w:frame="1"/>
        </w:rPr>
        <w:tab/>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bdr w:val="none" w:sz="0" w:space="0" w:color="auto" w:frame="1"/>
        </w:rPr>
      </w:pPr>
      <w:proofErr w:type="gramStart"/>
      <w:r w:rsidRPr="002425BB">
        <w:rPr>
          <w:rFonts w:ascii="Book Antiqua" w:hAnsi="Book Antiqua" w:cstheme="majorBidi"/>
          <w:sz w:val="24"/>
          <w:szCs w:val="24"/>
          <w:bdr w:val="none" w:sz="0" w:space="0" w:color="auto" w:frame="1"/>
        </w:rPr>
        <w:t xml:space="preserve">Dalam studi keislaman, kepribadian lebih dikenal dengan istilah </w:t>
      </w:r>
      <w:r w:rsidRPr="002425BB">
        <w:rPr>
          <w:rFonts w:ascii="Book Antiqua" w:hAnsi="Book Antiqua" w:cstheme="majorBidi"/>
          <w:i/>
          <w:iCs/>
          <w:sz w:val="24"/>
          <w:szCs w:val="24"/>
          <w:bdr w:val="none" w:sz="0" w:space="0" w:color="auto" w:frame="1"/>
        </w:rPr>
        <w:t>syakhshiyah</w:t>
      </w:r>
      <w:r w:rsidRPr="002425BB">
        <w:rPr>
          <w:rFonts w:ascii="Book Antiqua" w:hAnsi="Book Antiqua" w:cstheme="majorBidi"/>
          <w:sz w:val="24"/>
          <w:szCs w:val="24"/>
          <w:bdr w:val="none" w:sz="0" w:space="0" w:color="auto" w:frame="1"/>
        </w:rPr>
        <w:t xml:space="preserve"> yang berasal dari kata </w:t>
      </w:r>
      <w:r w:rsidRPr="002425BB">
        <w:rPr>
          <w:rFonts w:ascii="Book Antiqua" w:hAnsi="Book Antiqua" w:cstheme="majorBidi"/>
          <w:i/>
          <w:iCs/>
          <w:sz w:val="24"/>
          <w:szCs w:val="24"/>
          <w:bdr w:val="none" w:sz="0" w:space="0" w:color="auto" w:frame="1"/>
        </w:rPr>
        <w:t>syakhshun</w:t>
      </w:r>
      <w:r w:rsidRPr="002425BB">
        <w:rPr>
          <w:rFonts w:ascii="Book Antiqua" w:hAnsi="Book Antiqua" w:cstheme="majorBidi"/>
          <w:sz w:val="24"/>
          <w:szCs w:val="24"/>
          <w:bdr w:val="none" w:sz="0" w:space="0" w:color="auto" w:frame="1"/>
        </w:rPr>
        <w:t xml:space="preserve"> yang artinya pribadi.</w:t>
      </w:r>
      <w:proofErr w:type="gramEnd"/>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 xml:space="preserve">Kata ini kemudian diberi </w:t>
      </w:r>
      <w:r w:rsidRPr="00A7684D">
        <w:rPr>
          <w:rFonts w:ascii="Book Antiqua" w:hAnsi="Book Antiqua" w:cstheme="majorBidi"/>
          <w:i/>
          <w:iCs/>
          <w:sz w:val="24"/>
          <w:szCs w:val="24"/>
          <w:bdr w:val="none" w:sz="0" w:space="0" w:color="auto" w:frame="1"/>
        </w:rPr>
        <w:t>ya’</w:t>
      </w:r>
      <w:r w:rsidRPr="002425BB">
        <w:rPr>
          <w:rFonts w:ascii="Book Antiqua" w:hAnsi="Book Antiqua" w:cstheme="majorBidi"/>
          <w:sz w:val="24"/>
          <w:szCs w:val="24"/>
          <w:bdr w:val="none" w:sz="0" w:space="0" w:color="auto" w:frame="1"/>
        </w:rPr>
        <w:t xml:space="preserve"> nisbat sehingga menjadi kata benda </w:t>
      </w:r>
      <w:r w:rsidRPr="002425BB">
        <w:rPr>
          <w:rFonts w:ascii="Book Antiqua" w:hAnsi="Book Antiqua" w:cstheme="majorBidi"/>
          <w:i/>
          <w:iCs/>
          <w:sz w:val="24"/>
          <w:szCs w:val="24"/>
          <w:bdr w:val="none" w:sz="0" w:space="0" w:color="auto" w:frame="1"/>
        </w:rPr>
        <w:t>syakhshiyat</w:t>
      </w:r>
      <w:r w:rsidRPr="002425BB">
        <w:rPr>
          <w:rFonts w:ascii="Book Antiqua" w:hAnsi="Book Antiqua" w:cstheme="majorBidi"/>
          <w:sz w:val="24"/>
          <w:szCs w:val="24"/>
          <w:bdr w:val="none" w:sz="0" w:space="0" w:color="auto" w:frame="1"/>
        </w:rPr>
        <w:t xml:space="preserve"> yang artinya kepribadian.</w:t>
      </w:r>
      <w:proofErr w:type="gramEnd"/>
      <w:r>
        <w:rPr>
          <w:rStyle w:val="FootnoteReference"/>
          <w:rFonts w:ascii="Book Antiqua" w:hAnsi="Book Antiqua" w:cstheme="majorBidi"/>
          <w:sz w:val="24"/>
          <w:szCs w:val="24"/>
          <w:bdr w:val="none" w:sz="0" w:space="0" w:color="auto" w:frame="1"/>
        </w:rPr>
        <w:footnoteReference w:id="3"/>
      </w:r>
      <w:r w:rsidRPr="002425BB">
        <w:rPr>
          <w:rFonts w:ascii="Book Antiqua" w:hAnsi="Book Antiqua" w:cstheme="majorBidi"/>
          <w:sz w:val="24"/>
          <w:szCs w:val="24"/>
          <w:bdr w:val="none" w:sz="0" w:space="0" w:color="auto" w:frame="1"/>
        </w:rPr>
        <w:t xml:space="preserve"> </w:t>
      </w:r>
      <w:proofErr w:type="gramStart"/>
      <w:r w:rsidRPr="002425BB">
        <w:rPr>
          <w:rFonts w:ascii="Book Antiqua" w:hAnsi="Book Antiqua" w:cstheme="majorBidi"/>
          <w:sz w:val="24"/>
          <w:szCs w:val="24"/>
          <w:bdr w:val="none" w:sz="0" w:space="0" w:color="auto" w:frame="1"/>
        </w:rPr>
        <w:t>Sedangkan menurut Abdul Mujib kepribadian adalah integrasi sistem kalbu, akal, dan nafsu manusia yang menimbulkan tingkah laku.</w:t>
      </w:r>
      <w:proofErr w:type="gramEnd"/>
      <w:r>
        <w:rPr>
          <w:rStyle w:val="FootnoteReference"/>
          <w:rFonts w:ascii="Book Antiqua" w:hAnsi="Book Antiqua" w:cstheme="majorBidi"/>
          <w:sz w:val="24"/>
          <w:szCs w:val="24"/>
          <w:bdr w:val="none" w:sz="0" w:space="0" w:color="auto" w:frame="1"/>
        </w:rPr>
        <w:footnoteReference w:id="4"/>
      </w:r>
      <w:r w:rsidRPr="002425BB">
        <w:rPr>
          <w:rFonts w:ascii="Book Antiqua" w:hAnsi="Book Antiqua" w:cstheme="majorBidi"/>
          <w:sz w:val="24"/>
          <w:szCs w:val="24"/>
          <w:bdr w:val="none" w:sz="0" w:space="0" w:color="auto" w:frame="1"/>
        </w:rPr>
        <w:t xml:space="preserve"> Dalam Islam, kepribadian dapat dijelaskan sebagai pilihan manusia untuk berbuat hak dan batil yang </w:t>
      </w:r>
      <w:proofErr w:type="gramStart"/>
      <w:r w:rsidRPr="002425BB">
        <w:rPr>
          <w:rFonts w:ascii="Book Antiqua" w:hAnsi="Book Antiqua" w:cstheme="majorBidi"/>
          <w:sz w:val="24"/>
          <w:szCs w:val="24"/>
          <w:bdr w:val="none" w:sz="0" w:space="0" w:color="auto" w:frame="1"/>
        </w:rPr>
        <w:t>akan</w:t>
      </w:r>
      <w:proofErr w:type="gramEnd"/>
      <w:r w:rsidRPr="002425BB">
        <w:rPr>
          <w:rFonts w:ascii="Book Antiqua" w:hAnsi="Book Antiqua" w:cstheme="majorBidi"/>
          <w:sz w:val="24"/>
          <w:szCs w:val="24"/>
          <w:bdr w:val="none" w:sz="0" w:space="0" w:color="auto" w:frame="1"/>
        </w:rPr>
        <w:t xml:space="preserve"> melahirkan perilaku-perilaku tertentu sesuai dengan karakteristik atau tuntutannya.</w:t>
      </w:r>
      <w:r>
        <w:rPr>
          <w:rStyle w:val="FootnoteReference"/>
          <w:rFonts w:ascii="Book Antiqua" w:hAnsi="Book Antiqua" w:cstheme="majorBidi"/>
          <w:sz w:val="24"/>
          <w:szCs w:val="24"/>
          <w:bdr w:val="none" w:sz="0" w:space="0" w:color="auto" w:frame="1"/>
        </w:rPr>
        <w:footnoteReference w:id="5"/>
      </w:r>
      <w:r w:rsidRPr="002425BB">
        <w:rPr>
          <w:rFonts w:ascii="Book Antiqua" w:hAnsi="Book Antiqua" w:cstheme="majorBidi"/>
          <w:sz w:val="24"/>
          <w:szCs w:val="24"/>
          <w:bdr w:val="none" w:sz="0" w:space="0" w:color="auto" w:frame="1"/>
        </w:rPr>
        <w:t xml:space="preserve"> Dalam Al-Quran, tipe kepribadian manusia dibagi menjadi tiga jenis yaitu: </w:t>
      </w:r>
      <w:r w:rsidRPr="002425BB">
        <w:rPr>
          <w:rFonts w:ascii="Book Antiqua" w:hAnsi="Book Antiqua" w:cstheme="majorBidi"/>
          <w:i/>
          <w:iCs/>
          <w:sz w:val="24"/>
          <w:szCs w:val="24"/>
          <w:bdr w:val="none" w:sz="0" w:space="0" w:color="auto" w:frame="1"/>
        </w:rPr>
        <w:t>mukmin</w:t>
      </w:r>
      <w:r w:rsidRPr="002425BB">
        <w:rPr>
          <w:rFonts w:ascii="Book Antiqua" w:hAnsi="Book Antiqua" w:cstheme="majorBidi"/>
          <w:sz w:val="24"/>
          <w:szCs w:val="24"/>
          <w:bdr w:val="none" w:sz="0" w:space="0" w:color="auto" w:frame="1"/>
        </w:rPr>
        <w:t xml:space="preserve"> (orang </w:t>
      </w:r>
      <w:r w:rsidRPr="002425BB">
        <w:rPr>
          <w:rFonts w:ascii="Book Antiqua" w:hAnsi="Book Antiqua" w:cstheme="majorBidi"/>
          <w:sz w:val="24"/>
          <w:szCs w:val="24"/>
          <w:bdr w:val="none" w:sz="0" w:space="0" w:color="auto" w:frame="1"/>
        </w:rPr>
        <w:lastRenderedPageBreak/>
        <w:t xml:space="preserve">yang beriman) </w:t>
      </w:r>
      <w:r w:rsidRPr="002425BB">
        <w:rPr>
          <w:rFonts w:ascii="Book Antiqua" w:hAnsi="Book Antiqua" w:cstheme="majorBidi"/>
          <w:i/>
          <w:iCs/>
          <w:sz w:val="24"/>
          <w:szCs w:val="24"/>
          <w:bdr w:val="none" w:sz="0" w:space="0" w:color="auto" w:frame="1"/>
        </w:rPr>
        <w:t>kafir</w:t>
      </w:r>
      <w:r w:rsidRPr="002425BB">
        <w:rPr>
          <w:rFonts w:ascii="Book Antiqua" w:hAnsi="Book Antiqua" w:cstheme="majorBidi"/>
          <w:sz w:val="24"/>
          <w:szCs w:val="24"/>
          <w:bdr w:val="none" w:sz="0" w:space="0" w:color="auto" w:frame="1"/>
        </w:rPr>
        <w:t xml:space="preserve"> (menolak kebenaran), dan </w:t>
      </w:r>
      <w:r w:rsidRPr="002425BB">
        <w:rPr>
          <w:rFonts w:ascii="Book Antiqua" w:hAnsi="Book Antiqua" w:cstheme="majorBidi"/>
          <w:i/>
          <w:iCs/>
          <w:sz w:val="24"/>
          <w:szCs w:val="24"/>
          <w:bdr w:val="none" w:sz="0" w:space="0" w:color="auto" w:frame="1"/>
        </w:rPr>
        <w:t>munafik</w:t>
      </w:r>
      <w:r w:rsidRPr="002425BB">
        <w:rPr>
          <w:rFonts w:ascii="Book Antiqua" w:hAnsi="Book Antiqua" w:cstheme="majorBidi"/>
          <w:sz w:val="24"/>
          <w:szCs w:val="24"/>
          <w:bdr w:val="none" w:sz="0" w:space="0" w:color="auto" w:frame="1"/>
        </w:rPr>
        <w:t xml:space="preserve"> (meragukan kebenaran).</w:t>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bdr w:val="none" w:sz="0" w:space="0" w:color="auto" w:frame="1"/>
        </w:rPr>
      </w:pPr>
      <w:r w:rsidRPr="002425BB">
        <w:rPr>
          <w:rFonts w:ascii="Book Antiqua" w:hAnsi="Book Antiqua" w:cstheme="majorBidi"/>
          <w:sz w:val="24"/>
          <w:szCs w:val="24"/>
          <w:bdr w:val="none" w:sz="0" w:space="0" w:color="auto" w:frame="1"/>
        </w:rPr>
        <w:t xml:space="preserve">Manusia dalam hidupnya </w:t>
      </w:r>
      <w:proofErr w:type="gramStart"/>
      <w:r w:rsidRPr="002425BB">
        <w:rPr>
          <w:rFonts w:ascii="Book Antiqua" w:hAnsi="Book Antiqua" w:cstheme="majorBidi"/>
          <w:sz w:val="24"/>
          <w:szCs w:val="24"/>
          <w:bdr w:val="none" w:sz="0" w:space="0" w:color="auto" w:frame="1"/>
        </w:rPr>
        <w:t>akan</w:t>
      </w:r>
      <w:proofErr w:type="gramEnd"/>
      <w:r w:rsidRPr="002425BB">
        <w:rPr>
          <w:rFonts w:ascii="Book Antiqua" w:hAnsi="Book Antiqua" w:cstheme="majorBidi"/>
          <w:sz w:val="24"/>
          <w:szCs w:val="24"/>
          <w:bdr w:val="none" w:sz="0" w:space="0" w:color="auto" w:frame="1"/>
        </w:rPr>
        <w:t xml:space="preserve"> selalu dihadapkan dengan berbagai tantangan untuk memilih antara yang hak (takwa-kebenaran) dengan yang batil (</w:t>
      </w:r>
      <w:r w:rsidRPr="002425BB">
        <w:rPr>
          <w:rFonts w:ascii="Book Antiqua" w:hAnsi="Book Antiqua" w:cstheme="majorBidi"/>
          <w:i/>
          <w:iCs/>
          <w:sz w:val="24"/>
          <w:szCs w:val="24"/>
          <w:bdr w:val="none" w:sz="0" w:space="0" w:color="auto" w:frame="1"/>
        </w:rPr>
        <w:t>fujur</w:t>
      </w:r>
      <w:r w:rsidRPr="002425BB">
        <w:rPr>
          <w:rFonts w:ascii="Book Antiqua" w:hAnsi="Book Antiqua" w:cstheme="majorBidi"/>
          <w:sz w:val="24"/>
          <w:szCs w:val="24"/>
          <w:bdr w:val="none" w:sz="0" w:space="0" w:color="auto" w:frame="1"/>
        </w:rPr>
        <w:t xml:space="preserve">). Sebagaimana dalam Al-Quran </w:t>
      </w:r>
      <w:proofErr w:type="gramStart"/>
      <w:r w:rsidRPr="002425BB">
        <w:rPr>
          <w:rFonts w:ascii="Book Antiqua" w:hAnsi="Book Antiqua" w:cstheme="majorBidi"/>
          <w:sz w:val="24"/>
          <w:szCs w:val="24"/>
          <w:bdr w:val="none" w:sz="0" w:space="0" w:color="auto" w:frame="1"/>
        </w:rPr>
        <w:t>surat</w:t>
      </w:r>
      <w:proofErr w:type="gramEnd"/>
      <w:r w:rsidRPr="002425BB">
        <w:rPr>
          <w:rFonts w:ascii="Book Antiqua" w:hAnsi="Book Antiqua" w:cstheme="majorBidi"/>
          <w:sz w:val="24"/>
          <w:szCs w:val="24"/>
          <w:bdr w:val="none" w:sz="0" w:space="0" w:color="auto" w:frame="1"/>
        </w:rPr>
        <w:t xml:space="preserve"> As-Syamsyu ayat 8 Allah berfirman: </w:t>
      </w:r>
    </w:p>
    <w:p w:rsidR="008D2DB2" w:rsidRPr="002425BB" w:rsidRDefault="008D2DB2" w:rsidP="008D2DB2">
      <w:pPr>
        <w:autoSpaceDE w:val="0"/>
        <w:autoSpaceDN w:val="0"/>
        <w:bidi/>
        <w:adjustRightInd w:val="0"/>
        <w:spacing w:after="0" w:line="240" w:lineRule="auto"/>
        <w:rPr>
          <w:rFonts w:ascii="Book Antiqua" w:hAnsi="Book Antiqua" w:cstheme="majorBidi"/>
          <w:sz w:val="24"/>
          <w:szCs w:val="24"/>
          <w:bdr w:val="none" w:sz="0" w:space="0" w:color="auto" w:frame="1"/>
        </w:rPr>
      </w:pPr>
      <w:r w:rsidRPr="002425BB">
        <w:rPr>
          <w:rFonts w:ascii="Book Antiqua" w:hAnsi="Book Antiqua" w:cs="Traditional Arabic"/>
          <w:color w:val="333333"/>
          <w:spacing w:val="15"/>
          <w:sz w:val="36"/>
          <w:szCs w:val="36"/>
          <w:shd w:val="clear" w:color="auto" w:fill="FFFFFF"/>
          <w:rtl/>
        </w:rPr>
        <w:t>فَأَلْهَمَهَا فُجُورَهَا وَتَقْوَاهَا</w:t>
      </w:r>
      <w:r w:rsidRPr="002425BB">
        <w:rPr>
          <w:rFonts w:ascii="Book Antiqua" w:hAnsi="Book Antiqua" w:cstheme="majorBidi"/>
          <w:sz w:val="24"/>
          <w:szCs w:val="24"/>
          <w:bdr w:val="none" w:sz="0" w:space="0" w:color="auto" w:frame="1"/>
        </w:rPr>
        <w:t xml:space="preserve"> )</w:t>
      </w:r>
      <w:r w:rsidRPr="002425BB">
        <w:rPr>
          <w:rFonts w:ascii="Book Antiqua" w:hAnsi="Book Antiqua" w:cstheme="majorBidi"/>
          <w:sz w:val="24"/>
          <w:szCs w:val="24"/>
          <w:bdr w:val="none" w:sz="0" w:space="0" w:color="auto" w:frame="1"/>
          <w:rtl/>
        </w:rPr>
        <w:t>۸</w:t>
      </w:r>
      <w:r w:rsidRPr="002425BB">
        <w:rPr>
          <w:rFonts w:ascii="Book Antiqua" w:hAnsi="Book Antiqua" w:cstheme="majorBidi"/>
          <w:sz w:val="24"/>
          <w:szCs w:val="24"/>
          <w:bdr w:val="none" w:sz="0" w:space="0" w:color="auto" w:frame="1"/>
        </w:rPr>
        <w:t>(</w:t>
      </w:r>
    </w:p>
    <w:p w:rsidR="008D2DB2" w:rsidRPr="00DB0FD0" w:rsidRDefault="008D2DB2" w:rsidP="008D2DB2">
      <w:pPr>
        <w:autoSpaceDE w:val="0"/>
        <w:autoSpaceDN w:val="0"/>
        <w:adjustRightInd w:val="0"/>
        <w:spacing w:after="0" w:line="240" w:lineRule="auto"/>
        <w:ind w:firstLine="720"/>
        <w:jc w:val="both"/>
        <w:rPr>
          <w:rFonts w:ascii="Book Antiqua" w:hAnsi="Book Antiqua" w:cstheme="majorBidi"/>
          <w:sz w:val="24"/>
          <w:szCs w:val="24"/>
          <w:bdr w:val="none" w:sz="0" w:space="0" w:color="auto" w:frame="1"/>
        </w:rPr>
      </w:pPr>
      <w:r w:rsidRPr="002425BB">
        <w:rPr>
          <w:rFonts w:ascii="Book Antiqua" w:hAnsi="Book Antiqua" w:cstheme="majorBidi"/>
          <w:sz w:val="24"/>
          <w:szCs w:val="24"/>
          <w:bdr w:val="none" w:sz="0" w:space="0" w:color="auto" w:frame="1"/>
        </w:rPr>
        <w:t>Artinya: “</w:t>
      </w:r>
      <w:r w:rsidRPr="002425BB">
        <w:rPr>
          <w:rFonts w:ascii="Book Antiqua" w:hAnsi="Book Antiqua" w:cstheme="majorBidi"/>
          <w:i/>
          <w:iCs/>
          <w:sz w:val="24"/>
          <w:szCs w:val="24"/>
          <w:bdr w:val="none" w:sz="0" w:space="0" w:color="auto" w:frame="1"/>
        </w:rPr>
        <w:t>Maka Allah mengilhamkan kepada jiwa manusia, fujur, (kefasikan atau kedurjanaan) dan takwa (beriman dan amal shaleh)”</w:t>
      </w:r>
      <w:proofErr w:type="gramStart"/>
      <w:r w:rsidRPr="002425BB">
        <w:rPr>
          <w:rFonts w:ascii="Book Antiqua" w:hAnsi="Book Antiqua" w:cstheme="majorBidi"/>
          <w:i/>
          <w:iCs/>
          <w:sz w:val="24"/>
          <w:szCs w:val="24"/>
          <w:bdr w:val="none" w:sz="0" w:space="0" w:color="auto" w:frame="1"/>
        </w:rPr>
        <w:t>.</w:t>
      </w:r>
      <w:r>
        <w:rPr>
          <w:rFonts w:ascii="Book Antiqua" w:hAnsi="Book Antiqua" w:cstheme="majorBidi"/>
          <w:sz w:val="24"/>
          <w:szCs w:val="24"/>
          <w:bdr w:val="none" w:sz="0" w:space="0" w:color="auto" w:frame="1"/>
        </w:rPr>
        <w:t>(</w:t>
      </w:r>
      <w:proofErr w:type="gramEnd"/>
      <w:r>
        <w:rPr>
          <w:rFonts w:ascii="Book Antiqua" w:hAnsi="Book Antiqua" w:cstheme="majorBidi"/>
          <w:sz w:val="24"/>
          <w:szCs w:val="24"/>
          <w:bdr w:val="none" w:sz="0" w:space="0" w:color="auto" w:frame="1"/>
        </w:rPr>
        <w:t>Q.S. As-Syamsu: 8)</w:t>
      </w:r>
    </w:p>
    <w:p w:rsidR="008D2DB2" w:rsidRPr="002425BB"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r w:rsidRPr="002425BB">
        <w:rPr>
          <w:rFonts w:ascii="Book Antiqua" w:hAnsi="Book Antiqua" w:cstheme="majorBidi"/>
          <w:sz w:val="24"/>
          <w:szCs w:val="24"/>
          <w:bdr w:val="none" w:sz="0" w:space="0" w:color="auto" w:frame="1"/>
        </w:rPr>
        <w:t>Manusia bukanlah malaikat yang selamanya berbuat benar (</w:t>
      </w:r>
      <w:r w:rsidRPr="002425BB">
        <w:rPr>
          <w:rFonts w:ascii="Book Antiqua" w:eastAsia="Times New Roman" w:hAnsi="Book Antiqua" w:cstheme="majorBidi"/>
          <w:sz w:val="24"/>
          <w:szCs w:val="24"/>
        </w:rPr>
        <w:t xml:space="preserve">At-Tahrim: 6), namun juga bukan setan yang selamanya melakukan kesalahan. </w:t>
      </w:r>
      <w:proofErr w:type="gramStart"/>
      <w:r w:rsidRPr="002425BB">
        <w:rPr>
          <w:rFonts w:ascii="Book Antiqua" w:eastAsia="Times New Roman" w:hAnsi="Book Antiqua" w:cstheme="majorBidi"/>
          <w:sz w:val="24"/>
          <w:szCs w:val="24"/>
        </w:rPr>
        <w:t>Manusia merupakan makhluk yang netral, dimana kepribadiannya bisa berkembang seperti malaikat ataupun setan.</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Hal tersebut sangat berkaitan dengan pilihannya, yaitu mengisi jiwanya dengan ketakwaaan atau dengan kebatilan.</w:t>
      </w:r>
      <w:proofErr w:type="gramEnd"/>
      <w:r w:rsidRPr="002425BB">
        <w:rPr>
          <w:rFonts w:ascii="Book Antiqua" w:eastAsia="Times New Roman" w:hAnsi="Book Antiqua" w:cstheme="majorBidi"/>
          <w:sz w:val="24"/>
          <w:szCs w:val="24"/>
        </w:rPr>
        <w:t xml:space="preserve"> Apabila yang dipilihnya adalah ketakwaan maka jiwa </w:t>
      </w:r>
      <w:proofErr w:type="gramStart"/>
      <w:r w:rsidRPr="002425BB">
        <w:rPr>
          <w:rFonts w:ascii="Book Antiqua" w:eastAsia="Times New Roman" w:hAnsi="Book Antiqua" w:cstheme="majorBidi"/>
          <w:sz w:val="24"/>
          <w:szCs w:val="24"/>
        </w:rPr>
        <w:t>akan</w:t>
      </w:r>
      <w:proofErr w:type="gramEnd"/>
      <w:r w:rsidRPr="002425BB">
        <w:rPr>
          <w:rFonts w:ascii="Book Antiqua" w:eastAsia="Times New Roman" w:hAnsi="Book Antiqua" w:cstheme="majorBidi"/>
          <w:sz w:val="24"/>
          <w:szCs w:val="24"/>
        </w:rPr>
        <w:t xml:space="preserve"> menggerakkannya untuk beramal saleh dan beramal mulia. Tetapi apabila yang dipilihnya adalah kebatilan maka jiwa </w:t>
      </w:r>
      <w:proofErr w:type="gramStart"/>
      <w:r w:rsidRPr="002425BB">
        <w:rPr>
          <w:rFonts w:ascii="Book Antiqua" w:eastAsia="Times New Roman" w:hAnsi="Book Antiqua" w:cstheme="majorBidi"/>
          <w:sz w:val="24"/>
          <w:szCs w:val="24"/>
        </w:rPr>
        <w:t>akan</w:t>
      </w:r>
      <w:proofErr w:type="gramEnd"/>
      <w:r w:rsidRPr="002425BB">
        <w:rPr>
          <w:rFonts w:ascii="Book Antiqua" w:eastAsia="Times New Roman" w:hAnsi="Book Antiqua" w:cstheme="majorBidi"/>
          <w:sz w:val="24"/>
          <w:szCs w:val="24"/>
        </w:rPr>
        <w:t xml:space="preserve"> berkepribadian mufsid (pembuat keributan di muka bumi) dan sumber kemaksiatan. </w:t>
      </w:r>
    </w:p>
    <w:p w:rsidR="008D2DB2" w:rsidRPr="002425BB" w:rsidRDefault="008D2DB2" w:rsidP="008D2DB2">
      <w:pPr>
        <w:autoSpaceDE w:val="0"/>
        <w:autoSpaceDN w:val="0"/>
        <w:adjustRightInd w:val="0"/>
        <w:spacing w:after="0" w:line="240" w:lineRule="auto"/>
        <w:jc w:val="both"/>
        <w:rPr>
          <w:rFonts w:ascii="Book Antiqua" w:eastAsia="Times New Roman" w:hAnsi="Book Antiqua" w:cstheme="majorBidi"/>
          <w:b/>
          <w:bCs/>
          <w:sz w:val="24"/>
          <w:szCs w:val="24"/>
        </w:rPr>
      </w:pPr>
    </w:p>
    <w:p w:rsidR="008D2DB2" w:rsidRPr="002425BB" w:rsidRDefault="008D2DB2" w:rsidP="008D2DB2">
      <w:pPr>
        <w:autoSpaceDE w:val="0"/>
        <w:autoSpaceDN w:val="0"/>
        <w:adjustRightInd w:val="0"/>
        <w:spacing w:after="0" w:line="240" w:lineRule="auto"/>
        <w:jc w:val="both"/>
        <w:rPr>
          <w:rFonts w:ascii="Book Antiqua" w:eastAsia="Times New Roman" w:hAnsi="Book Antiqua" w:cstheme="majorBidi"/>
          <w:b/>
          <w:bCs/>
          <w:sz w:val="24"/>
          <w:szCs w:val="24"/>
        </w:rPr>
      </w:pPr>
      <w:r w:rsidRPr="002425BB">
        <w:rPr>
          <w:rFonts w:ascii="Book Antiqua" w:eastAsia="Times New Roman" w:hAnsi="Book Antiqua" w:cstheme="majorBidi"/>
          <w:b/>
          <w:bCs/>
          <w:sz w:val="24"/>
          <w:szCs w:val="24"/>
        </w:rPr>
        <w:t>Pengertian Guru Menurut Pandangan Islam</w:t>
      </w:r>
    </w:p>
    <w:p w:rsidR="008D2DB2" w:rsidRPr="002425BB" w:rsidRDefault="008D2DB2" w:rsidP="008D2DB2">
      <w:pPr>
        <w:autoSpaceDE w:val="0"/>
        <w:autoSpaceDN w:val="0"/>
        <w:adjustRightInd w:val="0"/>
        <w:spacing w:after="0" w:line="240" w:lineRule="auto"/>
        <w:jc w:val="both"/>
        <w:rPr>
          <w:rFonts w:ascii="Book Antiqua" w:hAnsi="Book Antiqua" w:cstheme="majorBidi"/>
          <w:sz w:val="24"/>
          <w:szCs w:val="24"/>
        </w:rPr>
      </w:pP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proofErr w:type="gramStart"/>
      <w:r w:rsidRPr="002425BB">
        <w:rPr>
          <w:rFonts w:ascii="Book Antiqua" w:hAnsi="Book Antiqua" w:cstheme="majorBidi"/>
          <w:sz w:val="24"/>
          <w:szCs w:val="24"/>
        </w:rPr>
        <w:t>Beberapa istilah guru dalam bahasa Arab yang sering digunakan untuk panggilan bagi para guru</w:t>
      </w:r>
      <w:r>
        <w:rPr>
          <w:rFonts w:ascii="Book Antiqua" w:hAnsi="Book Antiqua" w:cstheme="majorBidi"/>
          <w:sz w:val="24"/>
          <w:szCs w:val="24"/>
        </w:rPr>
        <w:t xml:space="preserve"> menurut Muhaimin</w:t>
      </w:r>
      <w:r w:rsidRPr="002425BB">
        <w:rPr>
          <w:rFonts w:ascii="Book Antiqua" w:hAnsi="Book Antiqua" w:cstheme="majorBidi"/>
          <w:sz w:val="24"/>
          <w:szCs w:val="24"/>
        </w:rPr>
        <w:t xml:space="preserve">, yaitu </w:t>
      </w:r>
      <w:r>
        <w:rPr>
          <w:rFonts w:ascii="Book Antiqua" w:hAnsi="Book Antiqua" w:cstheme="majorBidi"/>
          <w:i/>
          <w:iCs/>
          <w:sz w:val="24"/>
          <w:szCs w:val="24"/>
        </w:rPr>
        <w:t>usta</w:t>
      </w:r>
      <w:r w:rsidRPr="002425BB">
        <w:rPr>
          <w:rFonts w:ascii="Book Antiqua" w:hAnsi="Book Antiqua" w:cstheme="majorBidi"/>
          <w:i/>
          <w:iCs/>
          <w:sz w:val="24"/>
          <w:szCs w:val="24"/>
        </w:rPr>
        <w:t>z</w:t>
      </w:r>
      <w:r w:rsidRPr="002425BB">
        <w:rPr>
          <w:rFonts w:ascii="Book Antiqua" w:hAnsi="Book Antiqua" w:cstheme="majorBidi"/>
          <w:sz w:val="24"/>
          <w:szCs w:val="24"/>
        </w:rPr>
        <w:t xml:space="preserve">, </w:t>
      </w:r>
      <w:r>
        <w:rPr>
          <w:rFonts w:ascii="Book Antiqua" w:hAnsi="Book Antiqua" w:cstheme="majorBidi"/>
          <w:i/>
          <w:iCs/>
          <w:sz w:val="24"/>
          <w:szCs w:val="24"/>
        </w:rPr>
        <w:t>mua</w:t>
      </w:r>
      <w:r w:rsidRPr="002425BB">
        <w:rPr>
          <w:rFonts w:ascii="Book Antiqua" w:hAnsi="Book Antiqua" w:cstheme="majorBidi"/>
          <w:i/>
          <w:iCs/>
          <w:sz w:val="24"/>
          <w:szCs w:val="24"/>
        </w:rPr>
        <w:t>lim</w:t>
      </w:r>
      <w:r w:rsidRPr="002425BB">
        <w:rPr>
          <w:rFonts w:ascii="Book Antiqua" w:hAnsi="Book Antiqua" w:cstheme="majorBidi"/>
          <w:sz w:val="24"/>
          <w:szCs w:val="24"/>
        </w:rPr>
        <w:t xml:space="preserve">, </w:t>
      </w:r>
      <w:r>
        <w:rPr>
          <w:rFonts w:ascii="Book Antiqua" w:hAnsi="Book Antiqua" w:cstheme="majorBidi"/>
          <w:i/>
          <w:iCs/>
          <w:sz w:val="24"/>
          <w:szCs w:val="24"/>
        </w:rPr>
        <w:t>mursyi</w:t>
      </w:r>
      <w:r w:rsidRPr="002425BB">
        <w:rPr>
          <w:rFonts w:ascii="Book Antiqua" w:hAnsi="Book Antiqua" w:cstheme="majorBidi"/>
          <w:i/>
          <w:iCs/>
          <w:sz w:val="24"/>
          <w:szCs w:val="24"/>
        </w:rPr>
        <w:t>d</w:t>
      </w:r>
      <w:r w:rsidRPr="002425BB">
        <w:rPr>
          <w:rFonts w:ascii="Book Antiqua" w:hAnsi="Book Antiqua" w:cstheme="majorBidi"/>
          <w:sz w:val="24"/>
          <w:szCs w:val="24"/>
        </w:rPr>
        <w:t xml:space="preserve">, </w:t>
      </w:r>
      <w:r>
        <w:rPr>
          <w:rFonts w:ascii="Book Antiqua" w:hAnsi="Book Antiqua" w:cstheme="majorBidi"/>
          <w:i/>
          <w:iCs/>
          <w:sz w:val="24"/>
          <w:szCs w:val="24"/>
        </w:rPr>
        <w:t>murabbi</w:t>
      </w:r>
      <w:r w:rsidRPr="002425BB">
        <w:rPr>
          <w:rFonts w:ascii="Book Antiqua" w:hAnsi="Book Antiqua" w:cstheme="majorBidi"/>
          <w:i/>
          <w:iCs/>
          <w:sz w:val="24"/>
          <w:szCs w:val="24"/>
        </w:rPr>
        <w:t>,</w:t>
      </w:r>
      <w:r w:rsidRPr="002425BB">
        <w:rPr>
          <w:rFonts w:ascii="Book Antiqua" w:hAnsi="Book Antiqua" w:cstheme="majorBidi"/>
          <w:sz w:val="24"/>
          <w:szCs w:val="24"/>
        </w:rPr>
        <w:t xml:space="preserve"> </w:t>
      </w:r>
      <w:r w:rsidRPr="002425BB">
        <w:rPr>
          <w:rFonts w:ascii="Book Antiqua" w:hAnsi="Book Antiqua" w:cstheme="majorBidi"/>
          <w:i/>
          <w:iCs/>
          <w:sz w:val="24"/>
          <w:szCs w:val="24"/>
        </w:rPr>
        <w:t xml:space="preserve">mudarris, </w:t>
      </w:r>
      <w:r w:rsidRPr="002425BB">
        <w:rPr>
          <w:rFonts w:ascii="Book Antiqua" w:hAnsi="Book Antiqua" w:cstheme="majorBidi"/>
          <w:sz w:val="24"/>
          <w:szCs w:val="24"/>
        </w:rPr>
        <w:t xml:space="preserve">dan </w:t>
      </w:r>
      <w:r>
        <w:rPr>
          <w:rFonts w:ascii="Book Antiqua" w:hAnsi="Book Antiqua" w:cstheme="majorBidi"/>
          <w:i/>
          <w:iCs/>
          <w:sz w:val="24"/>
          <w:szCs w:val="24"/>
        </w:rPr>
        <w:t>mu</w:t>
      </w:r>
      <w:r w:rsidRPr="002425BB">
        <w:rPr>
          <w:rFonts w:ascii="Book Antiqua" w:hAnsi="Book Antiqua" w:cstheme="majorBidi"/>
          <w:i/>
          <w:iCs/>
          <w:sz w:val="24"/>
          <w:szCs w:val="24"/>
        </w:rPr>
        <w:t>addib</w:t>
      </w:r>
      <w:r w:rsidRPr="002425BB">
        <w:rPr>
          <w:rFonts w:ascii="Book Antiqua" w:hAnsi="Book Antiqua" w:cstheme="majorBidi"/>
          <w:sz w:val="24"/>
          <w:szCs w:val="24"/>
        </w:rPr>
        <w:t>.</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 xml:space="preserve">Dalam penggunaannya, istilah tersebut memiliki </w:t>
      </w:r>
      <w:r w:rsidRPr="002425BB">
        <w:rPr>
          <w:rFonts w:ascii="Book Antiqua" w:hAnsi="Book Antiqua" w:cstheme="majorBidi"/>
          <w:sz w:val="24"/>
          <w:szCs w:val="24"/>
        </w:rPr>
        <w:lastRenderedPageBreak/>
        <w:t>arti tertentu.</w:t>
      </w:r>
      <w:proofErr w:type="gramEnd"/>
      <w:r w:rsidRPr="002425BB">
        <w:rPr>
          <w:rFonts w:ascii="Book Antiqua" w:hAnsi="Book Antiqua" w:cstheme="majorBidi"/>
          <w:sz w:val="24"/>
          <w:szCs w:val="24"/>
        </w:rPr>
        <w:t xml:space="preserve"> Beberapa makna dari istilah-istilah tersebut sebagai berikut:</w:t>
      </w:r>
      <w:r>
        <w:rPr>
          <w:rStyle w:val="FootnoteReference"/>
          <w:rFonts w:ascii="Book Antiqua" w:hAnsi="Book Antiqua" w:cstheme="majorBidi"/>
          <w:sz w:val="24"/>
          <w:szCs w:val="24"/>
        </w:rPr>
        <w:footnoteReference w:id="6"/>
      </w:r>
    </w:p>
    <w:p w:rsidR="008D2DB2" w:rsidRPr="002425BB"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Pr>
          <w:rFonts w:ascii="Book Antiqua" w:hAnsi="Book Antiqua" w:cstheme="majorBidi"/>
          <w:i/>
          <w:iCs/>
          <w:sz w:val="24"/>
          <w:szCs w:val="24"/>
        </w:rPr>
        <w:t>Usta</w:t>
      </w:r>
      <w:r w:rsidRPr="002425BB">
        <w:rPr>
          <w:rFonts w:ascii="Book Antiqua" w:hAnsi="Book Antiqua" w:cstheme="majorBidi"/>
          <w:i/>
          <w:iCs/>
          <w:sz w:val="24"/>
          <w:szCs w:val="24"/>
        </w:rPr>
        <w:t xml:space="preserve">z, </w:t>
      </w:r>
      <w:r w:rsidRPr="002425BB">
        <w:rPr>
          <w:rFonts w:ascii="Book Antiqua" w:hAnsi="Book Antiqua" w:cstheme="majorBidi"/>
          <w:sz w:val="24"/>
          <w:szCs w:val="24"/>
        </w:rPr>
        <w:t>adalah</w:t>
      </w:r>
      <w:r w:rsidRPr="002425BB">
        <w:rPr>
          <w:rFonts w:ascii="Book Antiqua" w:hAnsi="Book Antiqua" w:cstheme="majorBidi"/>
          <w:i/>
          <w:iCs/>
          <w:sz w:val="24"/>
          <w:szCs w:val="24"/>
        </w:rPr>
        <w:t xml:space="preserve"> </w:t>
      </w:r>
      <w:r w:rsidRPr="002425BB">
        <w:rPr>
          <w:rFonts w:ascii="Book Antiqua" w:hAnsi="Book Antiqua" w:cstheme="majorBidi"/>
          <w:sz w:val="24"/>
          <w:szCs w:val="24"/>
        </w:rPr>
        <w:t xml:space="preserve">seseorang yang memiliki komitmen terhadap profesionalisme, yang di dalam dirinya melekat sikap mengabdi, komitmen terhadap proses, mutu, hasil kerja, dan sikap </w:t>
      </w:r>
      <w:r w:rsidRPr="002425BB">
        <w:rPr>
          <w:rFonts w:ascii="Book Antiqua" w:hAnsi="Book Antiqua" w:cstheme="majorBidi"/>
          <w:i/>
          <w:iCs/>
          <w:sz w:val="24"/>
          <w:szCs w:val="24"/>
        </w:rPr>
        <w:t>continous improvement.</w:t>
      </w:r>
    </w:p>
    <w:p w:rsidR="008D2DB2" w:rsidRPr="002425BB"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Pr>
          <w:rFonts w:ascii="Book Antiqua" w:hAnsi="Book Antiqua" w:cstheme="majorBidi"/>
          <w:i/>
          <w:iCs/>
          <w:sz w:val="24"/>
          <w:szCs w:val="24"/>
        </w:rPr>
        <w:t>Mual</w:t>
      </w:r>
      <w:r w:rsidRPr="002425BB">
        <w:rPr>
          <w:rFonts w:ascii="Book Antiqua" w:hAnsi="Book Antiqua" w:cstheme="majorBidi"/>
          <w:i/>
          <w:iCs/>
          <w:sz w:val="24"/>
          <w:szCs w:val="24"/>
        </w:rPr>
        <w:t xml:space="preserve">im, </w:t>
      </w:r>
      <w:r w:rsidRPr="002425BB">
        <w:rPr>
          <w:rFonts w:ascii="Book Antiqua" w:hAnsi="Book Antiqua" w:cstheme="majorBidi"/>
          <w:sz w:val="24"/>
          <w:szCs w:val="24"/>
        </w:rPr>
        <w:t>adalah orang yang menguasai ilmu dan mampu mengembangkannya serta menjelaskan fungsinya dalam kehidupan, menjelaskan dimensi teoritis dan praktisnya, atau sekaligus melakukan transfer ilmu pengetahuan, internalisasi, serta amaliah.</w:t>
      </w:r>
    </w:p>
    <w:p w:rsidR="008D2DB2"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Pr>
          <w:rFonts w:ascii="Book Antiqua" w:hAnsi="Book Antiqua" w:cstheme="majorBidi"/>
          <w:i/>
          <w:iCs/>
          <w:sz w:val="24"/>
          <w:szCs w:val="24"/>
        </w:rPr>
        <w:t>Mursyi</w:t>
      </w:r>
      <w:r w:rsidRPr="002425BB">
        <w:rPr>
          <w:rFonts w:ascii="Book Antiqua" w:hAnsi="Book Antiqua" w:cstheme="majorBidi"/>
          <w:i/>
          <w:iCs/>
          <w:sz w:val="24"/>
          <w:szCs w:val="24"/>
        </w:rPr>
        <w:t>d,</w:t>
      </w:r>
      <w:r w:rsidRPr="002425BB">
        <w:rPr>
          <w:rFonts w:ascii="Book Antiqua" w:hAnsi="Book Antiqua" w:cstheme="majorBidi"/>
          <w:sz w:val="24"/>
          <w:szCs w:val="24"/>
        </w:rPr>
        <w:t xml:space="preserve"> </w:t>
      </w:r>
      <w:r>
        <w:rPr>
          <w:rFonts w:ascii="Book Antiqua" w:hAnsi="Book Antiqua" w:cstheme="majorBidi"/>
          <w:sz w:val="24"/>
          <w:szCs w:val="24"/>
        </w:rPr>
        <w:t>adalah</w:t>
      </w:r>
      <w:r w:rsidRPr="002425BB">
        <w:rPr>
          <w:rFonts w:ascii="Book Antiqua" w:hAnsi="Book Antiqua" w:cstheme="majorBidi"/>
          <w:sz w:val="24"/>
          <w:szCs w:val="24"/>
        </w:rPr>
        <w:t xml:space="preserve"> seseorang yang bisa</w:t>
      </w:r>
      <w:r>
        <w:rPr>
          <w:rFonts w:ascii="Book Antiqua" w:hAnsi="Book Antiqua" w:cstheme="majorBidi"/>
          <w:sz w:val="24"/>
          <w:szCs w:val="24"/>
        </w:rPr>
        <w:t xml:space="preserve"> dijadiakan sebagai contoh, tealadan, anjutan, serta konsultan bagi peserta didiknya.</w:t>
      </w:r>
      <w:r w:rsidRPr="002425BB">
        <w:rPr>
          <w:rFonts w:ascii="Book Antiqua" w:hAnsi="Book Antiqua" w:cstheme="majorBidi"/>
          <w:sz w:val="24"/>
          <w:szCs w:val="24"/>
        </w:rPr>
        <w:t xml:space="preserve"> </w:t>
      </w:r>
    </w:p>
    <w:p w:rsidR="008D2DB2" w:rsidRPr="007A155F"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sidRPr="002425BB">
        <w:rPr>
          <w:rFonts w:ascii="Book Antiqua" w:hAnsi="Book Antiqua" w:cstheme="majorBidi"/>
          <w:i/>
          <w:iCs/>
          <w:sz w:val="24"/>
          <w:szCs w:val="24"/>
        </w:rPr>
        <w:t xml:space="preserve">Murabbi </w:t>
      </w:r>
      <w:r w:rsidRPr="002425BB">
        <w:rPr>
          <w:rFonts w:ascii="Book Antiqua" w:hAnsi="Book Antiqua" w:cstheme="majorBidi"/>
          <w:sz w:val="24"/>
          <w:szCs w:val="24"/>
        </w:rPr>
        <w:t>merupakan seseorang yang mendidik dan menyiapkan ilmu kepada peserta didik agar dapat berkreasi, mengatur, dan menjaga hasil kreasinya agar tidak dapat menimbulkan musibah bagi dirinya, masyarakat, dan alam sekitarnya.</w:t>
      </w:r>
    </w:p>
    <w:p w:rsidR="008D2DB2" w:rsidRPr="002425BB"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sidRPr="002425BB">
        <w:rPr>
          <w:rFonts w:ascii="Book Antiqua" w:hAnsi="Book Antiqua" w:cstheme="majorBidi"/>
          <w:i/>
          <w:iCs/>
          <w:sz w:val="24"/>
          <w:szCs w:val="24"/>
        </w:rPr>
        <w:t>Mudarris</w:t>
      </w:r>
      <w:r w:rsidRPr="002425BB">
        <w:rPr>
          <w:rFonts w:ascii="Book Antiqua" w:hAnsi="Book Antiqua" w:cstheme="majorBidi"/>
          <w:sz w:val="24"/>
          <w:szCs w:val="24"/>
        </w:rPr>
        <w:t>, merupakan orang yang memiliki kepekaan kemampuan pikir dan informasi, memperbaharui ilmu pengetahuan dan kemampuan khusus secara berkesinambungan, berusaha mencerdaskan peserta didiknya, membasmi kebodohan mereka, serta melatih keterampilan sesuai dengan bakat, minat, dan kemampuannya.</w:t>
      </w:r>
    </w:p>
    <w:p w:rsidR="008D2DB2" w:rsidRPr="002425BB" w:rsidRDefault="008D2DB2" w:rsidP="008D2DB2">
      <w:pPr>
        <w:pStyle w:val="ListParagraph"/>
        <w:numPr>
          <w:ilvl w:val="0"/>
          <w:numId w:val="2"/>
        </w:numPr>
        <w:autoSpaceDE w:val="0"/>
        <w:autoSpaceDN w:val="0"/>
        <w:adjustRightInd w:val="0"/>
        <w:spacing w:after="0" w:line="240" w:lineRule="auto"/>
        <w:ind w:left="450"/>
        <w:jc w:val="both"/>
        <w:rPr>
          <w:rFonts w:ascii="Book Antiqua" w:hAnsi="Book Antiqua" w:cstheme="majorBidi"/>
          <w:i/>
          <w:iCs/>
          <w:sz w:val="24"/>
          <w:szCs w:val="24"/>
        </w:rPr>
      </w:pPr>
      <w:r>
        <w:rPr>
          <w:rFonts w:ascii="Book Antiqua" w:hAnsi="Book Antiqua" w:cstheme="majorBidi"/>
          <w:i/>
          <w:iCs/>
          <w:sz w:val="24"/>
          <w:szCs w:val="24"/>
        </w:rPr>
        <w:t>Mu</w:t>
      </w:r>
      <w:r w:rsidRPr="002425BB">
        <w:rPr>
          <w:rFonts w:ascii="Book Antiqua" w:hAnsi="Book Antiqua" w:cstheme="majorBidi"/>
          <w:i/>
          <w:iCs/>
          <w:sz w:val="24"/>
          <w:szCs w:val="24"/>
        </w:rPr>
        <w:t xml:space="preserve">addib, </w:t>
      </w:r>
      <w:r>
        <w:rPr>
          <w:rFonts w:ascii="Book Antiqua" w:hAnsi="Book Antiqua" w:cstheme="majorBidi"/>
          <w:sz w:val="24"/>
          <w:szCs w:val="24"/>
        </w:rPr>
        <w:t>adalah</w:t>
      </w:r>
      <w:r w:rsidRPr="002425BB">
        <w:rPr>
          <w:rFonts w:ascii="Book Antiqua" w:hAnsi="Book Antiqua" w:cstheme="majorBidi"/>
          <w:sz w:val="24"/>
          <w:szCs w:val="24"/>
        </w:rPr>
        <w:t xml:space="preserve"> seseorang yang</w:t>
      </w:r>
      <w:r>
        <w:rPr>
          <w:rFonts w:ascii="Book Antiqua" w:hAnsi="Book Antiqua" w:cstheme="majorBidi"/>
          <w:sz w:val="24"/>
          <w:szCs w:val="24"/>
        </w:rPr>
        <w:t xml:space="preserve"> berusaha untuk membuat peserta didiknya untuk </w:t>
      </w:r>
      <w:r w:rsidRPr="002425BB">
        <w:rPr>
          <w:rFonts w:ascii="Book Antiqua" w:hAnsi="Book Antiqua" w:cstheme="majorBidi"/>
          <w:sz w:val="24"/>
          <w:szCs w:val="24"/>
        </w:rPr>
        <w:t xml:space="preserve">bertanggung jawab </w:t>
      </w:r>
      <w:r w:rsidRPr="002425BB">
        <w:rPr>
          <w:rFonts w:ascii="Book Antiqua" w:hAnsi="Book Antiqua" w:cstheme="majorBidi"/>
          <w:sz w:val="24"/>
          <w:szCs w:val="24"/>
        </w:rPr>
        <w:lastRenderedPageBreak/>
        <w:t>dalam membangun peradaban yang berkualitas di masa depan.</w:t>
      </w:r>
    </w:p>
    <w:p w:rsidR="008D2DB2" w:rsidRPr="002425BB" w:rsidRDefault="008D2DB2" w:rsidP="008D2DB2">
      <w:pPr>
        <w:autoSpaceDE w:val="0"/>
        <w:autoSpaceDN w:val="0"/>
        <w:adjustRightInd w:val="0"/>
        <w:spacing w:after="0" w:line="240" w:lineRule="auto"/>
        <w:jc w:val="both"/>
        <w:rPr>
          <w:rFonts w:ascii="Book Antiqua" w:hAnsi="Book Antiqua" w:cstheme="majorBidi"/>
          <w:sz w:val="24"/>
          <w:szCs w:val="24"/>
        </w:rPr>
      </w:pP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i/>
          <w:iCs/>
          <w:sz w:val="24"/>
          <w:szCs w:val="24"/>
        </w:rPr>
      </w:pPr>
      <w:r w:rsidRPr="002425BB">
        <w:rPr>
          <w:rFonts w:ascii="Book Antiqua" w:hAnsi="Book Antiqua" w:cstheme="majorBidi"/>
          <w:sz w:val="24"/>
          <w:szCs w:val="24"/>
        </w:rPr>
        <w:t xml:space="preserve">Guru </w:t>
      </w:r>
      <w:proofErr w:type="gramStart"/>
      <w:r w:rsidRPr="002425BB">
        <w:rPr>
          <w:rFonts w:ascii="Book Antiqua" w:hAnsi="Book Antiqua" w:cstheme="majorBidi"/>
          <w:sz w:val="24"/>
          <w:szCs w:val="24"/>
        </w:rPr>
        <w:t>dalam</w:t>
      </w:r>
      <w:proofErr w:type="gramEnd"/>
      <w:r w:rsidRPr="002425BB">
        <w:rPr>
          <w:rFonts w:ascii="Book Antiqua" w:hAnsi="Book Antiqua" w:cstheme="majorBidi"/>
          <w:sz w:val="24"/>
          <w:szCs w:val="24"/>
        </w:rPr>
        <w:t xml:space="preserve"> Islam adalah orang-orang yang bertanggung jawab terhadap perkembangan peserta didiknya, yaitu dengan upaya mengembangkan seluruh potensi peserta didik, baik potensi psikomotor, kognitif, maupun afektif.</w:t>
      </w:r>
      <w:r>
        <w:rPr>
          <w:rStyle w:val="FootnoteReference"/>
          <w:rFonts w:ascii="Book Antiqua" w:hAnsi="Book Antiqua" w:cstheme="majorBidi"/>
          <w:sz w:val="24"/>
          <w:szCs w:val="24"/>
        </w:rPr>
        <w:footnoteReference w:id="7"/>
      </w:r>
      <w:r w:rsidRPr="002425BB">
        <w:rPr>
          <w:rFonts w:ascii="Book Antiqua" w:hAnsi="Book Antiqua" w:cstheme="majorBidi"/>
          <w:sz w:val="24"/>
          <w:szCs w:val="24"/>
        </w:rPr>
        <w:t xml:space="preserve"> </w:t>
      </w:r>
      <w:proofErr w:type="gramStart"/>
      <w:r>
        <w:rPr>
          <w:rFonts w:ascii="Book Antiqua" w:hAnsi="Book Antiqua" w:cstheme="majorBidi"/>
          <w:sz w:val="24"/>
          <w:szCs w:val="24"/>
        </w:rPr>
        <w:t>Menurut Marimba g</w:t>
      </w:r>
      <w:r w:rsidRPr="002425BB">
        <w:rPr>
          <w:rFonts w:ascii="Book Antiqua" w:hAnsi="Book Antiqua" w:cstheme="majorBidi"/>
          <w:sz w:val="24"/>
          <w:szCs w:val="24"/>
        </w:rPr>
        <w:t>uru merupakan orang yang memikul pertanggungjawaban, yaitu manusia dewasa yang karena hak dan kewajibannya bertanggung jawab tentang peserta didik.</w:t>
      </w:r>
      <w:proofErr w:type="gramEnd"/>
      <w:r>
        <w:rPr>
          <w:rStyle w:val="FootnoteReference"/>
          <w:rFonts w:ascii="Book Antiqua" w:hAnsi="Book Antiqua" w:cstheme="majorBidi"/>
          <w:sz w:val="24"/>
          <w:szCs w:val="24"/>
        </w:rPr>
        <w:footnoteReference w:id="8"/>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Dalam rumusan D. Marimba ini, seorang guru harus orang yang dewasa.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Karena dengan kedewasaannya mampu menjalankan tugasnya terhadap peserta didik.</w:t>
      </w:r>
      <w:proofErr w:type="gramEnd"/>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Pr>
          <w:rFonts w:ascii="Book Antiqua" w:hAnsi="Book Antiqua" w:cstheme="majorBidi"/>
          <w:sz w:val="24"/>
          <w:szCs w:val="24"/>
        </w:rPr>
        <w:t>Selain itu, g</w:t>
      </w:r>
      <w:r w:rsidRPr="002425BB">
        <w:rPr>
          <w:rFonts w:ascii="Book Antiqua" w:hAnsi="Book Antiqua" w:cstheme="majorBidi"/>
          <w:sz w:val="24"/>
          <w:szCs w:val="24"/>
        </w:rPr>
        <w:t>uru juga</w:t>
      </w:r>
      <w:r>
        <w:rPr>
          <w:rFonts w:ascii="Book Antiqua" w:hAnsi="Book Antiqua" w:cstheme="majorBidi"/>
          <w:sz w:val="24"/>
          <w:szCs w:val="24"/>
        </w:rPr>
        <w:t xml:space="preserve"> memiliki pengertian yang lain.</w:t>
      </w:r>
      <w:r w:rsidRPr="002425BB">
        <w:rPr>
          <w:rFonts w:ascii="Book Antiqua" w:hAnsi="Book Antiqua" w:cstheme="majorBidi"/>
          <w:sz w:val="24"/>
          <w:szCs w:val="24"/>
        </w:rPr>
        <w:t xml:space="preserve"> </w:t>
      </w:r>
      <w:proofErr w:type="gramStart"/>
      <w:r>
        <w:rPr>
          <w:rFonts w:ascii="Book Antiqua" w:hAnsi="Book Antiqua" w:cstheme="majorBidi"/>
          <w:sz w:val="24"/>
          <w:szCs w:val="24"/>
        </w:rPr>
        <w:t xml:space="preserve">Bisa dikatakan guru adalah </w:t>
      </w:r>
      <w:r w:rsidRPr="002425BB">
        <w:rPr>
          <w:rFonts w:ascii="Book Antiqua" w:hAnsi="Book Antiqua" w:cstheme="majorBidi"/>
          <w:sz w:val="24"/>
          <w:szCs w:val="24"/>
        </w:rPr>
        <w:t xml:space="preserve">orang dewasa yang bertanggung jawab memberikan </w:t>
      </w:r>
      <w:r>
        <w:rPr>
          <w:rFonts w:ascii="Book Antiqua" w:hAnsi="Book Antiqua" w:cstheme="majorBidi"/>
          <w:sz w:val="24"/>
          <w:szCs w:val="24"/>
        </w:rPr>
        <w:t>bantuan</w:t>
      </w:r>
      <w:r w:rsidRPr="002425BB">
        <w:rPr>
          <w:rFonts w:ascii="Book Antiqua" w:hAnsi="Book Antiqua" w:cstheme="majorBidi"/>
          <w:sz w:val="24"/>
          <w:szCs w:val="24"/>
        </w:rPr>
        <w:t xml:space="preserve"> </w:t>
      </w:r>
      <w:r>
        <w:rPr>
          <w:rFonts w:ascii="Book Antiqua" w:hAnsi="Book Antiqua" w:cstheme="majorBidi"/>
          <w:sz w:val="24"/>
          <w:szCs w:val="24"/>
        </w:rPr>
        <w:t>ke</w:t>
      </w:r>
      <w:r w:rsidRPr="002425BB">
        <w:rPr>
          <w:rFonts w:ascii="Book Antiqua" w:hAnsi="Book Antiqua" w:cstheme="majorBidi"/>
          <w:sz w:val="24"/>
          <w:szCs w:val="24"/>
        </w:rPr>
        <w:t>pada peserta didiknya</w:t>
      </w:r>
      <w:r>
        <w:rPr>
          <w:rFonts w:ascii="Book Antiqua" w:hAnsi="Book Antiqua" w:cstheme="majorBidi"/>
          <w:sz w:val="24"/>
          <w:szCs w:val="24"/>
        </w:rPr>
        <w:t>, yaitu d</w:t>
      </w:r>
      <w:r w:rsidRPr="002425BB">
        <w:rPr>
          <w:rFonts w:ascii="Book Antiqua" w:hAnsi="Book Antiqua" w:cstheme="majorBidi"/>
          <w:sz w:val="24"/>
          <w:szCs w:val="24"/>
        </w:rPr>
        <w:t>alam</w:t>
      </w:r>
      <w:r>
        <w:rPr>
          <w:rFonts w:ascii="Book Antiqua" w:hAnsi="Book Antiqua" w:cstheme="majorBidi"/>
          <w:sz w:val="24"/>
          <w:szCs w:val="24"/>
        </w:rPr>
        <w:t xml:space="preserve"> hal </w:t>
      </w:r>
      <w:r w:rsidRPr="002425BB">
        <w:rPr>
          <w:rFonts w:ascii="Book Antiqua" w:hAnsi="Book Antiqua" w:cstheme="majorBidi"/>
          <w:sz w:val="24"/>
          <w:szCs w:val="24"/>
        </w:rPr>
        <w:t>per</w:t>
      </w:r>
      <w:r>
        <w:rPr>
          <w:rFonts w:ascii="Book Antiqua" w:hAnsi="Book Antiqua" w:cstheme="majorBidi"/>
          <w:sz w:val="24"/>
          <w:szCs w:val="24"/>
        </w:rPr>
        <w:t>kembangan jasmani dan rohaninya</w:t>
      </w:r>
      <w:r w:rsidRPr="002425BB">
        <w:rPr>
          <w:rFonts w:ascii="Book Antiqua" w:hAnsi="Book Antiqua" w:cstheme="majorBidi"/>
          <w:sz w:val="24"/>
          <w:szCs w:val="24"/>
        </w:rPr>
        <w:t xml:space="preserve"> agar</w:t>
      </w:r>
      <w:r>
        <w:rPr>
          <w:rFonts w:ascii="Book Antiqua" w:hAnsi="Book Antiqua" w:cstheme="majorBidi"/>
          <w:sz w:val="24"/>
          <w:szCs w:val="24"/>
        </w:rPr>
        <w:t xml:space="preserve"> bisa mencapai beberapa kemampuan.</w:t>
      </w:r>
      <w:proofErr w:type="gramEnd"/>
      <w:r>
        <w:rPr>
          <w:rFonts w:ascii="Book Antiqua" w:hAnsi="Book Antiqua" w:cstheme="majorBidi"/>
          <w:sz w:val="24"/>
          <w:szCs w:val="24"/>
        </w:rPr>
        <w:t xml:space="preserve"> </w:t>
      </w:r>
      <w:proofErr w:type="gramStart"/>
      <w:r>
        <w:rPr>
          <w:rFonts w:ascii="Book Antiqua" w:hAnsi="Book Antiqua" w:cstheme="majorBidi"/>
          <w:sz w:val="24"/>
          <w:szCs w:val="24"/>
        </w:rPr>
        <w:t>Diantaranya adalah mampu</w:t>
      </w:r>
      <w:r w:rsidRPr="002425BB">
        <w:rPr>
          <w:rFonts w:ascii="Book Antiqua" w:hAnsi="Book Antiqua" w:cstheme="majorBidi"/>
          <w:sz w:val="24"/>
          <w:szCs w:val="24"/>
        </w:rPr>
        <w:t xml:space="preserve"> mencapai tingkat kedewasaan,</w:t>
      </w:r>
      <w:r>
        <w:rPr>
          <w:rFonts w:ascii="Book Antiqua" w:hAnsi="Book Antiqua" w:cstheme="majorBidi"/>
          <w:sz w:val="24"/>
          <w:szCs w:val="24"/>
        </w:rPr>
        <w:t xml:space="preserve"> </w:t>
      </w:r>
      <w:r w:rsidRPr="002425BB">
        <w:rPr>
          <w:rFonts w:ascii="Book Antiqua" w:hAnsi="Book Antiqua" w:cstheme="majorBidi"/>
          <w:sz w:val="24"/>
          <w:szCs w:val="24"/>
        </w:rPr>
        <w:t>memenuhi tingkat kedewasaannya, mampu berdiri sendiri</w:t>
      </w:r>
      <w:r>
        <w:rPr>
          <w:rFonts w:ascii="Book Antiqua" w:hAnsi="Book Antiqua" w:cstheme="majorBidi"/>
          <w:sz w:val="24"/>
          <w:szCs w:val="24"/>
        </w:rPr>
        <w:t xml:space="preserve"> dan</w:t>
      </w:r>
      <w:r w:rsidRPr="002425BB">
        <w:rPr>
          <w:rFonts w:ascii="Book Antiqua" w:hAnsi="Book Antiqua" w:cstheme="majorBidi"/>
          <w:sz w:val="24"/>
          <w:szCs w:val="24"/>
        </w:rPr>
        <w:t xml:space="preserve"> mandiri dalam memenuhi tugasnya sebagai hamba dan khalifah Allah SWT., serta mampu melakukan tugas sebagai makhluk sosial dan sebagai makhluk individu yang mandiri</w:t>
      </w:r>
      <w:r>
        <w:rPr>
          <w:rFonts w:ascii="Book Antiqua" w:hAnsi="Book Antiqua" w:cstheme="majorBidi"/>
          <w:sz w:val="24"/>
          <w:szCs w:val="24"/>
        </w:rPr>
        <w:t>.</w:t>
      </w:r>
      <w:proofErr w:type="gramEnd"/>
    </w:p>
    <w:p w:rsidR="008D2DB2" w:rsidRPr="002425BB" w:rsidRDefault="008D2DB2" w:rsidP="008D2DB2">
      <w:pPr>
        <w:autoSpaceDE w:val="0"/>
        <w:autoSpaceDN w:val="0"/>
        <w:adjustRightInd w:val="0"/>
        <w:spacing w:after="0" w:line="240" w:lineRule="auto"/>
        <w:ind w:firstLine="720"/>
        <w:jc w:val="both"/>
        <w:rPr>
          <w:rFonts w:ascii="Book Antiqua" w:hAnsi="Book Antiqua" w:cs="BookAntiqua"/>
        </w:rPr>
      </w:pPr>
      <w:proofErr w:type="gramStart"/>
      <w:r w:rsidRPr="002425BB">
        <w:rPr>
          <w:rFonts w:ascii="Book Antiqua" w:hAnsi="Book Antiqua" w:cstheme="majorBidi"/>
          <w:sz w:val="24"/>
          <w:szCs w:val="24"/>
        </w:rPr>
        <w:t xml:space="preserve">Berdasarkan uraian tersebut, dapat dikatakan bahwa </w:t>
      </w:r>
      <w:r w:rsidRPr="002425BB">
        <w:rPr>
          <w:rFonts w:ascii="Book Antiqua" w:hAnsi="Book Antiqua" w:cs="BookAntiqua"/>
        </w:rPr>
        <w:t>pada dasarnya guru merupakan jabatan profesi.</w:t>
      </w:r>
      <w:proofErr w:type="gramEnd"/>
      <w:r>
        <w:rPr>
          <w:rFonts w:ascii="Book Antiqua" w:hAnsi="Book Antiqua" w:cs="BookAntiqua"/>
        </w:rPr>
        <w:t xml:space="preserve"> Menurut Martiyono, </w:t>
      </w:r>
      <w:r w:rsidRPr="002425BB">
        <w:rPr>
          <w:rFonts w:ascii="Book Antiqua" w:hAnsi="Book Antiqua" w:cs="BookAntiqua"/>
        </w:rPr>
        <w:t>guru</w:t>
      </w:r>
      <w:r>
        <w:rPr>
          <w:rFonts w:ascii="Book Antiqua" w:hAnsi="Book Antiqua" w:cs="BookAntiqua"/>
        </w:rPr>
        <w:t xml:space="preserve"> s</w:t>
      </w:r>
      <w:r w:rsidRPr="002425BB">
        <w:rPr>
          <w:rFonts w:ascii="Book Antiqua" w:hAnsi="Book Antiqua" w:cs="BookAntiqua"/>
        </w:rPr>
        <w:t xml:space="preserve">ebagai jabatan profesi memiliki tugas utama mendidik, mengajar, </w:t>
      </w:r>
      <w:r w:rsidRPr="002425BB">
        <w:rPr>
          <w:rFonts w:ascii="Book Antiqua" w:hAnsi="Book Antiqua" w:cs="BookAntiqua"/>
        </w:rPr>
        <w:lastRenderedPageBreak/>
        <w:t>membimbing, mengarahkan, melatih, menilai, dan mengevaluasi peserta didik pada jalur pendidikan formal</w:t>
      </w:r>
      <w:r w:rsidRPr="002425BB">
        <w:rPr>
          <w:rFonts w:ascii="Book Antiqua" w:hAnsi="Book Antiqua" w:cstheme="majorBidi"/>
          <w:sz w:val="24"/>
          <w:szCs w:val="24"/>
        </w:rPr>
        <w:t xml:space="preserve">, diiringi dengan niat beribadah kepada Allah SWT. </w:t>
      </w:r>
      <w:proofErr w:type="gramStart"/>
      <w:r w:rsidRPr="002425BB">
        <w:rPr>
          <w:rFonts w:ascii="Book Antiqua" w:hAnsi="Book Antiqua" w:cstheme="majorBidi"/>
          <w:sz w:val="24"/>
          <w:szCs w:val="24"/>
        </w:rPr>
        <w:t>yaitu</w:t>
      </w:r>
      <w:proofErr w:type="gramEnd"/>
      <w:r w:rsidRPr="002425BB">
        <w:rPr>
          <w:rFonts w:ascii="Book Antiqua" w:hAnsi="Book Antiqua" w:cstheme="majorBidi"/>
          <w:sz w:val="24"/>
          <w:szCs w:val="24"/>
        </w:rPr>
        <w:t xml:space="preserve"> melaksanakan misi dakwah dan mengarahkan peserta didik kepada budi pekerti yang lebih baik di jalan Allah SWT.</w:t>
      </w:r>
      <w:r>
        <w:rPr>
          <w:rStyle w:val="FootnoteReference"/>
          <w:rFonts w:ascii="Book Antiqua" w:hAnsi="Book Antiqua" w:cs="BookAntiqua"/>
        </w:rPr>
        <w:footnoteReference w:id="9"/>
      </w:r>
    </w:p>
    <w:p w:rsidR="008D2DB2" w:rsidRPr="002425BB" w:rsidRDefault="008D2DB2" w:rsidP="008D2DB2">
      <w:pPr>
        <w:autoSpaceDE w:val="0"/>
        <w:autoSpaceDN w:val="0"/>
        <w:adjustRightInd w:val="0"/>
        <w:spacing w:after="0" w:line="240" w:lineRule="auto"/>
        <w:ind w:firstLine="360"/>
        <w:jc w:val="both"/>
        <w:rPr>
          <w:rFonts w:ascii="Book Antiqua" w:hAnsi="Book Antiqua" w:cstheme="majorBidi"/>
          <w:b/>
          <w:bCs/>
          <w:sz w:val="24"/>
          <w:szCs w:val="24"/>
        </w:rPr>
      </w:pPr>
    </w:p>
    <w:p w:rsidR="008D2DB2" w:rsidRPr="002425BB" w:rsidRDefault="008D2DB2" w:rsidP="008D2DB2">
      <w:pPr>
        <w:autoSpaceDE w:val="0"/>
        <w:autoSpaceDN w:val="0"/>
        <w:adjustRightInd w:val="0"/>
        <w:spacing w:after="0" w:line="240" w:lineRule="auto"/>
        <w:jc w:val="both"/>
        <w:rPr>
          <w:rFonts w:ascii="Book Antiqua" w:hAnsi="Book Antiqua" w:cstheme="majorBidi"/>
          <w:b/>
          <w:bCs/>
          <w:sz w:val="24"/>
          <w:szCs w:val="24"/>
        </w:rPr>
      </w:pPr>
      <w:r w:rsidRPr="002425BB">
        <w:rPr>
          <w:rFonts w:ascii="Book Antiqua" w:hAnsi="Book Antiqua" w:cstheme="majorBidi"/>
          <w:b/>
          <w:bCs/>
          <w:sz w:val="24"/>
          <w:szCs w:val="24"/>
        </w:rPr>
        <w:t>Kepribadian Guru Matematika Islami</w:t>
      </w:r>
    </w:p>
    <w:p w:rsidR="008D2DB2" w:rsidRPr="002425BB" w:rsidRDefault="008D2DB2" w:rsidP="008D2DB2">
      <w:pPr>
        <w:autoSpaceDE w:val="0"/>
        <w:autoSpaceDN w:val="0"/>
        <w:adjustRightInd w:val="0"/>
        <w:spacing w:after="0" w:line="240" w:lineRule="auto"/>
        <w:jc w:val="both"/>
        <w:rPr>
          <w:rFonts w:ascii="Book Antiqua" w:hAnsi="Book Antiqua" w:cs="BookAntiqua"/>
          <w:sz w:val="24"/>
          <w:szCs w:val="24"/>
        </w:rPr>
      </w:pPr>
      <w:r w:rsidRPr="002425BB">
        <w:rPr>
          <w:rFonts w:ascii="Book Antiqua" w:hAnsi="Book Antiqua" w:cstheme="majorBidi"/>
          <w:b/>
          <w:bCs/>
          <w:sz w:val="24"/>
          <w:szCs w:val="24"/>
        </w:rPr>
        <w:tab/>
      </w:r>
      <w:r w:rsidRPr="002425BB">
        <w:rPr>
          <w:rFonts w:ascii="Book Antiqua" w:hAnsi="Book Antiqua" w:cstheme="majorBidi"/>
          <w:sz w:val="24"/>
          <w:szCs w:val="24"/>
        </w:rPr>
        <w:t xml:space="preserve">Antara manusia satu dengan manusia </w:t>
      </w:r>
      <w:proofErr w:type="gramStart"/>
      <w:r w:rsidRPr="002425BB">
        <w:rPr>
          <w:rFonts w:ascii="Book Antiqua" w:hAnsi="Book Antiqua" w:cstheme="majorBidi"/>
          <w:sz w:val="24"/>
          <w:szCs w:val="24"/>
        </w:rPr>
        <w:t>lain</w:t>
      </w:r>
      <w:proofErr w:type="gramEnd"/>
      <w:r w:rsidRPr="002425BB">
        <w:rPr>
          <w:rFonts w:ascii="Book Antiqua" w:hAnsi="Book Antiqua" w:cstheme="majorBidi"/>
          <w:sz w:val="24"/>
          <w:szCs w:val="24"/>
        </w:rPr>
        <w:t xml:space="preserve"> memiliki kepribadian yang berbeda-beda. </w:t>
      </w:r>
      <w:proofErr w:type="gramStart"/>
      <w:r w:rsidRPr="002425BB">
        <w:rPr>
          <w:rFonts w:ascii="Book Antiqua" w:hAnsi="Book Antiqua" w:cstheme="majorBidi"/>
          <w:sz w:val="24"/>
          <w:szCs w:val="24"/>
        </w:rPr>
        <w:t>Dalam hal ini guru matematika pun memiliki kepribadian masing-masing yang menjadi ciri khasnya tersendiri.</w:t>
      </w:r>
      <w:proofErr w:type="gramEnd"/>
      <w:r w:rsidRPr="002425BB">
        <w:rPr>
          <w:rFonts w:ascii="Book Antiqua" w:hAnsi="Book Antiqua" w:cstheme="majorBidi"/>
          <w:sz w:val="24"/>
          <w:szCs w:val="24"/>
        </w:rPr>
        <w:t xml:space="preserve"> </w:t>
      </w:r>
      <w:proofErr w:type="gramStart"/>
      <w:r>
        <w:rPr>
          <w:rFonts w:ascii="Book Antiqua" w:hAnsi="Book Antiqua" w:cs="BookAntiqua"/>
          <w:sz w:val="24"/>
          <w:szCs w:val="24"/>
        </w:rPr>
        <w:t xml:space="preserve">Kertajaya </w:t>
      </w:r>
      <w:r w:rsidRPr="002425BB">
        <w:rPr>
          <w:rFonts w:ascii="Book Antiqua" w:hAnsi="Book Antiqua" w:cs="BookAntiqua"/>
          <w:sz w:val="24"/>
          <w:szCs w:val="24"/>
        </w:rPr>
        <w:t>mengemukakan bahwa karakter adalah “ciri khas” yang dimiliki oleh suatu benda atau individu.</w:t>
      </w:r>
      <w:proofErr w:type="gramEnd"/>
      <w:r w:rsidRPr="002425BB">
        <w:rPr>
          <w:rFonts w:ascii="Book Antiqua" w:hAnsi="Book Antiqua" w:cs="BookAntiqua"/>
          <w:sz w:val="24"/>
          <w:szCs w:val="24"/>
        </w:rPr>
        <w:t xml:space="preserve"> </w:t>
      </w:r>
      <w:r>
        <w:rPr>
          <w:rFonts w:ascii="Book Antiqua" w:hAnsi="Book Antiqua" w:cs="BookAntiqua"/>
          <w:sz w:val="24"/>
          <w:szCs w:val="24"/>
        </w:rPr>
        <w:t>Maksud dari c</w:t>
      </w:r>
      <w:r w:rsidRPr="002425BB">
        <w:rPr>
          <w:rFonts w:ascii="Book Antiqua" w:hAnsi="Book Antiqua" w:cs="BookAntiqua"/>
          <w:sz w:val="24"/>
          <w:szCs w:val="24"/>
        </w:rPr>
        <w:t xml:space="preserve">iri khas </w:t>
      </w:r>
      <w:r>
        <w:rPr>
          <w:rFonts w:ascii="Book Antiqua" w:hAnsi="Book Antiqua" w:cs="BookAntiqua"/>
          <w:sz w:val="24"/>
          <w:szCs w:val="24"/>
        </w:rPr>
        <w:t>disini</w:t>
      </w:r>
      <w:r w:rsidRPr="002425BB">
        <w:rPr>
          <w:rFonts w:ascii="Book Antiqua" w:hAnsi="Book Antiqua" w:cs="BookAntiqua"/>
          <w:sz w:val="24"/>
          <w:szCs w:val="24"/>
        </w:rPr>
        <w:t xml:space="preserve"> adalah “</w:t>
      </w:r>
      <w:r>
        <w:rPr>
          <w:rFonts w:ascii="Book Antiqua" w:hAnsi="Book Antiqua" w:cs="BookAntiqua"/>
          <w:sz w:val="24"/>
          <w:szCs w:val="24"/>
        </w:rPr>
        <w:t>murni</w:t>
      </w:r>
      <w:r w:rsidRPr="002425BB">
        <w:rPr>
          <w:rFonts w:ascii="Book Antiqua" w:hAnsi="Book Antiqua" w:cs="BookAntiqua"/>
          <w:sz w:val="24"/>
          <w:szCs w:val="24"/>
        </w:rPr>
        <w:t xml:space="preserve">” dan </w:t>
      </w:r>
      <w:r>
        <w:rPr>
          <w:rFonts w:ascii="Book Antiqua" w:hAnsi="Book Antiqua" w:cs="BookAntiqua"/>
          <w:sz w:val="24"/>
          <w:szCs w:val="24"/>
        </w:rPr>
        <w:t>terdapat</w:t>
      </w:r>
      <w:r w:rsidRPr="002425BB">
        <w:rPr>
          <w:rFonts w:ascii="Book Antiqua" w:hAnsi="Book Antiqua" w:cs="BookAntiqua"/>
          <w:sz w:val="24"/>
          <w:szCs w:val="24"/>
        </w:rPr>
        <w:t xml:space="preserve"> pada kepribadian individu </w:t>
      </w:r>
      <w:r>
        <w:rPr>
          <w:rFonts w:ascii="Book Antiqua" w:hAnsi="Book Antiqua" w:cs="BookAntiqua"/>
          <w:sz w:val="24"/>
          <w:szCs w:val="24"/>
        </w:rPr>
        <w:t>yang bersangkutan</w:t>
      </w:r>
      <w:r w:rsidRPr="002425BB">
        <w:rPr>
          <w:rFonts w:ascii="Book Antiqua" w:hAnsi="Book Antiqua" w:cs="BookAntiqua"/>
          <w:sz w:val="24"/>
          <w:szCs w:val="24"/>
        </w:rPr>
        <w:t xml:space="preserve">, dan merupakan </w:t>
      </w:r>
      <w:r>
        <w:rPr>
          <w:rFonts w:ascii="Book Antiqua" w:hAnsi="Book Antiqua" w:cs="BookAntiqua"/>
          <w:sz w:val="24"/>
          <w:szCs w:val="24"/>
        </w:rPr>
        <w:t>suatu hal</w:t>
      </w:r>
      <w:r w:rsidRPr="002425BB">
        <w:rPr>
          <w:rFonts w:ascii="Book Antiqua" w:hAnsi="Book Antiqua" w:cs="BookAntiqua"/>
          <w:sz w:val="24"/>
          <w:szCs w:val="24"/>
        </w:rPr>
        <w:t xml:space="preserve"> yang mendorong </w:t>
      </w:r>
      <w:proofErr w:type="gramStart"/>
      <w:r w:rsidRPr="002425BB">
        <w:rPr>
          <w:rFonts w:ascii="Book Antiqua" w:hAnsi="Book Antiqua" w:cs="BookAntiqua"/>
          <w:sz w:val="24"/>
          <w:szCs w:val="24"/>
        </w:rPr>
        <w:t>cara</w:t>
      </w:r>
      <w:proofErr w:type="gramEnd"/>
      <w:r w:rsidRPr="002425BB">
        <w:rPr>
          <w:rFonts w:ascii="Book Antiqua" w:hAnsi="Book Antiqua" w:cs="BookAntiqua"/>
          <w:sz w:val="24"/>
          <w:szCs w:val="24"/>
        </w:rPr>
        <w:t xml:space="preserve"> seseorang bersikap,</w:t>
      </w:r>
      <w:r>
        <w:rPr>
          <w:rFonts w:ascii="Book Antiqua" w:hAnsi="Book Antiqua" w:cs="BookAntiqua"/>
          <w:sz w:val="24"/>
          <w:szCs w:val="24"/>
        </w:rPr>
        <w:t xml:space="preserve"> </w:t>
      </w:r>
      <w:r w:rsidRPr="002425BB">
        <w:rPr>
          <w:rFonts w:ascii="Book Antiqua" w:hAnsi="Book Antiqua" w:cs="BookAntiqua"/>
          <w:sz w:val="24"/>
          <w:szCs w:val="24"/>
        </w:rPr>
        <w:t>bertindak, ber</w:t>
      </w:r>
      <w:r>
        <w:rPr>
          <w:rFonts w:ascii="Book Antiqua" w:hAnsi="Book Antiqua" w:cs="BookAntiqua"/>
          <w:sz w:val="24"/>
          <w:szCs w:val="24"/>
        </w:rPr>
        <w:t>ucap</w:t>
      </w:r>
      <w:r w:rsidRPr="002425BB">
        <w:rPr>
          <w:rFonts w:ascii="Book Antiqua" w:hAnsi="Book Antiqua" w:cs="BookAntiqua"/>
          <w:sz w:val="24"/>
          <w:szCs w:val="24"/>
        </w:rPr>
        <w:t xml:space="preserve">, dan merespon </w:t>
      </w:r>
      <w:r>
        <w:rPr>
          <w:rFonts w:ascii="Book Antiqua" w:hAnsi="Book Antiqua" w:cs="BookAntiqua"/>
          <w:sz w:val="24"/>
          <w:szCs w:val="24"/>
        </w:rPr>
        <w:t xml:space="preserve">sesuatu. </w:t>
      </w:r>
      <w:proofErr w:type="gramStart"/>
      <w:r>
        <w:rPr>
          <w:rFonts w:ascii="Book Antiqua" w:hAnsi="Book Antiqua" w:cs="BookAntiqua"/>
          <w:sz w:val="24"/>
          <w:szCs w:val="24"/>
        </w:rPr>
        <w:t xml:space="preserve">Karakter </w:t>
      </w:r>
      <w:r w:rsidRPr="002425BB">
        <w:rPr>
          <w:rFonts w:ascii="Book Antiqua" w:hAnsi="Book Antiqua" w:cs="BookAntiqua"/>
          <w:sz w:val="24"/>
          <w:szCs w:val="24"/>
        </w:rPr>
        <w:t>memungkinkan individu untuk mencapai pertumbuhan yang berkesinambungan karena karakter memberikan konsistensi, integritas, dan energi.</w:t>
      </w:r>
      <w:proofErr w:type="gramEnd"/>
      <w:r>
        <w:rPr>
          <w:rStyle w:val="FootnoteReference"/>
          <w:rFonts w:ascii="Book Antiqua" w:hAnsi="Book Antiqua"/>
          <w:sz w:val="24"/>
          <w:szCs w:val="24"/>
        </w:rPr>
        <w:footnoteReference w:id="10"/>
      </w:r>
      <w:r w:rsidRPr="002425BB">
        <w:rPr>
          <w:rFonts w:ascii="Book Antiqua" w:hAnsi="Book Antiqua"/>
          <w:sz w:val="24"/>
          <w:szCs w:val="24"/>
        </w:rPr>
        <w:t xml:space="preserve"> </w:t>
      </w:r>
      <w:proofErr w:type="gramStart"/>
      <w:r w:rsidRPr="002425BB">
        <w:rPr>
          <w:rFonts w:ascii="Book Antiqua" w:hAnsi="Book Antiqua"/>
          <w:sz w:val="24"/>
          <w:szCs w:val="24"/>
        </w:rPr>
        <w:t>Hasan mengatakan bahwa karakter yang dibangun merupakan kebajikan-kebajikan yang berlaku di masyarakat.</w:t>
      </w:r>
      <w:proofErr w:type="gramEnd"/>
      <w:r w:rsidRPr="002425BB">
        <w:rPr>
          <w:rFonts w:ascii="Book Antiqua" w:hAnsi="Book Antiqua"/>
          <w:sz w:val="24"/>
          <w:szCs w:val="24"/>
        </w:rPr>
        <w:t xml:space="preserve"> Kebajikan-kebajikan tersebut terdiri </w:t>
      </w:r>
      <w:r>
        <w:rPr>
          <w:rFonts w:ascii="Book Antiqua" w:hAnsi="Book Antiqua"/>
          <w:sz w:val="24"/>
          <w:szCs w:val="24"/>
        </w:rPr>
        <w:t>dari</w:t>
      </w:r>
      <w:r w:rsidRPr="002425BB">
        <w:rPr>
          <w:rFonts w:ascii="Book Antiqua" w:hAnsi="Book Antiqua"/>
          <w:sz w:val="24"/>
          <w:szCs w:val="24"/>
        </w:rPr>
        <w:t xml:space="preserve"> sejumlah nilai,</w:t>
      </w:r>
      <w:r>
        <w:rPr>
          <w:rFonts w:ascii="Book Antiqua" w:hAnsi="Book Antiqua"/>
          <w:sz w:val="24"/>
          <w:szCs w:val="24"/>
        </w:rPr>
        <w:t xml:space="preserve"> </w:t>
      </w:r>
      <w:proofErr w:type="gramStart"/>
      <w:r w:rsidRPr="002425BB">
        <w:rPr>
          <w:rFonts w:ascii="Book Antiqua" w:hAnsi="Book Antiqua"/>
          <w:sz w:val="24"/>
          <w:szCs w:val="24"/>
        </w:rPr>
        <w:t>norma</w:t>
      </w:r>
      <w:proofErr w:type="gramEnd"/>
      <w:r>
        <w:rPr>
          <w:rFonts w:ascii="Book Antiqua" w:hAnsi="Book Antiqua"/>
          <w:sz w:val="24"/>
          <w:szCs w:val="24"/>
        </w:rPr>
        <w:t>, dan</w:t>
      </w:r>
      <w:r w:rsidRPr="002425BB">
        <w:rPr>
          <w:rFonts w:ascii="Book Antiqua" w:hAnsi="Book Antiqua"/>
          <w:sz w:val="24"/>
          <w:szCs w:val="24"/>
        </w:rPr>
        <w:t xml:space="preserve"> moral, dan seperti jujur, berani bertindak, dapat dipercaya, dan </w:t>
      </w:r>
      <w:r>
        <w:rPr>
          <w:rFonts w:ascii="Book Antiqua" w:hAnsi="Book Antiqua"/>
          <w:sz w:val="24"/>
          <w:szCs w:val="24"/>
        </w:rPr>
        <w:t>menghormati</w:t>
      </w:r>
      <w:r w:rsidRPr="002425BB">
        <w:rPr>
          <w:rFonts w:ascii="Book Antiqua" w:hAnsi="Book Antiqua"/>
          <w:sz w:val="24"/>
          <w:szCs w:val="24"/>
        </w:rPr>
        <w:t xml:space="preserve"> orang lain.</w:t>
      </w:r>
      <w:r>
        <w:rPr>
          <w:rStyle w:val="FootnoteReference"/>
          <w:rFonts w:ascii="Book Antiqua" w:hAnsi="Book Antiqua" w:cstheme="majorBidi"/>
          <w:sz w:val="24"/>
          <w:szCs w:val="24"/>
        </w:rPr>
        <w:footnoteReference w:id="11"/>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M</w:t>
      </w:r>
      <w:r>
        <w:rPr>
          <w:rFonts w:ascii="Book Antiqua" w:hAnsi="Book Antiqua" w:cstheme="majorBidi"/>
          <w:sz w:val="24"/>
          <w:szCs w:val="24"/>
        </w:rPr>
        <w:t xml:space="preserve">enurut Ibn Jama’ah </w:t>
      </w:r>
      <w:r w:rsidRPr="002425BB">
        <w:rPr>
          <w:rFonts w:ascii="Book Antiqua" w:hAnsi="Book Antiqua" w:cstheme="majorBidi"/>
          <w:sz w:val="24"/>
          <w:szCs w:val="24"/>
        </w:rPr>
        <w:t xml:space="preserve">kepribadian guru yang baik adalah seorang </w:t>
      </w:r>
      <w:r>
        <w:rPr>
          <w:rFonts w:ascii="Book Antiqua" w:hAnsi="Book Antiqua" w:cstheme="majorBidi"/>
          <w:sz w:val="24"/>
          <w:szCs w:val="24"/>
        </w:rPr>
        <w:t xml:space="preserve">guru yang </w:t>
      </w:r>
      <w:r>
        <w:rPr>
          <w:rFonts w:ascii="Book Antiqua" w:hAnsi="Book Antiqua" w:cstheme="majorBidi"/>
          <w:sz w:val="24"/>
          <w:szCs w:val="24"/>
        </w:rPr>
        <w:lastRenderedPageBreak/>
        <w:t>memiliki akhlak mulia</w:t>
      </w:r>
      <w:r w:rsidRPr="002425BB">
        <w:rPr>
          <w:rFonts w:ascii="Book Antiqua" w:hAnsi="Book Antiqua" w:cstheme="majorBidi"/>
          <w:sz w:val="24"/>
          <w:szCs w:val="24"/>
        </w:rPr>
        <w:t xml:space="preserve"> seperti sopan, khusu, tawadhu, tunduk kepada Allah SWT., dan selalu mendekatkan diri kepada-Nya, baik secara diam-diam maupun terang-terangan.</w:t>
      </w:r>
      <w:proofErr w:type="gramEnd"/>
      <w:r w:rsidRPr="002425BB">
        <w:rPr>
          <w:rFonts w:ascii="Book Antiqua" w:hAnsi="Book Antiqua" w:cstheme="majorBidi"/>
          <w:sz w:val="24"/>
          <w:szCs w:val="24"/>
        </w:rPr>
        <w:t xml:space="preserve"> Salah satu </w:t>
      </w:r>
      <w:proofErr w:type="gramStart"/>
      <w:r w:rsidRPr="002425BB">
        <w:rPr>
          <w:rFonts w:ascii="Book Antiqua" w:hAnsi="Book Antiqua" w:cstheme="majorBidi"/>
          <w:sz w:val="24"/>
          <w:szCs w:val="24"/>
        </w:rPr>
        <w:t>cara</w:t>
      </w:r>
      <w:proofErr w:type="gramEnd"/>
      <w:r w:rsidRPr="002425BB">
        <w:rPr>
          <w:rFonts w:ascii="Book Antiqua" w:hAnsi="Book Antiqua" w:cstheme="majorBidi"/>
          <w:sz w:val="24"/>
          <w:szCs w:val="24"/>
        </w:rPr>
        <w:t xml:space="preserve"> untuk mencapai akhlak mulia yaitu dengan zuhud terhadap dunia dan qona’ah (mensyukuri segala yang ada).</w:t>
      </w:r>
      <w:r>
        <w:rPr>
          <w:rStyle w:val="FootnoteReference"/>
          <w:rFonts w:ascii="Book Antiqua" w:hAnsi="Book Antiqua" w:cs="BookAntiqua"/>
          <w:sz w:val="24"/>
          <w:szCs w:val="24"/>
        </w:rPr>
        <w:footnoteReference w:id="12"/>
      </w:r>
    </w:p>
    <w:p w:rsidR="008D2DB2" w:rsidRPr="002425BB" w:rsidRDefault="008D2DB2" w:rsidP="008D2DB2">
      <w:pPr>
        <w:autoSpaceDE w:val="0"/>
        <w:autoSpaceDN w:val="0"/>
        <w:adjustRightInd w:val="0"/>
        <w:spacing w:after="0" w:line="240" w:lineRule="auto"/>
        <w:jc w:val="both"/>
        <w:rPr>
          <w:rFonts w:ascii="Book Antiqua" w:eastAsia="Times New Roman" w:hAnsi="Book Antiqua" w:cstheme="majorBidi"/>
          <w:sz w:val="24"/>
          <w:szCs w:val="24"/>
        </w:rPr>
      </w:pPr>
      <w:r w:rsidRPr="002425BB">
        <w:rPr>
          <w:rFonts w:ascii="Book Antiqua" w:hAnsi="Book Antiqua" w:cstheme="majorBidi"/>
          <w:sz w:val="24"/>
          <w:szCs w:val="24"/>
        </w:rPr>
        <w:tab/>
        <w:t xml:space="preserve">Zuhud adalah sifat dimana seseorang meninggalkan keduanawian dalam arti meninggalkan rasa gemar terhadap </w:t>
      </w:r>
      <w:proofErr w:type="gramStart"/>
      <w:r w:rsidRPr="002425BB">
        <w:rPr>
          <w:rFonts w:ascii="Book Antiqua" w:hAnsi="Book Antiqua" w:cstheme="majorBidi"/>
          <w:sz w:val="24"/>
          <w:szCs w:val="24"/>
        </w:rPr>
        <w:t>apa</w:t>
      </w:r>
      <w:proofErr w:type="gramEnd"/>
      <w:r w:rsidRPr="002425BB">
        <w:rPr>
          <w:rFonts w:ascii="Book Antiqua" w:hAnsi="Book Antiqua" w:cstheme="majorBidi"/>
          <w:sz w:val="24"/>
          <w:szCs w:val="24"/>
        </w:rPr>
        <w:t xml:space="preserve"> yang tidak berm</w:t>
      </w:r>
      <w:r>
        <w:rPr>
          <w:rFonts w:ascii="Book Antiqua" w:hAnsi="Book Antiqua" w:cstheme="majorBidi"/>
          <w:sz w:val="24"/>
          <w:szCs w:val="24"/>
        </w:rPr>
        <w:t xml:space="preserve">afaat bagi kehidupan di akhirat, </w:t>
      </w:r>
      <w:r w:rsidRPr="002425BB">
        <w:rPr>
          <w:rFonts w:ascii="Book Antiqua" w:hAnsi="Book Antiqua" w:cstheme="majorBidi"/>
          <w:sz w:val="24"/>
          <w:szCs w:val="24"/>
        </w:rPr>
        <w:t>bersifat ekonomis dan mengetahui skala prioritas dalam materi yang cukup untuk memenuhi kebu</w:t>
      </w:r>
      <w:r>
        <w:rPr>
          <w:rFonts w:ascii="Book Antiqua" w:hAnsi="Book Antiqua" w:cstheme="majorBidi"/>
          <w:sz w:val="24"/>
          <w:szCs w:val="24"/>
        </w:rPr>
        <w:t xml:space="preserve">tuhan diri dan keluarganya saja dan </w:t>
      </w:r>
      <w:r w:rsidRPr="002425BB">
        <w:rPr>
          <w:rFonts w:ascii="Book Antiqua" w:eastAsia="Times New Roman" w:hAnsi="Book Antiqua" w:cstheme="majorBidi"/>
          <w:sz w:val="24"/>
          <w:szCs w:val="24"/>
        </w:rPr>
        <w:t xml:space="preserve">tidak terpengaruh oleh materi karena guru adalah manusia paling utama. </w:t>
      </w:r>
      <w:proofErr w:type="gramStart"/>
      <w:r w:rsidRPr="002425BB">
        <w:rPr>
          <w:rFonts w:ascii="Book Antiqua" w:eastAsia="Times New Roman" w:hAnsi="Book Antiqua" w:cstheme="majorBidi"/>
          <w:sz w:val="24"/>
          <w:szCs w:val="24"/>
        </w:rPr>
        <w:t>Mereka tidak diperkenankan melakukan hal-hal yang syubhat yang dapat menimbulkan gambaran yang tidak baik di lingkungan masyarakat.</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 xml:space="preserve">Semua itu dilakukan dengan </w:t>
      </w:r>
      <w:r>
        <w:rPr>
          <w:rFonts w:ascii="Book Antiqua" w:eastAsia="Times New Roman" w:hAnsi="Book Antiqua" w:cstheme="majorBidi"/>
          <w:sz w:val="24"/>
          <w:szCs w:val="24"/>
        </w:rPr>
        <w:t xml:space="preserve">tujuan agar tidak menghancurkan </w:t>
      </w:r>
      <w:r w:rsidRPr="002425BB">
        <w:rPr>
          <w:rFonts w:ascii="Book Antiqua" w:eastAsia="Times New Roman" w:hAnsi="Book Antiqua" w:cstheme="majorBidi"/>
          <w:sz w:val="24"/>
          <w:szCs w:val="24"/>
        </w:rPr>
        <w:t>kemurnian ilmu yang dimiliki.</w:t>
      </w:r>
      <w:proofErr w:type="gramEnd"/>
    </w:p>
    <w:p w:rsidR="008D2DB2" w:rsidRPr="002425BB" w:rsidRDefault="008D2DB2" w:rsidP="008D2DB2">
      <w:pPr>
        <w:autoSpaceDE w:val="0"/>
        <w:autoSpaceDN w:val="0"/>
        <w:adjustRightInd w:val="0"/>
        <w:spacing w:after="0" w:line="240" w:lineRule="auto"/>
        <w:jc w:val="both"/>
        <w:rPr>
          <w:rFonts w:ascii="Book Antiqua" w:eastAsia="Times New Roman" w:hAnsi="Book Antiqua" w:cstheme="majorBidi"/>
          <w:sz w:val="24"/>
          <w:szCs w:val="24"/>
        </w:rPr>
      </w:pPr>
      <w:r w:rsidRPr="002425BB">
        <w:rPr>
          <w:rFonts w:ascii="Book Antiqua" w:eastAsia="Times New Roman" w:hAnsi="Book Antiqua" w:cstheme="majorBidi"/>
          <w:sz w:val="24"/>
          <w:szCs w:val="24"/>
        </w:rPr>
        <w:tab/>
      </w:r>
      <w:proofErr w:type="gramStart"/>
      <w:r w:rsidRPr="002425BB">
        <w:rPr>
          <w:rFonts w:ascii="Book Antiqua" w:eastAsia="Times New Roman" w:hAnsi="Book Antiqua" w:cstheme="majorBidi"/>
          <w:sz w:val="24"/>
          <w:szCs w:val="24"/>
        </w:rPr>
        <w:t>Seorang guru matematika diharapkan menjadi guru yang menjiwai terhadap ilmu matematika itu sendiri.</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Banyak guru yang cerdas matematika namun esensi dan nilai-nilai matematika tidak terdapat dalam sikap dan perilaku sehari-hari.</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Karena sejatinya, ilmu matematika bukan hanya sekedar ilmu menghitung, memecahkan masalah, soal-soal, ataupun simbol-simbol dari suatu rumus.</w:t>
      </w:r>
      <w:proofErr w:type="gramEnd"/>
      <w:r w:rsidRPr="002425BB">
        <w:rPr>
          <w:rFonts w:ascii="Book Antiqua" w:eastAsia="Times New Roman" w:hAnsi="Book Antiqua" w:cstheme="majorBidi"/>
          <w:sz w:val="24"/>
          <w:szCs w:val="24"/>
        </w:rPr>
        <w:t xml:space="preserve"> Melainkan ilmu yang menajdi landasan nalar fikir dari ilmu yang lain. </w:t>
      </w:r>
    </w:p>
    <w:p w:rsidR="008D2DB2" w:rsidRPr="002425BB"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r w:rsidRPr="002425BB">
        <w:rPr>
          <w:rFonts w:ascii="Book Antiqua" w:eastAsia="Times New Roman" w:hAnsi="Book Antiqua" w:cstheme="majorBidi"/>
          <w:sz w:val="24"/>
          <w:szCs w:val="24"/>
        </w:rPr>
        <w:t xml:space="preserve">Guru </w:t>
      </w:r>
      <w:proofErr w:type="gramStart"/>
      <w:r w:rsidRPr="002425BB">
        <w:rPr>
          <w:rFonts w:ascii="Book Antiqua" w:eastAsia="Times New Roman" w:hAnsi="Book Antiqua" w:cstheme="majorBidi"/>
          <w:sz w:val="24"/>
          <w:szCs w:val="24"/>
        </w:rPr>
        <w:t>matematika</w:t>
      </w:r>
      <w:proofErr w:type="gramEnd"/>
      <w:r w:rsidRPr="002425BB">
        <w:rPr>
          <w:rFonts w:ascii="Book Antiqua" w:eastAsia="Times New Roman" w:hAnsi="Book Antiqua" w:cstheme="majorBidi"/>
          <w:sz w:val="24"/>
          <w:szCs w:val="24"/>
        </w:rPr>
        <w:t xml:space="preserve"> juga hendaknya mampu menyatukan nilai-nilai matematika dengan ilmu agama dalam kehidupan </w:t>
      </w:r>
      <w:r w:rsidRPr="002425BB">
        <w:rPr>
          <w:rFonts w:ascii="Book Antiqua" w:eastAsia="Times New Roman" w:hAnsi="Book Antiqua" w:cstheme="majorBidi"/>
          <w:sz w:val="24"/>
          <w:szCs w:val="24"/>
        </w:rPr>
        <w:lastRenderedPageBreak/>
        <w:t xml:space="preserve">sehari-hari. Bagi seorang guru matematika yang benar-benar memahami dan menjiwai pengetahuannya maka para peserta didik juga </w:t>
      </w:r>
      <w:proofErr w:type="gramStart"/>
      <w:r w:rsidRPr="002425BB">
        <w:rPr>
          <w:rFonts w:ascii="Book Antiqua" w:eastAsia="Times New Roman" w:hAnsi="Book Antiqua" w:cstheme="majorBidi"/>
          <w:sz w:val="24"/>
          <w:szCs w:val="24"/>
        </w:rPr>
        <w:t>akan</w:t>
      </w:r>
      <w:proofErr w:type="gramEnd"/>
      <w:r w:rsidRPr="002425BB">
        <w:rPr>
          <w:rFonts w:ascii="Book Antiqua" w:eastAsia="Times New Roman" w:hAnsi="Book Antiqua" w:cstheme="majorBidi"/>
          <w:sz w:val="24"/>
          <w:szCs w:val="24"/>
        </w:rPr>
        <w:t xml:space="preserve"> merasakan dampak positifnya. </w:t>
      </w:r>
      <w:proofErr w:type="gramStart"/>
      <w:r w:rsidRPr="002425BB">
        <w:rPr>
          <w:rFonts w:ascii="Book Antiqua" w:eastAsia="Times New Roman" w:hAnsi="Book Antiqua" w:cstheme="majorBidi"/>
          <w:sz w:val="24"/>
          <w:szCs w:val="24"/>
        </w:rPr>
        <w:t>Matematika tidak sekedar berada dalam pikiran, tetapi juga berada di dalam hati dan jiwa para peserta didik.</w:t>
      </w:r>
      <w:proofErr w:type="gramEnd"/>
      <w:r w:rsidRPr="002425BB">
        <w:rPr>
          <w:rFonts w:ascii="Book Antiqua" w:eastAsia="Times New Roman" w:hAnsi="Book Antiqua" w:cstheme="majorBidi"/>
          <w:sz w:val="24"/>
          <w:szCs w:val="24"/>
        </w:rPr>
        <w:t xml:space="preserve"> Sehingga dalam proses pembelajaran di kelas atau di tempat belajar yang </w:t>
      </w:r>
      <w:proofErr w:type="gramStart"/>
      <w:r w:rsidRPr="002425BB">
        <w:rPr>
          <w:rFonts w:ascii="Book Antiqua" w:eastAsia="Times New Roman" w:hAnsi="Book Antiqua" w:cstheme="majorBidi"/>
          <w:sz w:val="24"/>
          <w:szCs w:val="24"/>
        </w:rPr>
        <w:t>lain</w:t>
      </w:r>
      <w:proofErr w:type="gramEnd"/>
      <w:r w:rsidRPr="002425BB">
        <w:rPr>
          <w:rFonts w:ascii="Book Antiqua" w:eastAsia="Times New Roman" w:hAnsi="Book Antiqua" w:cstheme="majorBidi"/>
          <w:sz w:val="24"/>
          <w:szCs w:val="24"/>
        </w:rPr>
        <w:t>, peserta didik akan merasakan kenyamanan karena rohani dan spiritual mereka tersentuh.</w:t>
      </w:r>
    </w:p>
    <w:p w:rsidR="008D2DB2"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proofErr w:type="gramStart"/>
      <w:r w:rsidRPr="002425BB">
        <w:rPr>
          <w:rFonts w:ascii="Book Antiqua" w:eastAsia="Times New Roman" w:hAnsi="Book Antiqua" w:cstheme="majorBidi"/>
          <w:sz w:val="24"/>
          <w:szCs w:val="24"/>
        </w:rPr>
        <w:t>Memang bisa dikatakan tidaklah mudah untuk bisa menjadi guru matematika yang islami.</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Karena selain kemampuan matematika yang dimiliki, tentunya harus didukung oleh pengetahuan lainnya terutama pengetahuan Islam.</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Setiap penyampaian materi matematika sebaiknya dikaitkan dengan ilmu-ilmu kehidupan.</w:t>
      </w:r>
      <w:proofErr w:type="gramEnd"/>
      <w:r w:rsidRPr="002425BB">
        <w:rPr>
          <w:rFonts w:ascii="Book Antiqua" w:eastAsia="Times New Roman" w:hAnsi="Book Antiqua" w:cstheme="majorBidi"/>
          <w:sz w:val="24"/>
          <w:szCs w:val="24"/>
        </w:rPr>
        <w:t xml:space="preserve"> </w:t>
      </w:r>
      <w:proofErr w:type="gramStart"/>
      <w:r w:rsidRPr="002425BB">
        <w:rPr>
          <w:rFonts w:ascii="Book Antiqua" w:eastAsia="Times New Roman" w:hAnsi="Book Antiqua" w:cstheme="majorBidi"/>
          <w:sz w:val="24"/>
          <w:szCs w:val="24"/>
        </w:rPr>
        <w:t>Tidak hanya sekedar datang ke kelas, menjelaskan materi matematika, memberikan beberapa tugas, kemudian keluar lagi.</w:t>
      </w:r>
      <w:proofErr w:type="gramEnd"/>
      <w:r w:rsidRPr="002425BB">
        <w:rPr>
          <w:rFonts w:ascii="Book Antiqua" w:eastAsia="Times New Roman" w:hAnsi="Book Antiqua" w:cstheme="majorBidi"/>
          <w:sz w:val="24"/>
          <w:szCs w:val="24"/>
        </w:rPr>
        <w:t xml:space="preserve"> Melainkan setiap pertemuan pembahasan matematika memiliki nilai pada bidang keilmuwan yang </w:t>
      </w:r>
      <w:proofErr w:type="gramStart"/>
      <w:r w:rsidRPr="002425BB">
        <w:rPr>
          <w:rFonts w:ascii="Book Antiqua" w:eastAsia="Times New Roman" w:hAnsi="Book Antiqua" w:cstheme="majorBidi"/>
          <w:sz w:val="24"/>
          <w:szCs w:val="24"/>
        </w:rPr>
        <w:t>lain</w:t>
      </w:r>
      <w:proofErr w:type="gramEnd"/>
      <w:r w:rsidRPr="002425BB">
        <w:rPr>
          <w:rFonts w:ascii="Book Antiqua" w:eastAsia="Times New Roman" w:hAnsi="Book Antiqua" w:cstheme="majorBidi"/>
          <w:sz w:val="24"/>
          <w:szCs w:val="24"/>
        </w:rPr>
        <w:t>, terutama ilmu agama.</w:t>
      </w:r>
    </w:p>
    <w:p w:rsidR="008D2DB2" w:rsidRPr="00D50CA0"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r w:rsidRPr="00D50CA0">
        <w:rPr>
          <w:rFonts w:ascii="Book Antiqua" w:hAnsi="Book Antiqua"/>
          <w:sz w:val="23"/>
          <w:szCs w:val="23"/>
        </w:rPr>
        <w:t>Guru</w:t>
      </w:r>
      <w:r>
        <w:rPr>
          <w:rFonts w:ascii="Book Antiqua" w:hAnsi="Book Antiqua"/>
          <w:sz w:val="23"/>
          <w:szCs w:val="23"/>
        </w:rPr>
        <w:t xml:space="preserve"> </w:t>
      </w:r>
      <w:proofErr w:type="gramStart"/>
      <w:r w:rsidRPr="00D50CA0">
        <w:rPr>
          <w:rFonts w:ascii="Book Antiqua" w:hAnsi="Book Antiqua"/>
          <w:sz w:val="23"/>
          <w:szCs w:val="23"/>
        </w:rPr>
        <w:t>merupakan</w:t>
      </w:r>
      <w:proofErr w:type="gramEnd"/>
      <w:r w:rsidRPr="00D50CA0">
        <w:rPr>
          <w:rFonts w:ascii="Book Antiqua" w:hAnsi="Book Antiqua"/>
          <w:sz w:val="23"/>
          <w:szCs w:val="23"/>
        </w:rPr>
        <w:t xml:space="preserve"> faktor yang sangat dominan dan paling penting dalam pendidikan formal pada umumnya</w:t>
      </w:r>
      <w:r>
        <w:rPr>
          <w:rFonts w:ascii="Book Antiqua" w:hAnsi="Book Antiqua"/>
          <w:sz w:val="23"/>
          <w:szCs w:val="23"/>
        </w:rPr>
        <w:t xml:space="preserve">. </w:t>
      </w:r>
      <w:proofErr w:type="gramStart"/>
      <w:r>
        <w:rPr>
          <w:rFonts w:ascii="Book Antiqua" w:hAnsi="Book Antiqua"/>
          <w:sz w:val="23"/>
          <w:szCs w:val="23"/>
        </w:rPr>
        <w:t>K</w:t>
      </w:r>
      <w:r w:rsidRPr="00D50CA0">
        <w:rPr>
          <w:rFonts w:ascii="Book Antiqua" w:hAnsi="Book Antiqua"/>
          <w:sz w:val="23"/>
          <w:szCs w:val="23"/>
        </w:rPr>
        <w:t xml:space="preserve">arena bagi </w:t>
      </w:r>
      <w:r>
        <w:rPr>
          <w:rFonts w:ascii="Book Antiqua" w:hAnsi="Book Antiqua"/>
          <w:sz w:val="23"/>
          <w:szCs w:val="23"/>
        </w:rPr>
        <w:t>peserta didik,</w:t>
      </w:r>
      <w:r w:rsidRPr="00D50CA0">
        <w:rPr>
          <w:rFonts w:ascii="Book Antiqua" w:hAnsi="Book Antiqua"/>
          <w:sz w:val="23"/>
          <w:szCs w:val="23"/>
        </w:rPr>
        <w:t xml:space="preserve"> guru sering dijadikan tokoh teladan bahkan menjadi tokoh identifikasi diri.</w:t>
      </w:r>
      <w:proofErr w:type="gramEnd"/>
      <w:r w:rsidRPr="00D50CA0">
        <w:rPr>
          <w:rFonts w:ascii="Book Antiqua" w:hAnsi="Book Antiqua"/>
          <w:sz w:val="23"/>
          <w:szCs w:val="23"/>
        </w:rPr>
        <w:t xml:space="preserve"> </w:t>
      </w:r>
      <w:proofErr w:type="gramStart"/>
      <w:r w:rsidRPr="00D50CA0">
        <w:rPr>
          <w:rFonts w:ascii="Book Antiqua" w:hAnsi="Book Antiqua"/>
          <w:sz w:val="23"/>
          <w:szCs w:val="23"/>
        </w:rPr>
        <w:t>Oleh sebab itu guru seyogyanya memiliki perilaku dan kemampuan yang memadai untuk mengembangkan siswanya secara utuh.</w:t>
      </w:r>
      <w:proofErr w:type="gramEnd"/>
      <w:r w:rsidRPr="00D50CA0">
        <w:rPr>
          <w:rFonts w:ascii="Book Antiqua" w:hAnsi="Book Antiqua"/>
          <w:sz w:val="23"/>
          <w:szCs w:val="23"/>
        </w:rPr>
        <w:t xml:space="preserve"> </w:t>
      </w:r>
      <w:r>
        <w:rPr>
          <w:rFonts w:ascii="Book Antiqua" w:hAnsi="Book Antiqua"/>
          <w:sz w:val="23"/>
          <w:szCs w:val="23"/>
        </w:rPr>
        <w:t xml:space="preserve">Guru </w:t>
      </w:r>
      <w:proofErr w:type="gramStart"/>
      <w:r>
        <w:rPr>
          <w:rFonts w:ascii="Book Antiqua" w:hAnsi="Book Antiqua"/>
          <w:sz w:val="23"/>
          <w:szCs w:val="23"/>
        </w:rPr>
        <w:t>perlu</w:t>
      </w:r>
      <w:proofErr w:type="gramEnd"/>
      <w:r>
        <w:rPr>
          <w:rFonts w:ascii="Book Antiqua" w:hAnsi="Book Antiqua"/>
          <w:sz w:val="23"/>
          <w:szCs w:val="23"/>
        </w:rPr>
        <w:t xml:space="preserve"> menguasai berbagai hal sebagai kompetensi yang dimilikinya agar bisa melaksanakan tugasnya dengan baik sesuai dengan profesi yang dimilikinya.</w:t>
      </w:r>
      <w:r>
        <w:rPr>
          <w:rStyle w:val="FootnoteReference"/>
          <w:rFonts w:ascii="Book Antiqua" w:eastAsia="Times New Roman" w:hAnsi="Book Antiqua" w:cstheme="majorBidi"/>
          <w:sz w:val="24"/>
          <w:szCs w:val="24"/>
        </w:rPr>
        <w:footnoteReference w:id="13"/>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sidRPr="002425BB">
        <w:rPr>
          <w:rFonts w:ascii="Book Antiqua" w:hAnsi="Book Antiqua" w:cstheme="majorBidi"/>
          <w:sz w:val="24"/>
          <w:szCs w:val="24"/>
        </w:rPr>
        <w:lastRenderedPageBreak/>
        <w:t xml:space="preserve">Kepribadian Rasulullah saw. </w:t>
      </w:r>
      <w:proofErr w:type="gramStart"/>
      <w:r w:rsidRPr="002425BB">
        <w:rPr>
          <w:rFonts w:ascii="Book Antiqua" w:hAnsi="Book Antiqua" w:cstheme="majorBidi"/>
          <w:sz w:val="24"/>
          <w:szCs w:val="24"/>
        </w:rPr>
        <w:t>merupakan</w:t>
      </w:r>
      <w:proofErr w:type="gramEnd"/>
      <w:r w:rsidRPr="002425BB">
        <w:rPr>
          <w:rFonts w:ascii="Book Antiqua" w:hAnsi="Book Antiqua" w:cstheme="majorBidi"/>
          <w:sz w:val="24"/>
          <w:szCs w:val="24"/>
        </w:rPr>
        <w:t xml:space="preserve"> suri teladan yang baik sebagaimana dalam Al-Quran yang diga</w:t>
      </w:r>
      <w:r>
        <w:rPr>
          <w:rFonts w:ascii="Book Antiqua" w:hAnsi="Book Antiqua" w:cstheme="majorBidi"/>
          <w:sz w:val="24"/>
          <w:szCs w:val="24"/>
        </w:rPr>
        <w:t xml:space="preserve">mbarkan Allah SWT. </w:t>
      </w:r>
      <w:proofErr w:type="gramStart"/>
      <w:r>
        <w:rPr>
          <w:rFonts w:ascii="Book Antiqua" w:hAnsi="Book Antiqua" w:cstheme="majorBidi"/>
          <w:sz w:val="24"/>
          <w:szCs w:val="24"/>
        </w:rPr>
        <w:t>dalam</w:t>
      </w:r>
      <w:proofErr w:type="gramEnd"/>
      <w:r>
        <w:rPr>
          <w:rFonts w:ascii="Book Antiqua" w:hAnsi="Book Antiqua" w:cstheme="majorBidi"/>
          <w:sz w:val="24"/>
          <w:szCs w:val="24"/>
        </w:rPr>
        <w:t xml:space="preserve"> Surat A</w:t>
      </w:r>
      <w:r w:rsidRPr="002425BB">
        <w:rPr>
          <w:rFonts w:ascii="Book Antiqua" w:hAnsi="Book Antiqua" w:cstheme="majorBidi"/>
          <w:sz w:val="24"/>
          <w:szCs w:val="24"/>
        </w:rPr>
        <w:t>l-Ahzab ayat 21:</w:t>
      </w:r>
    </w:p>
    <w:p w:rsidR="008D2DB2" w:rsidRPr="002425BB" w:rsidRDefault="008D2DB2" w:rsidP="008D2DB2">
      <w:pPr>
        <w:autoSpaceDE w:val="0"/>
        <w:autoSpaceDN w:val="0"/>
        <w:bidi/>
        <w:adjustRightInd w:val="0"/>
        <w:spacing w:after="0" w:line="240" w:lineRule="auto"/>
        <w:rPr>
          <w:rFonts w:ascii="Book Antiqua" w:hAnsi="Book Antiqua" w:cstheme="majorBidi"/>
          <w:sz w:val="24"/>
          <w:szCs w:val="24"/>
        </w:rPr>
      </w:pPr>
      <w:r w:rsidRPr="002425BB">
        <w:rPr>
          <w:rFonts w:ascii="Book Antiqua" w:hAnsi="Book Antiqua" w:cs="Traditional Arabic"/>
          <w:color w:val="333333"/>
          <w:spacing w:val="15"/>
          <w:sz w:val="36"/>
          <w:szCs w:val="36"/>
          <w:shd w:val="clear" w:color="auto" w:fill="FFFFFF"/>
          <w:rtl/>
        </w:rPr>
        <w:t>لَقَدْ كَانَ لَكُمْ فِي رَسُولِ اللَّهِ أُسْوَةٌ حَسَنَةٌ لِمَنْ كَانَ يَرْجُو اللَّهَ وَالْيَوْمَ الْآخِرَ وَذَكَرَ اللَّهَ كَثِيرًا</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 xml:space="preserve"> ۲۱ </w:t>
      </w:r>
      <w:r w:rsidRPr="002425BB">
        <w:rPr>
          <w:rFonts w:ascii="Book Antiqua" w:hAnsi="Book Antiqua" w:cs="Traditional Arabic"/>
          <w:color w:val="333333"/>
          <w:spacing w:val="15"/>
          <w:sz w:val="36"/>
          <w:szCs w:val="36"/>
          <w:shd w:val="clear" w:color="auto" w:fill="FFFFFF"/>
        </w:rPr>
        <w:t>(</w:t>
      </w:r>
    </w:p>
    <w:p w:rsidR="008D2DB2" w:rsidRPr="002425BB"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r w:rsidRPr="002425BB">
        <w:rPr>
          <w:rFonts w:ascii="Book Antiqua" w:hAnsi="Book Antiqua" w:cstheme="majorBidi"/>
          <w:sz w:val="24"/>
          <w:szCs w:val="24"/>
        </w:rPr>
        <w:t>Artinya: “</w:t>
      </w:r>
      <w:r w:rsidRPr="002425BB">
        <w:rPr>
          <w:rFonts w:ascii="Book Antiqua" w:hAnsi="Book Antiqua" w:cstheme="majorBidi"/>
          <w:i/>
          <w:iCs/>
          <w:sz w:val="24"/>
          <w:szCs w:val="24"/>
        </w:rPr>
        <w:t>Sesungguhnya telah ada pada (diri) Rasulullah itu suri teladan yang baik bagimu (yaitu) bagi orang yang mengharap (rahmat) Allah dan (kedatangan) hari kiamat dan Dia banyak menyebut Allah”</w:t>
      </w:r>
      <w:r w:rsidRPr="002425BB">
        <w:rPr>
          <w:rFonts w:ascii="Book Antiqua" w:hAnsi="Book Antiqua" w:cstheme="majorBidi"/>
          <w:sz w:val="24"/>
          <w:szCs w:val="24"/>
        </w:rPr>
        <w:t xml:space="preserve"> (Q.S</w:t>
      </w:r>
      <w:r>
        <w:rPr>
          <w:rFonts w:ascii="Book Antiqua" w:hAnsi="Book Antiqua" w:cstheme="majorBidi"/>
          <w:sz w:val="24"/>
          <w:szCs w:val="24"/>
        </w:rPr>
        <w:t>.</w:t>
      </w:r>
      <w:r w:rsidRPr="002425BB">
        <w:rPr>
          <w:rFonts w:ascii="Book Antiqua" w:hAnsi="Book Antiqua" w:cstheme="majorBidi"/>
          <w:sz w:val="24"/>
          <w:szCs w:val="24"/>
        </w:rPr>
        <w:t xml:space="preserve"> Al-Ahzab: 21)</w:t>
      </w:r>
      <w:r w:rsidRPr="002425BB">
        <w:rPr>
          <w:rFonts w:ascii="Book Antiqua" w:hAnsi="Book Antiqua" w:cstheme="majorBidi"/>
          <w:i/>
          <w:iCs/>
          <w:sz w:val="24"/>
          <w:szCs w:val="24"/>
        </w:rPr>
        <w:t>.</w:t>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Pr>
          <w:rFonts w:ascii="Book Antiqua" w:hAnsi="Book Antiqua" w:cstheme="majorBidi"/>
          <w:sz w:val="24"/>
          <w:szCs w:val="24"/>
        </w:rPr>
        <w:t xml:space="preserve">Menurut Ramadhan </w:t>
      </w:r>
      <w:r w:rsidRPr="002425BB">
        <w:rPr>
          <w:rFonts w:ascii="Book Antiqua" w:hAnsi="Book Antiqua" w:cstheme="majorBidi"/>
          <w:sz w:val="24"/>
          <w:szCs w:val="24"/>
        </w:rPr>
        <w:t xml:space="preserve">kehidupan Rasulullah saw. </w:t>
      </w:r>
      <w:proofErr w:type="gramStart"/>
      <w:r w:rsidRPr="002425BB">
        <w:rPr>
          <w:rFonts w:ascii="Book Antiqua" w:hAnsi="Book Antiqua" w:cstheme="majorBidi"/>
          <w:sz w:val="24"/>
          <w:szCs w:val="24"/>
        </w:rPr>
        <w:t>memberikan</w:t>
      </w:r>
      <w:proofErr w:type="gramEnd"/>
      <w:r w:rsidRPr="002425BB">
        <w:rPr>
          <w:rFonts w:ascii="Book Antiqua" w:hAnsi="Book Antiqua" w:cstheme="majorBidi"/>
          <w:sz w:val="24"/>
          <w:szCs w:val="24"/>
        </w:rPr>
        <w:t xml:space="preserve"> contoh-contoh yang mulia kepada umatnya, baik sebagai guru yang lurus perilakunya, amanah, maupun sebagai pendakwah dengan hikmah dan nasihat </w:t>
      </w:r>
      <w:r>
        <w:rPr>
          <w:rFonts w:ascii="Book Antiqua" w:hAnsi="Book Antiqua" w:cstheme="majorBidi"/>
          <w:sz w:val="24"/>
          <w:szCs w:val="24"/>
        </w:rPr>
        <w:t>yang baik, juga sebagai kepala n</w:t>
      </w:r>
      <w:r w:rsidRPr="002425BB">
        <w:rPr>
          <w:rFonts w:ascii="Book Antiqua" w:hAnsi="Book Antiqua" w:cstheme="majorBidi"/>
          <w:sz w:val="24"/>
          <w:szCs w:val="24"/>
        </w:rPr>
        <w:t>egara yang mengatur segala urusan dengan cerdas dan bijaksana.</w:t>
      </w:r>
      <w:r>
        <w:rPr>
          <w:rStyle w:val="FootnoteReference"/>
          <w:rFonts w:ascii="Book Antiqua" w:eastAsia="Times New Roman" w:hAnsi="Book Antiqua" w:cstheme="majorBidi"/>
          <w:sz w:val="24"/>
          <w:szCs w:val="24"/>
        </w:rPr>
        <w:footnoteReference w:id="14"/>
      </w:r>
      <w:r w:rsidRPr="002425BB">
        <w:rPr>
          <w:rFonts w:ascii="Book Antiqua" w:eastAsia="Times New Roman" w:hAnsi="Book Antiqua" w:cstheme="majorBidi"/>
          <w:sz w:val="24"/>
          <w:szCs w:val="24"/>
        </w:rPr>
        <w:t xml:space="preserve"> </w:t>
      </w:r>
      <w:r>
        <w:rPr>
          <w:rFonts w:ascii="Book Antiqua" w:hAnsi="Book Antiqua" w:cstheme="majorBidi"/>
          <w:sz w:val="24"/>
          <w:szCs w:val="24"/>
        </w:rPr>
        <w:t xml:space="preserve">Sedangkan Suwaid </w:t>
      </w:r>
      <w:r w:rsidRPr="002425BB">
        <w:rPr>
          <w:rFonts w:ascii="Book Antiqua" w:hAnsi="Book Antiqua" w:cstheme="majorBidi"/>
          <w:sz w:val="24"/>
          <w:szCs w:val="24"/>
        </w:rPr>
        <w:t xml:space="preserve">mengatakan keteladanan yang baik, diharapkan </w:t>
      </w:r>
      <w:proofErr w:type="gramStart"/>
      <w:r w:rsidRPr="002425BB">
        <w:rPr>
          <w:rFonts w:ascii="Book Antiqua" w:hAnsi="Book Antiqua" w:cstheme="majorBidi"/>
          <w:sz w:val="24"/>
          <w:szCs w:val="24"/>
        </w:rPr>
        <w:t>akan</w:t>
      </w:r>
      <w:proofErr w:type="gramEnd"/>
      <w:r w:rsidRPr="002425BB">
        <w:rPr>
          <w:rFonts w:ascii="Book Antiqua" w:hAnsi="Book Antiqua" w:cstheme="majorBidi"/>
          <w:sz w:val="24"/>
          <w:szCs w:val="24"/>
        </w:rPr>
        <w:t xml:space="preserve"> menumbuhkan perilaku yang kuat dan kokoh di depan tantangan materialisme yang begitu kuatnya membelenggu kehidupan manusia.</w:t>
      </w:r>
      <w:r>
        <w:rPr>
          <w:rStyle w:val="FootnoteReference"/>
          <w:rFonts w:ascii="Book Antiqua" w:hAnsi="Book Antiqua" w:cstheme="majorBidi"/>
          <w:sz w:val="24"/>
          <w:szCs w:val="24"/>
        </w:rPr>
        <w:footnoteReference w:id="15"/>
      </w:r>
      <w:r w:rsidRPr="002425BB">
        <w:rPr>
          <w:rFonts w:ascii="Book Antiqua" w:hAnsi="Book Antiqua" w:cstheme="majorBidi"/>
          <w:sz w:val="24"/>
          <w:szCs w:val="24"/>
        </w:rPr>
        <w:t xml:space="preserve"> </w:t>
      </w:r>
      <w:r>
        <w:rPr>
          <w:rFonts w:ascii="Book Antiqua" w:hAnsi="Book Antiqua" w:cstheme="majorBidi"/>
          <w:sz w:val="24"/>
          <w:szCs w:val="24"/>
        </w:rPr>
        <w:t>Rasulullah s</w:t>
      </w:r>
      <w:r w:rsidRPr="002425BB">
        <w:rPr>
          <w:rFonts w:ascii="Book Antiqua" w:hAnsi="Book Antiqua" w:cstheme="majorBidi"/>
          <w:sz w:val="24"/>
          <w:szCs w:val="24"/>
        </w:rPr>
        <w:t>aw</w:t>
      </w:r>
      <w:r>
        <w:rPr>
          <w:rFonts w:ascii="Book Antiqua" w:hAnsi="Book Antiqua" w:cstheme="majorBidi"/>
          <w:sz w:val="24"/>
          <w:szCs w:val="24"/>
        </w:rPr>
        <w:t>.</w:t>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merupakan</w:t>
      </w:r>
      <w:proofErr w:type="gramEnd"/>
      <w:r w:rsidRPr="002425BB">
        <w:rPr>
          <w:rFonts w:ascii="Book Antiqua" w:hAnsi="Book Antiqua" w:cstheme="majorBidi"/>
          <w:sz w:val="24"/>
          <w:szCs w:val="24"/>
        </w:rPr>
        <w:t xml:space="preserve"> guru profesional yang harus diteladani kepribadiannya karena beliau mendapat latihan langsung dari Allah SWT. </w:t>
      </w:r>
      <w:proofErr w:type="gramStart"/>
      <w:r w:rsidRPr="002425BB">
        <w:rPr>
          <w:rFonts w:ascii="Book Antiqua" w:hAnsi="Book Antiqua" w:cstheme="majorBidi"/>
          <w:sz w:val="24"/>
          <w:szCs w:val="24"/>
        </w:rPr>
        <w:t>sendiri</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Semua nasihat, bimbingan, dan petunjuk yang disampaikan Rasul datangnya dari Allah SWT.</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Sebagaimana firman Allah SWT.</w:t>
      </w:r>
      <w:proofErr w:type="gramEnd"/>
      <w:r>
        <w:rPr>
          <w:rFonts w:ascii="Book Antiqua" w:hAnsi="Book Antiqua" w:cstheme="majorBidi"/>
          <w:sz w:val="24"/>
          <w:szCs w:val="24"/>
        </w:rPr>
        <w:t xml:space="preserve"> </w:t>
      </w:r>
      <w:proofErr w:type="gramStart"/>
      <w:r>
        <w:rPr>
          <w:rFonts w:ascii="Book Antiqua" w:hAnsi="Book Antiqua" w:cstheme="majorBidi"/>
          <w:sz w:val="24"/>
          <w:szCs w:val="24"/>
        </w:rPr>
        <w:t>dalam</w:t>
      </w:r>
      <w:proofErr w:type="gramEnd"/>
      <w:r>
        <w:rPr>
          <w:rFonts w:ascii="Book Antiqua" w:hAnsi="Book Antiqua" w:cstheme="majorBidi"/>
          <w:sz w:val="24"/>
          <w:szCs w:val="24"/>
        </w:rPr>
        <w:t xml:space="preserve"> surat A</w:t>
      </w:r>
      <w:r w:rsidRPr="002425BB">
        <w:rPr>
          <w:rFonts w:ascii="Book Antiqua" w:hAnsi="Book Antiqua" w:cstheme="majorBidi"/>
          <w:sz w:val="24"/>
          <w:szCs w:val="24"/>
        </w:rPr>
        <w:t>n-Najm ayat 3-4:</w:t>
      </w:r>
    </w:p>
    <w:p w:rsidR="008D2DB2" w:rsidRPr="002425BB" w:rsidRDefault="008D2DB2" w:rsidP="008D2DB2">
      <w:pPr>
        <w:autoSpaceDE w:val="0"/>
        <w:autoSpaceDN w:val="0"/>
        <w:bidi/>
        <w:adjustRightInd w:val="0"/>
        <w:spacing w:after="0" w:line="240" w:lineRule="auto"/>
        <w:rPr>
          <w:rFonts w:ascii="Book Antiqua" w:hAnsi="Book Antiqua" w:cstheme="majorBidi"/>
          <w:sz w:val="24"/>
          <w:szCs w:val="24"/>
        </w:rPr>
      </w:pPr>
      <w:r w:rsidRPr="002425BB">
        <w:rPr>
          <w:rFonts w:ascii="Book Antiqua" w:hAnsi="Book Antiqua" w:cs="Traditional Arabic"/>
          <w:color w:val="333333"/>
          <w:spacing w:val="15"/>
          <w:sz w:val="36"/>
          <w:szCs w:val="36"/>
          <w:shd w:val="clear" w:color="auto" w:fill="FFFFFF"/>
          <w:rtl/>
        </w:rPr>
        <w:lastRenderedPageBreak/>
        <w:t>وَمَا يَنْطِقُ عَنِ الْهَوَىٰ</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٣</w:t>
      </w:r>
      <w:r w:rsidRPr="002425BB">
        <w:rPr>
          <w:rFonts w:ascii="Book Antiqua" w:hAnsi="Book Antiqua" w:cs="Traditional Arabic"/>
          <w:color w:val="333333"/>
          <w:spacing w:val="15"/>
          <w:sz w:val="36"/>
          <w:szCs w:val="36"/>
          <w:shd w:val="clear" w:color="auto" w:fill="FFFFFF"/>
        </w:rPr>
        <w:t xml:space="preserve"> (</w:t>
      </w:r>
      <w:r w:rsidRPr="002425BB">
        <w:rPr>
          <w:rFonts w:ascii="Book Antiqua" w:hAnsi="Book Antiqua" w:cs="Traditional Arabic"/>
          <w:color w:val="333333"/>
          <w:spacing w:val="15"/>
          <w:sz w:val="36"/>
          <w:szCs w:val="36"/>
          <w:shd w:val="clear" w:color="auto" w:fill="FFFFFF"/>
          <w:rtl/>
        </w:rPr>
        <w:t>إِنْ هُوَ إِلَّا وَحْيٌ يُوحَىٰ</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٤</w:t>
      </w:r>
      <w:r w:rsidRPr="002425BB">
        <w:rPr>
          <w:rFonts w:ascii="Book Antiqua" w:hAnsi="Book Antiqua" w:cs="Traditional Arabic"/>
          <w:color w:val="333333"/>
          <w:spacing w:val="15"/>
          <w:sz w:val="36"/>
          <w:szCs w:val="36"/>
          <w:shd w:val="clear" w:color="auto" w:fill="FFFFFF"/>
        </w:rPr>
        <w:t>(</w:t>
      </w:r>
    </w:p>
    <w:p w:rsidR="008D2DB2" w:rsidRPr="002425BB" w:rsidRDefault="008D2DB2" w:rsidP="008D2DB2">
      <w:pPr>
        <w:autoSpaceDE w:val="0"/>
        <w:autoSpaceDN w:val="0"/>
        <w:adjustRightInd w:val="0"/>
        <w:spacing w:after="0" w:line="240" w:lineRule="auto"/>
        <w:ind w:firstLine="720"/>
        <w:jc w:val="both"/>
        <w:rPr>
          <w:rFonts w:ascii="Book Antiqua" w:eastAsia="Times New Roman" w:hAnsi="Book Antiqua" w:cstheme="majorBidi"/>
          <w:sz w:val="24"/>
          <w:szCs w:val="24"/>
        </w:rPr>
      </w:pPr>
      <w:r w:rsidRPr="002425BB">
        <w:rPr>
          <w:rFonts w:ascii="Book Antiqua" w:hAnsi="Book Antiqua" w:cstheme="majorBidi"/>
          <w:i/>
          <w:iCs/>
          <w:sz w:val="24"/>
          <w:szCs w:val="24"/>
        </w:rPr>
        <w:t xml:space="preserve"> </w:t>
      </w:r>
      <w:r w:rsidRPr="002425BB">
        <w:rPr>
          <w:rFonts w:ascii="Book Antiqua" w:hAnsi="Book Antiqua" w:cstheme="majorBidi"/>
          <w:iCs/>
          <w:sz w:val="24"/>
          <w:szCs w:val="24"/>
        </w:rPr>
        <w:t xml:space="preserve">Artinya: </w:t>
      </w:r>
      <w:r w:rsidRPr="002425BB">
        <w:rPr>
          <w:rFonts w:ascii="Book Antiqua" w:hAnsi="Book Antiqua" w:cstheme="majorBidi"/>
          <w:i/>
          <w:iCs/>
          <w:sz w:val="24"/>
          <w:szCs w:val="24"/>
        </w:rPr>
        <w:t xml:space="preserve">“Dan tiadalah yang diucapkannya itu (Al-Quran) menurut hawa nafsu. Ucapannya itu hanyalah wahyu yang diwahyukan (kepadanya)” </w:t>
      </w:r>
      <w:r>
        <w:rPr>
          <w:rFonts w:ascii="Book Antiqua" w:hAnsi="Book Antiqua" w:cstheme="majorBidi"/>
          <w:sz w:val="24"/>
          <w:szCs w:val="24"/>
        </w:rPr>
        <w:t>(Q.S. A</w:t>
      </w:r>
      <w:r w:rsidRPr="002425BB">
        <w:rPr>
          <w:rFonts w:ascii="Book Antiqua" w:hAnsi="Book Antiqua" w:cstheme="majorBidi"/>
          <w:sz w:val="24"/>
          <w:szCs w:val="24"/>
        </w:rPr>
        <w:t>n-Najm: 3-4)</w:t>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proofErr w:type="gramStart"/>
      <w:r>
        <w:rPr>
          <w:rFonts w:ascii="Book Antiqua" w:hAnsi="Book Antiqua" w:cstheme="majorBidi"/>
          <w:sz w:val="24"/>
          <w:szCs w:val="24"/>
        </w:rPr>
        <w:t xml:space="preserve">Al-Maraghi </w:t>
      </w:r>
      <w:r w:rsidRPr="002425BB">
        <w:rPr>
          <w:rFonts w:ascii="Book Antiqua" w:hAnsi="Book Antiqua" w:cstheme="majorBidi"/>
          <w:sz w:val="24"/>
          <w:szCs w:val="24"/>
        </w:rPr>
        <w:t>menyatakan dalam tafsirnya bahwa Rasulullah Saw.</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hanya</w:t>
      </w:r>
      <w:proofErr w:type="gramEnd"/>
      <w:r w:rsidRPr="002425BB">
        <w:rPr>
          <w:rFonts w:ascii="Book Antiqua" w:hAnsi="Book Antiqua" w:cstheme="majorBidi"/>
          <w:sz w:val="24"/>
          <w:szCs w:val="24"/>
        </w:rPr>
        <w:t xml:space="preserve"> mengucapkan apa yang diperintahkan oleh-Nya. </w:t>
      </w:r>
      <w:proofErr w:type="gramStart"/>
      <w:r w:rsidRPr="002425BB">
        <w:rPr>
          <w:rFonts w:ascii="Book Antiqua" w:hAnsi="Book Antiqua" w:cstheme="majorBidi"/>
          <w:sz w:val="24"/>
          <w:szCs w:val="24"/>
        </w:rPr>
        <w:t>Beliau menyampaikan kepada umat manusia dengan sempurna, seadanya tanpa ditambahi maupun dikurangi.</w:t>
      </w:r>
      <w:proofErr w:type="gramEnd"/>
      <w:r>
        <w:rPr>
          <w:rStyle w:val="FootnoteReference"/>
          <w:rFonts w:ascii="Book Antiqua" w:hAnsi="Book Antiqua" w:cstheme="majorBidi"/>
          <w:sz w:val="24"/>
          <w:szCs w:val="24"/>
        </w:rPr>
        <w:footnoteReference w:id="16"/>
      </w:r>
      <w:r w:rsidRPr="002425BB">
        <w:rPr>
          <w:rFonts w:ascii="Book Antiqua" w:hAnsi="Book Antiqua" w:cstheme="majorBidi"/>
          <w:sz w:val="24"/>
          <w:szCs w:val="24"/>
        </w:rPr>
        <w:t xml:space="preserve"> Oleh karena itu, hendaknya guru matematika bercermin kepada keprib</w:t>
      </w:r>
      <w:r>
        <w:rPr>
          <w:rFonts w:ascii="Book Antiqua" w:hAnsi="Book Antiqua" w:cstheme="majorBidi"/>
          <w:sz w:val="24"/>
          <w:szCs w:val="24"/>
        </w:rPr>
        <w:t>adian yang dimiliki Rasulullah s</w:t>
      </w:r>
      <w:r w:rsidRPr="002425BB">
        <w:rPr>
          <w:rFonts w:ascii="Book Antiqua" w:hAnsi="Book Antiqua" w:cstheme="majorBidi"/>
          <w:sz w:val="24"/>
          <w:szCs w:val="24"/>
        </w:rPr>
        <w:t xml:space="preserve">aw. Dengan melihat kepribadian </w:t>
      </w:r>
      <w:r>
        <w:rPr>
          <w:rFonts w:ascii="Book Antiqua" w:hAnsi="Book Antiqua" w:cstheme="majorBidi"/>
          <w:sz w:val="24"/>
          <w:szCs w:val="24"/>
        </w:rPr>
        <w:t xml:space="preserve">yang ada dalam diri Rasulullah </w:t>
      </w:r>
      <w:proofErr w:type="gramStart"/>
      <w:r>
        <w:rPr>
          <w:rFonts w:ascii="Book Antiqua" w:hAnsi="Book Antiqua" w:cstheme="majorBidi"/>
          <w:sz w:val="24"/>
          <w:szCs w:val="24"/>
        </w:rPr>
        <w:t>s</w:t>
      </w:r>
      <w:r w:rsidRPr="002425BB">
        <w:rPr>
          <w:rFonts w:ascii="Book Antiqua" w:hAnsi="Book Antiqua" w:cstheme="majorBidi"/>
          <w:sz w:val="24"/>
          <w:szCs w:val="24"/>
        </w:rPr>
        <w:t>aw.,</w:t>
      </w:r>
      <w:proofErr w:type="gramEnd"/>
      <w:r w:rsidRPr="002425BB">
        <w:rPr>
          <w:rFonts w:ascii="Book Antiqua" w:hAnsi="Book Antiqua" w:cstheme="majorBidi"/>
          <w:sz w:val="24"/>
          <w:szCs w:val="24"/>
        </w:rPr>
        <w:t xml:space="preserve"> seorang guru dapat mencontoh dan mengimplementasikannya dalam kehidupan sehari-hari. </w:t>
      </w:r>
      <w:proofErr w:type="gramStart"/>
      <w:r w:rsidRPr="002425BB">
        <w:rPr>
          <w:rFonts w:ascii="Book Antiqua" w:hAnsi="Book Antiqua" w:cstheme="majorBidi"/>
          <w:sz w:val="24"/>
          <w:szCs w:val="24"/>
        </w:rPr>
        <w:t>Dengan begitu, nilai-nilai Islam dapat melekat dalam kepribadian guru matematika tersebut.</w:t>
      </w:r>
      <w:proofErr w:type="gramEnd"/>
      <w:r w:rsidRPr="002425BB">
        <w:rPr>
          <w:rFonts w:ascii="Book Antiqua" w:hAnsi="Book Antiqua" w:cstheme="majorBidi"/>
          <w:sz w:val="24"/>
          <w:szCs w:val="24"/>
        </w:rPr>
        <w:t xml:space="preserve"> Adapun sifat-sifat dan kepribadian</w:t>
      </w:r>
      <w:r>
        <w:rPr>
          <w:rFonts w:ascii="Book Antiqua" w:hAnsi="Book Antiqua" w:cstheme="majorBidi"/>
          <w:sz w:val="24"/>
          <w:szCs w:val="24"/>
        </w:rPr>
        <w:t xml:space="preserve"> Rasulullah s</w:t>
      </w:r>
      <w:r w:rsidRPr="002425BB">
        <w:rPr>
          <w:rFonts w:ascii="Book Antiqua" w:hAnsi="Book Antiqua" w:cstheme="majorBidi"/>
          <w:sz w:val="24"/>
          <w:szCs w:val="24"/>
        </w:rPr>
        <w:t xml:space="preserve">aw. </w:t>
      </w:r>
      <w:proofErr w:type="gramStart"/>
      <w:r w:rsidRPr="002425BB">
        <w:rPr>
          <w:rFonts w:ascii="Book Antiqua" w:hAnsi="Book Antiqua" w:cstheme="majorBidi"/>
          <w:sz w:val="24"/>
          <w:szCs w:val="24"/>
        </w:rPr>
        <w:t>yang</w:t>
      </w:r>
      <w:proofErr w:type="gramEnd"/>
      <w:r w:rsidRPr="002425BB">
        <w:rPr>
          <w:rFonts w:ascii="Book Antiqua" w:hAnsi="Book Antiqua" w:cstheme="majorBidi"/>
          <w:sz w:val="24"/>
          <w:szCs w:val="24"/>
        </w:rPr>
        <w:t xml:space="preserve"> menunjukkan bahwa beliau adalah seorang guru profesional serta implementasinya terhadap kepribadian guru matematika yang islami adalah sebagai berikut:</w:t>
      </w:r>
      <w:r>
        <w:rPr>
          <w:rStyle w:val="FootnoteReference"/>
          <w:rFonts w:ascii="Book Antiqua" w:hAnsi="Book Antiqua" w:cstheme="majorBidi"/>
          <w:sz w:val="24"/>
          <w:szCs w:val="24"/>
        </w:rPr>
        <w:footnoteReference w:id="17"/>
      </w:r>
    </w:p>
    <w:p w:rsidR="008D2DB2" w:rsidRDefault="008D2DB2" w:rsidP="008D2DB2">
      <w:pPr>
        <w:pStyle w:val="ListParagraph"/>
        <w:numPr>
          <w:ilvl w:val="0"/>
          <w:numId w:val="4"/>
        </w:numPr>
        <w:autoSpaceDE w:val="0"/>
        <w:autoSpaceDN w:val="0"/>
        <w:adjustRightInd w:val="0"/>
        <w:spacing w:after="0" w:line="240" w:lineRule="auto"/>
        <w:ind w:left="450"/>
        <w:jc w:val="both"/>
        <w:rPr>
          <w:rFonts w:ascii="Book Antiqua" w:hAnsi="Book Antiqua" w:cstheme="majorBidi"/>
          <w:sz w:val="24"/>
          <w:szCs w:val="24"/>
        </w:rPr>
      </w:pPr>
      <w:r w:rsidRPr="002425BB">
        <w:rPr>
          <w:rFonts w:ascii="Book Antiqua" w:hAnsi="Book Antiqua" w:cstheme="majorBidi"/>
          <w:sz w:val="24"/>
          <w:szCs w:val="24"/>
        </w:rPr>
        <w:t xml:space="preserve">Shiddiq. </w:t>
      </w:r>
    </w:p>
    <w:p w:rsidR="008D2DB2" w:rsidRDefault="008D2DB2" w:rsidP="008D2DB2">
      <w:pPr>
        <w:pStyle w:val="ListParagraph"/>
        <w:autoSpaceDE w:val="0"/>
        <w:autoSpaceDN w:val="0"/>
        <w:adjustRightInd w:val="0"/>
        <w:spacing w:after="0" w:line="240" w:lineRule="auto"/>
        <w:ind w:left="450" w:firstLine="270"/>
        <w:jc w:val="both"/>
        <w:rPr>
          <w:rFonts w:ascii="Book Antiqua" w:hAnsi="Book Antiqua" w:cstheme="majorBidi"/>
          <w:sz w:val="24"/>
          <w:szCs w:val="24"/>
        </w:rPr>
      </w:pPr>
      <w:proofErr w:type="gramStart"/>
      <w:r w:rsidRPr="00A7684D">
        <w:rPr>
          <w:rFonts w:ascii="Book Antiqua" w:hAnsi="Book Antiqua" w:cstheme="majorBidi"/>
          <w:sz w:val="24"/>
          <w:szCs w:val="24"/>
        </w:rPr>
        <w:t>Setiap perkataan maupun tindakan Rasulullah Saw.</w:t>
      </w:r>
      <w:proofErr w:type="gramEnd"/>
      <w:r w:rsidRPr="00A7684D">
        <w:rPr>
          <w:rFonts w:ascii="Book Antiqua" w:hAnsi="Book Antiqua" w:cstheme="majorBidi"/>
          <w:sz w:val="24"/>
          <w:szCs w:val="24"/>
        </w:rPr>
        <w:t xml:space="preserve"> </w:t>
      </w:r>
      <w:proofErr w:type="gramStart"/>
      <w:r w:rsidRPr="00A7684D">
        <w:rPr>
          <w:rFonts w:ascii="Book Antiqua" w:hAnsi="Book Antiqua" w:cstheme="majorBidi"/>
          <w:sz w:val="24"/>
          <w:szCs w:val="24"/>
        </w:rPr>
        <w:t>adalah</w:t>
      </w:r>
      <w:proofErr w:type="gramEnd"/>
      <w:r w:rsidRPr="00A7684D">
        <w:rPr>
          <w:rFonts w:ascii="Book Antiqua" w:hAnsi="Book Antiqua" w:cstheme="majorBidi"/>
          <w:sz w:val="24"/>
          <w:szCs w:val="24"/>
        </w:rPr>
        <w:t xml:space="preserve"> jujur dan benar. </w:t>
      </w:r>
      <w:proofErr w:type="gramStart"/>
      <w:r w:rsidRPr="00A7684D">
        <w:rPr>
          <w:rFonts w:ascii="Book Antiqua" w:hAnsi="Book Antiqua" w:cstheme="majorBidi"/>
          <w:sz w:val="24"/>
          <w:szCs w:val="24"/>
        </w:rPr>
        <w:t>Semua yang disampaikan bukanlah berasal dari dirinya sendiri, tetapi benar-benar datang dari Allah SWT.</w:t>
      </w:r>
      <w:proofErr w:type="gramEnd"/>
      <w:r w:rsidRPr="00A7684D">
        <w:rPr>
          <w:rFonts w:ascii="Book Antiqua" w:hAnsi="Book Antiqua" w:cstheme="majorBidi"/>
          <w:sz w:val="24"/>
          <w:szCs w:val="24"/>
        </w:rPr>
        <w:t xml:space="preserve"> </w:t>
      </w:r>
      <w:proofErr w:type="gramStart"/>
      <w:r w:rsidRPr="00A7684D">
        <w:rPr>
          <w:rFonts w:ascii="Book Antiqua" w:hAnsi="Book Antiqua" w:cstheme="majorBidi"/>
          <w:sz w:val="24"/>
          <w:szCs w:val="24"/>
        </w:rPr>
        <w:t>yaitu</w:t>
      </w:r>
      <w:proofErr w:type="gramEnd"/>
      <w:r w:rsidRPr="00A7684D">
        <w:rPr>
          <w:rFonts w:ascii="Book Antiqua" w:hAnsi="Book Antiqua" w:cstheme="majorBidi"/>
          <w:sz w:val="24"/>
          <w:szCs w:val="24"/>
        </w:rPr>
        <w:t xml:space="preserve"> sesuai dengan Al-Quran. </w:t>
      </w:r>
      <w:proofErr w:type="gramStart"/>
      <w:r w:rsidRPr="00A7684D">
        <w:rPr>
          <w:rFonts w:ascii="Book Antiqua" w:hAnsi="Book Antiqua" w:cstheme="majorBidi"/>
          <w:sz w:val="24"/>
          <w:szCs w:val="24"/>
        </w:rPr>
        <w:t>Beliau menyampaikan ajaran yang diperoleh dari wahyu Allah kepada umat manusia.</w:t>
      </w:r>
      <w:proofErr w:type="gramEnd"/>
      <w:r w:rsidRPr="00A7684D">
        <w:rPr>
          <w:rFonts w:ascii="Book Antiqua" w:hAnsi="Book Antiqua" w:cstheme="majorBidi"/>
          <w:sz w:val="24"/>
          <w:szCs w:val="24"/>
        </w:rPr>
        <w:t xml:space="preserve"> </w:t>
      </w:r>
    </w:p>
    <w:p w:rsidR="008D2DB2" w:rsidRDefault="008D2DB2" w:rsidP="008D2DB2">
      <w:pPr>
        <w:pStyle w:val="ListParagraph"/>
        <w:autoSpaceDE w:val="0"/>
        <w:autoSpaceDN w:val="0"/>
        <w:adjustRightInd w:val="0"/>
        <w:spacing w:after="0" w:line="240" w:lineRule="auto"/>
        <w:ind w:left="450" w:firstLine="630"/>
        <w:jc w:val="both"/>
        <w:rPr>
          <w:rFonts w:ascii="Book Antiqua" w:eastAsia="Times New Roman" w:hAnsi="Book Antiqua" w:cstheme="majorBidi"/>
          <w:sz w:val="24"/>
          <w:szCs w:val="24"/>
        </w:rPr>
      </w:pPr>
      <w:proofErr w:type="gramStart"/>
      <w:r w:rsidRPr="00A7684D">
        <w:rPr>
          <w:rFonts w:ascii="Book Antiqua" w:hAnsi="Book Antiqua" w:cstheme="majorBidi"/>
          <w:sz w:val="24"/>
          <w:szCs w:val="24"/>
        </w:rPr>
        <w:lastRenderedPageBreak/>
        <w:t>Seorang guru matematika hendaknya bersifat jujur dalam menyampaikan materi pelajaran matematika kepada para peserta didik.</w:t>
      </w:r>
      <w:proofErr w:type="gramEnd"/>
      <w:r w:rsidRPr="00A7684D">
        <w:rPr>
          <w:rFonts w:ascii="Book Antiqua" w:hAnsi="Book Antiqua" w:cstheme="majorBidi"/>
          <w:sz w:val="24"/>
          <w:szCs w:val="24"/>
        </w:rPr>
        <w:t xml:space="preserve"> </w:t>
      </w:r>
      <w:proofErr w:type="gramStart"/>
      <w:r w:rsidRPr="00A7684D">
        <w:rPr>
          <w:rFonts w:ascii="Book Antiqua" w:hAnsi="Book Antiqua" w:cstheme="majorBidi"/>
          <w:sz w:val="24"/>
          <w:szCs w:val="24"/>
        </w:rPr>
        <w:t xml:space="preserve">Pembuktian dan penyelesaian masalah atau soal dalam matematika </w:t>
      </w:r>
      <w:r w:rsidRPr="00A7684D">
        <w:rPr>
          <w:rFonts w:ascii="Book Antiqua" w:eastAsia="Times New Roman" w:hAnsi="Book Antiqua" w:cstheme="majorBidi"/>
          <w:sz w:val="24"/>
          <w:szCs w:val="24"/>
        </w:rPr>
        <w:t>harus berdasarkan pada hal-hal yang sudah diakui kebenarannya.</w:t>
      </w:r>
      <w:proofErr w:type="gramEnd"/>
      <w:r w:rsidRPr="00A7684D">
        <w:rPr>
          <w:rFonts w:ascii="Book Antiqua" w:eastAsia="Times New Roman" w:hAnsi="Book Antiqua" w:cstheme="majorBidi"/>
          <w:sz w:val="24"/>
          <w:szCs w:val="24"/>
        </w:rPr>
        <w:t xml:space="preserve"> Langkah demi langkah ataupun </w:t>
      </w:r>
      <w:proofErr w:type="gramStart"/>
      <w:r w:rsidRPr="00A7684D">
        <w:rPr>
          <w:rFonts w:ascii="Book Antiqua" w:eastAsia="Times New Roman" w:hAnsi="Book Antiqua" w:cstheme="majorBidi"/>
          <w:sz w:val="24"/>
          <w:szCs w:val="24"/>
        </w:rPr>
        <w:t>cara</w:t>
      </w:r>
      <w:proofErr w:type="gramEnd"/>
      <w:r w:rsidRPr="00A7684D">
        <w:rPr>
          <w:rFonts w:ascii="Book Antiqua" w:eastAsia="Times New Roman" w:hAnsi="Book Antiqua" w:cstheme="majorBidi"/>
          <w:sz w:val="24"/>
          <w:szCs w:val="24"/>
        </w:rPr>
        <w:t xml:space="preserve"> yang digunakan harus berdasarkan alasan yang benar dan kuat. </w:t>
      </w:r>
    </w:p>
    <w:p w:rsidR="008D2DB2" w:rsidRDefault="008D2DB2" w:rsidP="008D2DB2">
      <w:pPr>
        <w:pStyle w:val="ListParagraph"/>
        <w:autoSpaceDE w:val="0"/>
        <w:autoSpaceDN w:val="0"/>
        <w:adjustRightInd w:val="0"/>
        <w:spacing w:after="0" w:line="240" w:lineRule="auto"/>
        <w:ind w:left="450" w:firstLine="630"/>
        <w:jc w:val="both"/>
        <w:rPr>
          <w:rFonts w:ascii="Book Antiqua" w:eastAsia="Times New Roman" w:hAnsi="Book Antiqua" w:cstheme="majorBidi"/>
          <w:sz w:val="24"/>
          <w:szCs w:val="24"/>
        </w:rPr>
      </w:pPr>
      <w:proofErr w:type="gramStart"/>
      <w:r w:rsidRPr="00A7684D">
        <w:rPr>
          <w:rFonts w:ascii="Book Antiqua" w:eastAsia="Times New Roman" w:hAnsi="Book Antiqua" w:cstheme="majorBidi"/>
          <w:sz w:val="24"/>
          <w:szCs w:val="24"/>
        </w:rPr>
        <w:t>Dalam matematika hanya ada dua pilihan jawaban, yaitu benar atau salah.</w:t>
      </w:r>
      <w:proofErr w:type="gramEnd"/>
      <w:r w:rsidRPr="00A7684D">
        <w:rPr>
          <w:rFonts w:ascii="Book Antiqua" w:eastAsia="Times New Roman" w:hAnsi="Book Antiqua" w:cstheme="majorBidi"/>
          <w:sz w:val="24"/>
          <w:szCs w:val="24"/>
        </w:rPr>
        <w:t xml:space="preserve"> </w:t>
      </w:r>
      <w:proofErr w:type="gramStart"/>
      <w:r w:rsidRPr="00A7684D">
        <w:rPr>
          <w:rFonts w:ascii="Book Antiqua" w:eastAsia="Times New Roman" w:hAnsi="Book Antiqua" w:cstheme="majorBidi"/>
          <w:sz w:val="24"/>
          <w:szCs w:val="24"/>
        </w:rPr>
        <w:t>Tidak mungkin benar sekaligus salah, separuh benar, atau separuh salah.</w:t>
      </w:r>
      <w:proofErr w:type="gramEnd"/>
      <w:r w:rsidRPr="00A7684D">
        <w:rPr>
          <w:rFonts w:ascii="Book Antiqua" w:eastAsia="Times New Roman" w:hAnsi="Book Antiqua" w:cstheme="majorBidi"/>
          <w:sz w:val="24"/>
          <w:szCs w:val="24"/>
        </w:rPr>
        <w:t xml:space="preserve"> </w:t>
      </w:r>
      <w:proofErr w:type="gramStart"/>
      <w:r w:rsidRPr="00A7684D">
        <w:rPr>
          <w:rFonts w:ascii="Book Antiqua" w:eastAsia="Times New Roman" w:hAnsi="Book Antiqua" w:cstheme="majorBidi"/>
          <w:sz w:val="24"/>
          <w:szCs w:val="24"/>
        </w:rPr>
        <w:t>Jadi matematika mengajarkan dengan tegas dalam mengatakan yang benar adalah benar dan yang salah adalah salah, serta tidak abu-abu.</w:t>
      </w:r>
      <w:proofErr w:type="gramEnd"/>
    </w:p>
    <w:p w:rsidR="008D2DB2" w:rsidRDefault="008D2DB2" w:rsidP="008D2DB2">
      <w:pPr>
        <w:pStyle w:val="ListParagraph"/>
        <w:autoSpaceDE w:val="0"/>
        <w:autoSpaceDN w:val="0"/>
        <w:adjustRightInd w:val="0"/>
        <w:spacing w:after="0" w:line="240" w:lineRule="auto"/>
        <w:ind w:left="450" w:firstLine="630"/>
        <w:jc w:val="both"/>
        <w:rPr>
          <w:rFonts w:ascii="Book Antiqua" w:eastAsia="Times New Roman" w:hAnsi="Book Antiqua" w:cstheme="majorBidi"/>
          <w:sz w:val="24"/>
          <w:szCs w:val="24"/>
        </w:rPr>
      </w:pPr>
      <w:r>
        <w:rPr>
          <w:rFonts w:ascii="Book Antiqua" w:eastAsia="Times New Roman" w:hAnsi="Book Antiqua" w:cstheme="majorBidi"/>
          <w:sz w:val="24"/>
          <w:szCs w:val="24"/>
        </w:rPr>
        <w:t xml:space="preserve">Di sisi </w:t>
      </w:r>
      <w:proofErr w:type="gramStart"/>
      <w:r>
        <w:rPr>
          <w:rFonts w:ascii="Book Antiqua" w:eastAsia="Times New Roman" w:hAnsi="Book Antiqua" w:cstheme="majorBidi"/>
          <w:sz w:val="24"/>
          <w:szCs w:val="24"/>
        </w:rPr>
        <w:t>lain</w:t>
      </w:r>
      <w:proofErr w:type="gramEnd"/>
      <w:r>
        <w:rPr>
          <w:rFonts w:ascii="Book Antiqua" w:eastAsia="Times New Roman" w:hAnsi="Book Antiqua" w:cstheme="majorBidi"/>
          <w:sz w:val="24"/>
          <w:szCs w:val="24"/>
        </w:rPr>
        <w:t xml:space="preserve">, peserta didik pun diharapkan dapat menerapkan sifat shiddiq tersebut dalam pembelajaran matematika. Seperti jujur pada saat mengerjakan soal matematika dengan </w:t>
      </w:r>
      <w:proofErr w:type="gramStart"/>
      <w:r>
        <w:rPr>
          <w:rFonts w:ascii="Book Antiqua" w:eastAsia="Times New Roman" w:hAnsi="Book Antiqua" w:cstheme="majorBidi"/>
          <w:sz w:val="24"/>
          <w:szCs w:val="24"/>
        </w:rPr>
        <w:t>cara</w:t>
      </w:r>
      <w:proofErr w:type="gramEnd"/>
      <w:r>
        <w:rPr>
          <w:rFonts w:ascii="Book Antiqua" w:eastAsia="Times New Roman" w:hAnsi="Book Antiqua" w:cstheme="majorBidi"/>
          <w:sz w:val="24"/>
          <w:szCs w:val="24"/>
        </w:rPr>
        <w:t xml:space="preserve"> mengerjakannya berdasarkan kemampuan diri sendiri, tidak menyontek saat ujian, dan jujur jika terdapat materi yang belum dipahami. </w:t>
      </w:r>
      <w:proofErr w:type="gramStart"/>
      <w:r>
        <w:rPr>
          <w:rFonts w:ascii="Book Antiqua" w:eastAsia="Times New Roman" w:hAnsi="Book Antiqua" w:cstheme="majorBidi"/>
          <w:sz w:val="24"/>
          <w:szCs w:val="24"/>
        </w:rPr>
        <w:t>Sehingga guru dapat membantu peserta didik agar lebih memahami materi tersebut.</w:t>
      </w:r>
      <w:proofErr w:type="gramEnd"/>
    </w:p>
    <w:p w:rsidR="008D2DB2" w:rsidRDefault="008D2DB2" w:rsidP="008D2DB2">
      <w:pPr>
        <w:pStyle w:val="ListParagraph"/>
        <w:autoSpaceDE w:val="0"/>
        <w:autoSpaceDN w:val="0"/>
        <w:adjustRightInd w:val="0"/>
        <w:spacing w:after="0" w:line="240" w:lineRule="auto"/>
        <w:ind w:left="450" w:firstLine="630"/>
        <w:jc w:val="both"/>
        <w:rPr>
          <w:rFonts w:ascii="Book Antiqua" w:eastAsia="Times New Roman" w:hAnsi="Book Antiqua" w:cstheme="majorBidi"/>
          <w:sz w:val="24"/>
          <w:szCs w:val="24"/>
        </w:rPr>
      </w:pPr>
      <w:r w:rsidRPr="00A7684D">
        <w:rPr>
          <w:rFonts w:ascii="Book Antiqua" w:eastAsia="Times New Roman" w:hAnsi="Book Antiqua" w:cstheme="majorBidi"/>
          <w:sz w:val="24"/>
          <w:szCs w:val="24"/>
        </w:rPr>
        <w:t xml:space="preserve">Dengan </w:t>
      </w:r>
      <w:proofErr w:type="gramStart"/>
      <w:r w:rsidRPr="00A7684D">
        <w:rPr>
          <w:rFonts w:ascii="Book Antiqua" w:eastAsia="Times New Roman" w:hAnsi="Book Antiqua" w:cstheme="majorBidi"/>
          <w:sz w:val="24"/>
          <w:szCs w:val="24"/>
        </w:rPr>
        <w:t>cara</w:t>
      </w:r>
      <w:proofErr w:type="gramEnd"/>
      <w:r w:rsidRPr="00A7684D">
        <w:rPr>
          <w:rFonts w:ascii="Book Antiqua" w:eastAsia="Times New Roman" w:hAnsi="Book Antiqua" w:cstheme="majorBidi"/>
          <w:sz w:val="24"/>
          <w:szCs w:val="24"/>
        </w:rPr>
        <w:t xml:space="preserve"> inilah guru matematika dapat melaksanakan proses pembelajaran bahwa sebenarnya matematika mengajarkan sikap hidup benar dan jujur. </w:t>
      </w:r>
      <w:proofErr w:type="gramStart"/>
      <w:r w:rsidRPr="00A7684D">
        <w:rPr>
          <w:rFonts w:ascii="Book Antiqua" w:eastAsia="Times New Roman" w:hAnsi="Book Antiqua" w:cstheme="majorBidi"/>
          <w:sz w:val="24"/>
          <w:szCs w:val="24"/>
        </w:rPr>
        <w:t>Kaitkan dengan aplikasi dalam kehidupan sehari-hari bahwa setiap perkataan, kehendak, dan perbuatan harus berdasarkan pada sumber yang benar, yaitu Al-Quran dan Hadis.</w:t>
      </w:r>
      <w:proofErr w:type="gramEnd"/>
      <w:r>
        <w:rPr>
          <w:rFonts w:ascii="Book Antiqua" w:eastAsia="Times New Roman" w:hAnsi="Book Antiqua" w:cstheme="majorBidi"/>
          <w:sz w:val="24"/>
          <w:szCs w:val="24"/>
        </w:rPr>
        <w:t xml:space="preserve"> </w:t>
      </w:r>
      <w:proofErr w:type="gramStart"/>
      <w:r>
        <w:rPr>
          <w:rFonts w:ascii="Book Antiqua" w:eastAsia="Times New Roman" w:hAnsi="Book Antiqua" w:cstheme="majorBidi"/>
          <w:sz w:val="24"/>
          <w:szCs w:val="24"/>
        </w:rPr>
        <w:t xml:space="preserve">Karena sesungguhnya, kepribadian seorang </w:t>
      </w:r>
      <w:r>
        <w:rPr>
          <w:rFonts w:ascii="Book Antiqua" w:eastAsia="Times New Roman" w:hAnsi="Book Antiqua" w:cstheme="majorBidi"/>
          <w:sz w:val="24"/>
          <w:szCs w:val="24"/>
        </w:rPr>
        <w:lastRenderedPageBreak/>
        <w:t>guru sangatlah berpengaruh pada kepribadian peserta didik itu sendiri.</w:t>
      </w:r>
      <w:proofErr w:type="gramEnd"/>
      <w:r>
        <w:rPr>
          <w:rFonts w:ascii="Book Antiqua" w:eastAsia="Times New Roman" w:hAnsi="Book Antiqua" w:cstheme="majorBidi"/>
          <w:sz w:val="24"/>
          <w:szCs w:val="24"/>
        </w:rPr>
        <w:t xml:space="preserve"> </w:t>
      </w:r>
      <w:proofErr w:type="gramStart"/>
      <w:r>
        <w:rPr>
          <w:rFonts w:ascii="Book Antiqua" w:eastAsia="Times New Roman" w:hAnsi="Book Antiqua" w:cstheme="majorBidi"/>
          <w:sz w:val="24"/>
          <w:szCs w:val="24"/>
        </w:rPr>
        <w:t>Oleh karena itu, dibutuhkan kepribadian guru yang baik agar berpengaruh baik pula pada peserta didik.</w:t>
      </w:r>
      <w:proofErr w:type="gramEnd"/>
    </w:p>
    <w:p w:rsidR="008D2DB2" w:rsidRPr="00656943" w:rsidRDefault="008D2DB2" w:rsidP="008D2DB2">
      <w:pPr>
        <w:autoSpaceDE w:val="0"/>
        <w:autoSpaceDN w:val="0"/>
        <w:adjustRightInd w:val="0"/>
        <w:spacing w:after="0" w:line="240" w:lineRule="auto"/>
        <w:jc w:val="both"/>
        <w:rPr>
          <w:rFonts w:ascii="Book Antiqua" w:hAnsi="Book Antiqua" w:cstheme="majorBidi"/>
          <w:sz w:val="24"/>
          <w:szCs w:val="24"/>
        </w:rPr>
      </w:pPr>
    </w:p>
    <w:p w:rsidR="008D2DB2" w:rsidRPr="002425BB" w:rsidRDefault="008D2DB2" w:rsidP="008D2DB2">
      <w:pPr>
        <w:pStyle w:val="ListParagraph"/>
        <w:numPr>
          <w:ilvl w:val="0"/>
          <w:numId w:val="4"/>
        </w:numPr>
        <w:autoSpaceDE w:val="0"/>
        <w:autoSpaceDN w:val="0"/>
        <w:adjustRightInd w:val="0"/>
        <w:spacing w:after="0" w:line="240" w:lineRule="auto"/>
        <w:ind w:left="450"/>
        <w:jc w:val="both"/>
        <w:rPr>
          <w:rFonts w:ascii="Book Antiqua" w:hAnsi="Book Antiqua" w:cstheme="majorBidi"/>
          <w:sz w:val="24"/>
          <w:szCs w:val="24"/>
        </w:rPr>
      </w:pPr>
      <w:r w:rsidRPr="002425BB">
        <w:rPr>
          <w:rFonts w:ascii="Book Antiqua" w:hAnsi="Book Antiqua" w:cstheme="majorBidi"/>
          <w:sz w:val="24"/>
          <w:szCs w:val="24"/>
        </w:rPr>
        <w:t xml:space="preserve">Amanah. </w:t>
      </w:r>
    </w:p>
    <w:p w:rsidR="008D2DB2" w:rsidRPr="002425BB" w:rsidRDefault="008D2DB2" w:rsidP="008D2DB2">
      <w:pPr>
        <w:pStyle w:val="ListParagraph"/>
        <w:autoSpaceDE w:val="0"/>
        <w:autoSpaceDN w:val="0"/>
        <w:adjustRightInd w:val="0"/>
        <w:spacing w:after="0" w:line="240" w:lineRule="auto"/>
        <w:ind w:left="540" w:firstLine="720"/>
        <w:jc w:val="both"/>
        <w:rPr>
          <w:rFonts w:ascii="Book Antiqua" w:hAnsi="Book Antiqua" w:cstheme="majorBidi"/>
          <w:sz w:val="24"/>
          <w:szCs w:val="24"/>
        </w:rPr>
      </w:pPr>
      <w:r>
        <w:rPr>
          <w:rFonts w:ascii="Book Antiqua" w:hAnsi="Book Antiqua" w:cstheme="majorBidi"/>
          <w:sz w:val="24"/>
          <w:szCs w:val="24"/>
        </w:rPr>
        <w:t>Sejak kecil Rasulullah s</w:t>
      </w:r>
      <w:r w:rsidRPr="002425BB">
        <w:rPr>
          <w:rFonts w:ascii="Book Antiqua" w:hAnsi="Book Antiqua" w:cstheme="majorBidi"/>
          <w:sz w:val="24"/>
          <w:szCs w:val="24"/>
        </w:rPr>
        <w:t>aw</w:t>
      </w:r>
      <w:r>
        <w:rPr>
          <w:rFonts w:ascii="Book Antiqua" w:hAnsi="Book Antiqua" w:cstheme="majorBidi"/>
          <w:sz w:val="24"/>
          <w:szCs w:val="24"/>
        </w:rPr>
        <w:t>.</w:t>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sudah</w:t>
      </w:r>
      <w:proofErr w:type="gramEnd"/>
      <w:r w:rsidRPr="002425BB">
        <w:rPr>
          <w:rFonts w:ascii="Book Antiqua" w:hAnsi="Book Antiqua" w:cstheme="majorBidi"/>
          <w:sz w:val="24"/>
          <w:szCs w:val="24"/>
        </w:rPr>
        <w:t xml:space="preserve"> memiliki sifat amanah, bahkan beliau dijuluki oleh masyarakat dengan gelar</w:t>
      </w:r>
      <w:r>
        <w:rPr>
          <w:rFonts w:ascii="Book Antiqua" w:hAnsi="Book Antiqua" w:cstheme="majorBidi"/>
          <w:sz w:val="24"/>
          <w:szCs w:val="24"/>
        </w:rPr>
        <w:t xml:space="preserve"> A</w:t>
      </w:r>
      <w:r w:rsidRPr="002425BB">
        <w:rPr>
          <w:rFonts w:ascii="Book Antiqua" w:hAnsi="Book Antiqua" w:cstheme="majorBidi"/>
          <w:sz w:val="24"/>
          <w:szCs w:val="24"/>
        </w:rPr>
        <w:t xml:space="preserve">l-Amin yang artinya dapat dipercaya. </w:t>
      </w:r>
      <w:proofErr w:type="gramStart"/>
      <w:r w:rsidRPr="002425BB">
        <w:rPr>
          <w:rFonts w:ascii="Book Antiqua" w:hAnsi="Book Antiqua" w:cstheme="majorBidi"/>
          <w:sz w:val="24"/>
          <w:szCs w:val="24"/>
        </w:rPr>
        <w:t>Hal tersebut sesuai dengan</w:t>
      </w:r>
      <w:r>
        <w:rPr>
          <w:rFonts w:ascii="Book Antiqua" w:hAnsi="Book Antiqua" w:cstheme="majorBidi"/>
          <w:sz w:val="24"/>
          <w:szCs w:val="24"/>
        </w:rPr>
        <w:t xml:space="preserve"> firman Allah SWT.</w:t>
      </w:r>
      <w:proofErr w:type="gramEnd"/>
      <w:r>
        <w:rPr>
          <w:rFonts w:ascii="Book Antiqua" w:hAnsi="Book Antiqua" w:cstheme="majorBidi"/>
          <w:sz w:val="24"/>
          <w:szCs w:val="24"/>
        </w:rPr>
        <w:t xml:space="preserve"> </w:t>
      </w:r>
      <w:proofErr w:type="gramStart"/>
      <w:r>
        <w:rPr>
          <w:rFonts w:ascii="Book Antiqua" w:hAnsi="Book Antiqua" w:cstheme="majorBidi"/>
          <w:sz w:val="24"/>
          <w:szCs w:val="24"/>
        </w:rPr>
        <w:t>dalam</w:t>
      </w:r>
      <w:proofErr w:type="gramEnd"/>
      <w:r>
        <w:rPr>
          <w:rFonts w:ascii="Book Antiqua" w:hAnsi="Book Antiqua" w:cstheme="majorBidi"/>
          <w:sz w:val="24"/>
          <w:szCs w:val="24"/>
        </w:rPr>
        <w:t xml:space="preserve"> Surat A</w:t>
      </w:r>
      <w:r w:rsidRPr="002425BB">
        <w:rPr>
          <w:rFonts w:ascii="Book Antiqua" w:hAnsi="Book Antiqua" w:cstheme="majorBidi"/>
          <w:sz w:val="24"/>
          <w:szCs w:val="24"/>
        </w:rPr>
        <w:t>l-A’raf ayat 68:</w:t>
      </w:r>
      <w:r w:rsidRPr="002425BB">
        <w:rPr>
          <w:rFonts w:ascii="Book Antiqua" w:hAnsi="Book Antiqua" w:cstheme="majorBidi"/>
          <w:i/>
          <w:iCs/>
          <w:sz w:val="24"/>
          <w:szCs w:val="24"/>
        </w:rPr>
        <w:t xml:space="preserve"> </w:t>
      </w:r>
    </w:p>
    <w:p w:rsidR="008D2DB2" w:rsidRPr="002425BB" w:rsidRDefault="008D2DB2" w:rsidP="008D2DB2">
      <w:pPr>
        <w:pStyle w:val="ListParagraph"/>
        <w:autoSpaceDE w:val="0"/>
        <w:autoSpaceDN w:val="0"/>
        <w:bidi/>
        <w:adjustRightInd w:val="0"/>
        <w:spacing w:after="0" w:line="240" w:lineRule="auto"/>
        <w:ind w:left="0"/>
        <w:rPr>
          <w:rFonts w:ascii="Book Antiqua" w:hAnsi="Book Antiqua" w:cstheme="majorBidi"/>
          <w:sz w:val="24"/>
          <w:szCs w:val="24"/>
        </w:rPr>
      </w:pPr>
      <w:r w:rsidRPr="002425BB">
        <w:rPr>
          <w:rFonts w:ascii="Book Antiqua" w:hAnsi="Book Antiqua" w:cs="Traditional Arabic"/>
          <w:color w:val="333333"/>
          <w:spacing w:val="15"/>
          <w:sz w:val="36"/>
          <w:szCs w:val="36"/>
          <w:shd w:val="clear" w:color="auto" w:fill="FFFFFF"/>
          <w:rtl/>
        </w:rPr>
        <w:t>أُبَلِّغُكُمْ رِسَالَاتِ رَبِّي وَأَنَا لَكُمْ نَاصِحٌ أَمِينٌ</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 xml:space="preserve"> ٦۸</w:t>
      </w:r>
      <w:r w:rsidRPr="002425BB">
        <w:rPr>
          <w:rFonts w:ascii="Book Antiqua" w:hAnsi="Book Antiqua" w:cs="Traditional Arabic"/>
          <w:color w:val="333333"/>
          <w:spacing w:val="15"/>
          <w:sz w:val="36"/>
          <w:szCs w:val="36"/>
          <w:shd w:val="clear" w:color="auto" w:fill="FFFFFF"/>
        </w:rPr>
        <w:t>(</w:t>
      </w:r>
    </w:p>
    <w:p w:rsidR="008D2DB2" w:rsidRPr="00DB0FD0" w:rsidRDefault="008D2DB2" w:rsidP="008D2DB2">
      <w:pPr>
        <w:pStyle w:val="ListParagraph"/>
        <w:autoSpaceDE w:val="0"/>
        <w:autoSpaceDN w:val="0"/>
        <w:adjustRightInd w:val="0"/>
        <w:spacing w:after="0" w:line="240" w:lineRule="auto"/>
        <w:ind w:left="540"/>
        <w:jc w:val="both"/>
        <w:rPr>
          <w:rFonts w:ascii="Book Antiqua" w:hAnsi="Book Antiqua" w:cstheme="majorBidi"/>
          <w:sz w:val="24"/>
          <w:szCs w:val="24"/>
        </w:rPr>
      </w:pPr>
      <w:r w:rsidRPr="002425BB">
        <w:rPr>
          <w:rFonts w:ascii="Book Antiqua" w:hAnsi="Book Antiqua" w:cstheme="majorBidi"/>
          <w:sz w:val="24"/>
          <w:szCs w:val="24"/>
        </w:rPr>
        <w:t xml:space="preserve">Artinya: </w:t>
      </w:r>
      <w:r w:rsidRPr="002425BB">
        <w:rPr>
          <w:rFonts w:ascii="Book Antiqua" w:hAnsi="Book Antiqua" w:cstheme="majorBidi"/>
          <w:i/>
          <w:iCs/>
          <w:sz w:val="24"/>
          <w:szCs w:val="24"/>
        </w:rPr>
        <w:t>“Aku menyampaikan amanat-amanat Tuhanku kepadamu dan aku hanyalah pemberi nasihat yang terpercaya bagimu."</w:t>
      </w:r>
      <w:r>
        <w:rPr>
          <w:rFonts w:ascii="Book Antiqua" w:hAnsi="Book Antiqua" w:cstheme="majorBidi"/>
          <w:sz w:val="24"/>
          <w:szCs w:val="24"/>
        </w:rPr>
        <w:t>(Q.S. Al-A’raf: 68)</w:t>
      </w:r>
    </w:p>
    <w:p w:rsidR="008D2DB2" w:rsidRPr="002425BB" w:rsidRDefault="008D2DB2" w:rsidP="008D2DB2">
      <w:pPr>
        <w:pStyle w:val="ListParagraph"/>
        <w:autoSpaceDE w:val="0"/>
        <w:autoSpaceDN w:val="0"/>
        <w:adjustRightInd w:val="0"/>
        <w:spacing w:after="0" w:line="240" w:lineRule="auto"/>
        <w:ind w:left="540" w:firstLine="540"/>
        <w:jc w:val="both"/>
        <w:rPr>
          <w:rFonts w:ascii="Book Antiqua" w:hAnsi="Book Antiqua" w:cstheme="majorBidi"/>
          <w:sz w:val="24"/>
          <w:szCs w:val="24"/>
          <w:shd w:val="clear" w:color="auto" w:fill="FFFFFF"/>
        </w:rPr>
      </w:pPr>
      <w:r w:rsidRPr="002425BB">
        <w:rPr>
          <w:rFonts w:ascii="Book Antiqua" w:hAnsi="Book Antiqua" w:cstheme="majorBidi"/>
          <w:sz w:val="24"/>
          <w:szCs w:val="24"/>
          <w:shd w:val="clear" w:color="auto" w:fill="FFFFFF"/>
        </w:rPr>
        <w:t xml:space="preserve">Profesi keguruan dalam hal ini guru matematika memiliki dua sisi amanah yang </w:t>
      </w:r>
      <w:proofErr w:type="gramStart"/>
      <w:r w:rsidRPr="002425BB">
        <w:rPr>
          <w:rFonts w:ascii="Book Antiqua" w:hAnsi="Book Antiqua" w:cstheme="majorBidi"/>
          <w:sz w:val="24"/>
          <w:szCs w:val="24"/>
          <w:shd w:val="clear" w:color="auto" w:fill="FFFFFF"/>
        </w:rPr>
        <w:t>berbeda.,</w:t>
      </w:r>
      <w:proofErr w:type="gramEnd"/>
      <w:r w:rsidRPr="002425BB">
        <w:rPr>
          <w:rFonts w:ascii="Book Antiqua" w:hAnsi="Book Antiqua" w:cstheme="majorBidi"/>
          <w:sz w:val="24"/>
          <w:szCs w:val="24"/>
          <w:shd w:val="clear" w:color="auto" w:fill="FFFFFF"/>
        </w:rPr>
        <w:t xml:space="preserve"> yaitu sebagai sebuah amanah keprofesian dan alat untuk mencari nafkah. </w:t>
      </w:r>
      <w:proofErr w:type="gramStart"/>
      <w:r w:rsidRPr="002425BB">
        <w:rPr>
          <w:rFonts w:ascii="Book Antiqua" w:hAnsi="Book Antiqua" w:cstheme="majorBidi"/>
          <w:sz w:val="24"/>
          <w:szCs w:val="24"/>
          <w:shd w:val="clear" w:color="auto" w:fill="FFFFFF"/>
        </w:rPr>
        <w:t>Posisi inilah yang dipercayakan kepada seorang guru matematika untuk bisa dilaksanakan.</w:t>
      </w:r>
      <w:proofErr w:type="gramEnd"/>
      <w:r w:rsidRPr="002425BB">
        <w:rPr>
          <w:rFonts w:ascii="Book Antiqua" w:hAnsi="Book Antiqua" w:cstheme="majorBidi"/>
          <w:sz w:val="24"/>
          <w:szCs w:val="24"/>
          <w:shd w:val="clear" w:color="auto" w:fill="FFFFFF"/>
        </w:rPr>
        <w:t xml:space="preserve"> </w:t>
      </w:r>
      <w:proofErr w:type="gramStart"/>
      <w:r>
        <w:rPr>
          <w:rFonts w:ascii="Book Antiqua" w:hAnsi="Book Antiqua" w:cstheme="majorBidi"/>
          <w:sz w:val="24"/>
          <w:szCs w:val="24"/>
          <w:shd w:val="clear" w:color="auto" w:fill="FFFFFF"/>
        </w:rPr>
        <w:t>Kedudukan</w:t>
      </w:r>
      <w:r w:rsidRPr="002425BB">
        <w:rPr>
          <w:rFonts w:ascii="Book Antiqua" w:hAnsi="Book Antiqua" w:cstheme="majorBidi"/>
          <w:sz w:val="24"/>
          <w:szCs w:val="24"/>
          <w:shd w:val="clear" w:color="auto" w:fill="FFFFFF"/>
        </w:rPr>
        <w:t xml:space="preserve"> guru matematika dalam amanah keprofesiannya</w:t>
      </w:r>
      <w:r>
        <w:rPr>
          <w:rFonts w:ascii="Book Antiqua" w:hAnsi="Book Antiqua" w:cstheme="majorBidi"/>
          <w:sz w:val="24"/>
          <w:szCs w:val="24"/>
          <w:shd w:val="clear" w:color="auto" w:fill="FFFFFF"/>
        </w:rPr>
        <w:t xml:space="preserve"> yaitu</w:t>
      </w:r>
      <w:r w:rsidRPr="002425BB">
        <w:rPr>
          <w:rFonts w:ascii="Book Antiqua" w:hAnsi="Book Antiqua" w:cstheme="majorBidi"/>
          <w:sz w:val="24"/>
          <w:szCs w:val="24"/>
          <w:shd w:val="clear" w:color="auto" w:fill="FFFFFF"/>
        </w:rPr>
        <w:t xml:space="preserve"> dituntut dan dipercaya untuk melaksanakan amanat und</w:t>
      </w:r>
      <w:r>
        <w:rPr>
          <w:rFonts w:ascii="Book Antiqua" w:hAnsi="Book Antiqua" w:cstheme="majorBidi"/>
          <w:sz w:val="24"/>
          <w:szCs w:val="24"/>
          <w:shd w:val="clear" w:color="auto" w:fill="FFFFFF"/>
        </w:rPr>
        <w:t>ang-undang.</w:t>
      </w:r>
      <w:proofErr w:type="gramEnd"/>
      <w:r>
        <w:rPr>
          <w:rFonts w:ascii="Book Antiqua" w:hAnsi="Book Antiqua" w:cstheme="majorBidi"/>
          <w:sz w:val="24"/>
          <w:szCs w:val="24"/>
          <w:shd w:val="clear" w:color="auto" w:fill="FFFFFF"/>
        </w:rPr>
        <w:t xml:space="preserve"> </w:t>
      </w:r>
      <w:proofErr w:type="gramStart"/>
      <w:r>
        <w:rPr>
          <w:rFonts w:ascii="Book Antiqua" w:hAnsi="Book Antiqua" w:cstheme="majorBidi"/>
          <w:sz w:val="24"/>
          <w:szCs w:val="24"/>
          <w:shd w:val="clear" w:color="auto" w:fill="FFFFFF"/>
        </w:rPr>
        <w:t xml:space="preserve">Diantaranya adalah </w:t>
      </w:r>
      <w:r w:rsidRPr="002425BB">
        <w:rPr>
          <w:rFonts w:ascii="Book Antiqua" w:hAnsi="Book Antiqua" w:cstheme="majorBidi"/>
          <w:sz w:val="24"/>
          <w:szCs w:val="24"/>
          <w:shd w:val="clear" w:color="auto" w:fill="FFFFFF"/>
        </w:rPr>
        <w:t>mencerdaskan kehidupan bangsa melalui pengembangan minat dan potensi peserta didik agar memiliki</w:t>
      </w:r>
      <w:r>
        <w:rPr>
          <w:rFonts w:ascii="Book Antiqua" w:hAnsi="Book Antiqua" w:cstheme="majorBidi"/>
          <w:sz w:val="24"/>
          <w:szCs w:val="24"/>
          <w:shd w:val="clear" w:color="auto" w:fill="FFFFFF"/>
        </w:rPr>
        <w:t xml:space="preserve"> </w:t>
      </w:r>
      <w:r w:rsidRPr="002425BB">
        <w:rPr>
          <w:rFonts w:ascii="Book Antiqua" w:hAnsi="Book Antiqua" w:cstheme="majorBidi"/>
          <w:sz w:val="24"/>
          <w:szCs w:val="24"/>
          <w:shd w:val="clear" w:color="auto" w:fill="FFFFFF"/>
        </w:rPr>
        <w:t>pengendalian diri, kekuatan spiritual keagamaan, kepribadian, kecerdasan, akhlak mulia, serta keterampilan yang diperlukan dirinya.</w:t>
      </w:r>
      <w:proofErr w:type="gramEnd"/>
      <w:r w:rsidRPr="002425BB">
        <w:rPr>
          <w:rFonts w:ascii="Book Antiqua" w:hAnsi="Book Antiqua" w:cstheme="majorBidi"/>
          <w:sz w:val="24"/>
          <w:szCs w:val="24"/>
          <w:shd w:val="clear" w:color="auto" w:fill="FFFFFF"/>
        </w:rPr>
        <w:t xml:space="preserve"> </w:t>
      </w:r>
    </w:p>
    <w:p w:rsidR="008D2DB2" w:rsidRDefault="008D2DB2" w:rsidP="008D2DB2">
      <w:pPr>
        <w:pStyle w:val="ListParagraph"/>
        <w:autoSpaceDE w:val="0"/>
        <w:autoSpaceDN w:val="0"/>
        <w:adjustRightInd w:val="0"/>
        <w:spacing w:after="0" w:line="240" w:lineRule="auto"/>
        <w:ind w:left="540" w:firstLine="540"/>
        <w:jc w:val="both"/>
        <w:rPr>
          <w:rFonts w:ascii="Book Antiqua" w:eastAsia="Times New Roman" w:hAnsi="Book Antiqua" w:cstheme="majorBidi"/>
          <w:sz w:val="24"/>
          <w:szCs w:val="24"/>
        </w:rPr>
      </w:pPr>
      <w:r w:rsidRPr="002425BB">
        <w:rPr>
          <w:rFonts w:ascii="Book Antiqua" w:hAnsi="Book Antiqua" w:cstheme="majorBidi"/>
          <w:sz w:val="24"/>
          <w:szCs w:val="24"/>
          <w:shd w:val="clear" w:color="auto" w:fill="FFFFFF"/>
        </w:rPr>
        <w:lastRenderedPageBreak/>
        <w:t xml:space="preserve">Guru </w:t>
      </w:r>
      <w:proofErr w:type="gramStart"/>
      <w:r w:rsidRPr="002425BB">
        <w:rPr>
          <w:rFonts w:ascii="Book Antiqua" w:hAnsi="Book Antiqua" w:cstheme="majorBidi"/>
          <w:sz w:val="24"/>
          <w:szCs w:val="24"/>
          <w:shd w:val="clear" w:color="auto" w:fill="FFFFFF"/>
        </w:rPr>
        <w:t>matematika</w:t>
      </w:r>
      <w:proofErr w:type="gramEnd"/>
      <w:r w:rsidRPr="002425BB">
        <w:rPr>
          <w:rFonts w:ascii="Book Antiqua" w:hAnsi="Book Antiqua" w:cstheme="majorBidi"/>
          <w:sz w:val="24"/>
          <w:szCs w:val="24"/>
          <w:shd w:val="clear" w:color="auto" w:fill="FFFFFF"/>
        </w:rPr>
        <w:t xml:space="preserve"> juga dipercaya untuk bisa memotivasi para peserta didik agar mereka merasa bahwa matematika merupakan suatu hal yang menyenangkan dan mudah untuk dipahami. </w:t>
      </w:r>
      <w:r w:rsidRPr="002425BB">
        <w:rPr>
          <w:rFonts w:ascii="Book Antiqua" w:eastAsia="Times New Roman" w:hAnsi="Book Antiqua" w:cstheme="majorBidi"/>
          <w:sz w:val="24"/>
          <w:szCs w:val="24"/>
        </w:rPr>
        <w:t>B</w:t>
      </w:r>
      <w:r w:rsidRPr="002425BB">
        <w:rPr>
          <w:rFonts w:ascii="Book Antiqua" w:eastAsia="Times New Roman" w:hAnsi="Book Antiqua" w:cstheme="majorBidi"/>
          <w:sz w:val="24"/>
          <w:szCs w:val="24"/>
          <w:lang w:val="id-ID"/>
        </w:rPr>
        <w:t>ukan hanya penguasaan terhadap bahan pelajaran</w:t>
      </w:r>
      <w:r w:rsidRPr="002425BB">
        <w:rPr>
          <w:rFonts w:ascii="Book Antiqua" w:eastAsia="Times New Roman" w:hAnsi="Book Antiqua" w:cstheme="majorBidi"/>
          <w:sz w:val="24"/>
          <w:szCs w:val="24"/>
        </w:rPr>
        <w:t xml:space="preserve"> matematika</w:t>
      </w:r>
      <w:r w:rsidRPr="002425BB">
        <w:rPr>
          <w:rFonts w:ascii="Book Antiqua" w:eastAsia="Times New Roman" w:hAnsi="Book Antiqua" w:cstheme="majorBidi"/>
          <w:sz w:val="24"/>
          <w:szCs w:val="24"/>
          <w:lang w:val="id-ID"/>
        </w:rPr>
        <w:t xml:space="preserve"> </w:t>
      </w:r>
      <w:r w:rsidRPr="002425BB">
        <w:rPr>
          <w:rFonts w:ascii="Book Antiqua" w:eastAsia="Times New Roman" w:hAnsi="Book Antiqua" w:cstheme="majorBidi"/>
          <w:sz w:val="24"/>
          <w:szCs w:val="24"/>
        </w:rPr>
        <w:t>yang</w:t>
      </w:r>
      <w:r w:rsidRPr="002425BB">
        <w:rPr>
          <w:rFonts w:ascii="Book Antiqua" w:eastAsia="Times New Roman" w:hAnsi="Book Antiqua" w:cstheme="majorBidi"/>
          <w:sz w:val="24"/>
          <w:szCs w:val="24"/>
          <w:lang w:val="id-ID"/>
        </w:rPr>
        <w:t xml:space="preserve"> dibutuhkan</w:t>
      </w:r>
      <w:r w:rsidRPr="002425BB">
        <w:rPr>
          <w:rFonts w:ascii="Book Antiqua" w:eastAsia="Times New Roman" w:hAnsi="Book Antiqua" w:cstheme="majorBidi"/>
          <w:sz w:val="24"/>
          <w:szCs w:val="24"/>
        </w:rPr>
        <w:t>,</w:t>
      </w:r>
      <w:r w:rsidRPr="002425BB">
        <w:rPr>
          <w:rFonts w:ascii="Book Antiqua" w:eastAsia="Times New Roman" w:hAnsi="Book Antiqua" w:cstheme="majorBidi"/>
          <w:sz w:val="24"/>
          <w:szCs w:val="24"/>
          <w:lang w:val="id-ID"/>
        </w:rPr>
        <w:t xml:space="preserve"> namun seorang guru juga </w:t>
      </w:r>
      <w:r w:rsidRPr="002425BB">
        <w:rPr>
          <w:rFonts w:ascii="Book Antiqua" w:eastAsia="Times New Roman" w:hAnsi="Book Antiqua" w:cstheme="majorBidi"/>
          <w:sz w:val="24"/>
          <w:szCs w:val="24"/>
        </w:rPr>
        <w:t>dipercaya untuk</w:t>
      </w:r>
      <w:r w:rsidRPr="002425BB">
        <w:rPr>
          <w:rFonts w:ascii="Book Antiqua" w:eastAsia="Times New Roman" w:hAnsi="Book Antiqua" w:cstheme="majorBidi"/>
          <w:sz w:val="24"/>
          <w:szCs w:val="24"/>
          <w:lang w:val="id-ID"/>
        </w:rPr>
        <w:t xml:space="preserve"> mampu mengubah </w:t>
      </w:r>
      <w:proofErr w:type="gramStart"/>
      <w:r w:rsidRPr="002425BB">
        <w:rPr>
          <w:rFonts w:ascii="Book Antiqua" w:eastAsia="Times New Roman" w:hAnsi="Book Antiqua" w:cstheme="majorBidi"/>
          <w:sz w:val="24"/>
          <w:szCs w:val="24"/>
          <w:lang w:val="id-ID"/>
        </w:rPr>
        <w:t>cara</w:t>
      </w:r>
      <w:proofErr w:type="gramEnd"/>
      <w:r w:rsidRPr="002425BB">
        <w:rPr>
          <w:rFonts w:ascii="Book Antiqua" w:eastAsia="Times New Roman" w:hAnsi="Book Antiqua" w:cstheme="majorBidi"/>
          <w:sz w:val="24"/>
          <w:szCs w:val="24"/>
          <w:lang w:val="id-ID"/>
        </w:rPr>
        <w:t xml:space="preserve"> pan</w:t>
      </w:r>
      <w:r>
        <w:rPr>
          <w:rFonts w:ascii="Book Antiqua" w:eastAsia="Times New Roman" w:hAnsi="Book Antiqua" w:cstheme="majorBidi"/>
          <w:sz w:val="24"/>
          <w:szCs w:val="24"/>
          <w:lang w:val="id-ID"/>
        </w:rPr>
        <w:t>dang siswa terhadap matematika.</w:t>
      </w:r>
      <w:r>
        <w:rPr>
          <w:rFonts w:ascii="Book Antiqua" w:eastAsia="Times New Roman" w:hAnsi="Book Antiqua" w:cstheme="majorBidi"/>
          <w:sz w:val="24"/>
          <w:szCs w:val="24"/>
        </w:rPr>
        <w:t xml:space="preserve"> </w:t>
      </w:r>
      <w:r>
        <w:rPr>
          <w:rFonts w:ascii="Book Antiqua" w:eastAsia="Times New Roman" w:hAnsi="Book Antiqua" w:cstheme="majorBidi"/>
          <w:sz w:val="24"/>
          <w:szCs w:val="24"/>
          <w:lang w:val="id-ID"/>
        </w:rPr>
        <w:t>Sebab,</w:t>
      </w:r>
      <w:r>
        <w:rPr>
          <w:rFonts w:ascii="Book Antiqua" w:eastAsia="Times New Roman" w:hAnsi="Book Antiqua" w:cstheme="majorBidi"/>
          <w:sz w:val="24"/>
          <w:szCs w:val="24"/>
        </w:rPr>
        <w:t xml:space="preserve"> </w:t>
      </w:r>
      <w:r>
        <w:rPr>
          <w:rFonts w:ascii="Book Antiqua" w:eastAsia="Times New Roman" w:hAnsi="Book Antiqua" w:cstheme="majorBidi"/>
          <w:sz w:val="24"/>
          <w:szCs w:val="24"/>
          <w:lang w:val="id-ID"/>
        </w:rPr>
        <w:t>matematika</w:t>
      </w:r>
      <w:r>
        <w:rPr>
          <w:rFonts w:ascii="Book Antiqua" w:eastAsia="Times New Roman" w:hAnsi="Book Antiqua" w:cstheme="majorBidi"/>
          <w:sz w:val="24"/>
          <w:szCs w:val="24"/>
        </w:rPr>
        <w:t xml:space="preserve"> </w:t>
      </w:r>
      <w:r w:rsidRPr="002425BB">
        <w:rPr>
          <w:rFonts w:ascii="Book Antiqua" w:eastAsia="Times New Roman" w:hAnsi="Book Antiqua" w:cstheme="majorBidi"/>
          <w:sz w:val="24"/>
          <w:szCs w:val="24"/>
          <w:lang w:val="id-ID"/>
        </w:rPr>
        <w:t xml:space="preserve">dianggap sebagai ancaman bagi para peserta didik. Anggapan tersebut menjadi masalah klasik yang terjadi pada hampir semua jenjang pendidikan, dari Sekolah Dasar hingga Perguruan Tinggi. </w:t>
      </w:r>
    </w:p>
    <w:p w:rsidR="008D2DB2" w:rsidRPr="00A7684D" w:rsidRDefault="008D2DB2" w:rsidP="008D2DB2">
      <w:pPr>
        <w:pStyle w:val="ListParagraph"/>
        <w:autoSpaceDE w:val="0"/>
        <w:autoSpaceDN w:val="0"/>
        <w:adjustRightInd w:val="0"/>
        <w:spacing w:after="0" w:line="240" w:lineRule="auto"/>
        <w:ind w:left="540" w:firstLine="540"/>
        <w:jc w:val="both"/>
        <w:rPr>
          <w:rFonts w:ascii="Book Antiqua" w:eastAsia="Times New Roman" w:hAnsi="Book Antiqua" w:cstheme="majorBidi"/>
          <w:sz w:val="24"/>
          <w:szCs w:val="24"/>
          <w:lang w:val="id-ID"/>
        </w:rPr>
      </w:pPr>
      <w:proofErr w:type="gramStart"/>
      <w:r w:rsidRPr="00A7684D">
        <w:rPr>
          <w:rFonts w:ascii="Book Antiqua" w:hAnsi="Book Antiqua" w:cstheme="majorBidi"/>
          <w:sz w:val="24"/>
          <w:szCs w:val="24"/>
          <w:shd w:val="clear" w:color="auto" w:fill="FFFFFF"/>
        </w:rPr>
        <w:t>Tentunya tugas tersebut tidaklah mudah</w:t>
      </w:r>
      <w:r>
        <w:rPr>
          <w:rFonts w:ascii="Book Antiqua" w:hAnsi="Book Antiqua" w:cstheme="majorBidi"/>
          <w:sz w:val="24"/>
          <w:szCs w:val="24"/>
          <w:shd w:val="clear" w:color="auto" w:fill="FFFFFF"/>
        </w:rPr>
        <w:t xml:space="preserve"> untuk dilakukan j</w:t>
      </w:r>
      <w:r w:rsidRPr="00A7684D">
        <w:rPr>
          <w:rFonts w:ascii="Book Antiqua" w:hAnsi="Book Antiqua" w:cstheme="majorBidi"/>
          <w:sz w:val="24"/>
          <w:szCs w:val="24"/>
          <w:shd w:val="clear" w:color="auto" w:fill="FFFFFF"/>
        </w:rPr>
        <w:t>ika semua amanat ini dituntut pelaksanaannya tanpa dilandasi dengan pemakluman terhadap kesejahteraannya.</w:t>
      </w:r>
      <w:proofErr w:type="gramEnd"/>
      <w:r w:rsidRPr="00A7684D">
        <w:rPr>
          <w:rFonts w:ascii="Book Antiqua" w:hAnsi="Book Antiqua" w:cstheme="majorBidi"/>
          <w:sz w:val="24"/>
          <w:szCs w:val="24"/>
          <w:shd w:val="clear" w:color="auto" w:fill="FFFFFF"/>
        </w:rPr>
        <w:t xml:space="preserve"> Karena guru matematika juga memiliki kewajiban terhadap anggota keluarganya yang harus </w:t>
      </w:r>
      <w:proofErr w:type="gramStart"/>
      <w:r w:rsidRPr="00A7684D">
        <w:rPr>
          <w:rFonts w:ascii="Book Antiqua" w:hAnsi="Book Antiqua" w:cstheme="majorBidi"/>
          <w:sz w:val="24"/>
          <w:szCs w:val="24"/>
          <w:shd w:val="clear" w:color="auto" w:fill="FFFFFF"/>
        </w:rPr>
        <w:t>ia</w:t>
      </w:r>
      <w:proofErr w:type="gramEnd"/>
      <w:r w:rsidRPr="00A7684D">
        <w:rPr>
          <w:rFonts w:ascii="Book Antiqua" w:hAnsi="Book Antiqua" w:cstheme="majorBidi"/>
          <w:sz w:val="24"/>
          <w:szCs w:val="24"/>
          <w:shd w:val="clear" w:color="auto" w:fill="FFFFFF"/>
        </w:rPr>
        <w:t xml:space="preserve"> tunaikan.</w:t>
      </w:r>
    </w:p>
    <w:p w:rsidR="008D2DB2" w:rsidRPr="002425BB" w:rsidRDefault="008D2DB2" w:rsidP="008D2DB2">
      <w:pPr>
        <w:pStyle w:val="ListParagraph"/>
        <w:numPr>
          <w:ilvl w:val="0"/>
          <w:numId w:val="4"/>
        </w:numPr>
        <w:autoSpaceDE w:val="0"/>
        <w:autoSpaceDN w:val="0"/>
        <w:adjustRightInd w:val="0"/>
        <w:spacing w:after="0" w:line="240" w:lineRule="auto"/>
        <w:ind w:left="540"/>
        <w:jc w:val="both"/>
        <w:rPr>
          <w:rFonts w:ascii="Book Antiqua" w:hAnsi="Book Antiqua" w:cstheme="majorBidi"/>
          <w:sz w:val="24"/>
          <w:szCs w:val="24"/>
        </w:rPr>
      </w:pPr>
      <w:r w:rsidRPr="002425BB">
        <w:rPr>
          <w:rFonts w:ascii="Book Antiqua" w:hAnsi="Book Antiqua" w:cstheme="majorBidi"/>
          <w:sz w:val="24"/>
          <w:szCs w:val="24"/>
        </w:rPr>
        <w:t>Tabligh.</w:t>
      </w:r>
    </w:p>
    <w:p w:rsidR="008D2DB2" w:rsidRPr="002425BB" w:rsidRDefault="008D2DB2" w:rsidP="008D2DB2">
      <w:pPr>
        <w:pStyle w:val="ListParagraph"/>
        <w:autoSpaceDE w:val="0"/>
        <w:autoSpaceDN w:val="0"/>
        <w:adjustRightInd w:val="0"/>
        <w:spacing w:after="0" w:line="240" w:lineRule="auto"/>
        <w:ind w:left="540" w:firstLine="180"/>
        <w:jc w:val="both"/>
        <w:rPr>
          <w:rFonts w:ascii="Book Antiqua" w:hAnsi="Book Antiqua" w:cstheme="majorBidi"/>
          <w:sz w:val="24"/>
          <w:szCs w:val="24"/>
        </w:rPr>
      </w:pPr>
      <w:proofErr w:type="gramStart"/>
      <w:r>
        <w:rPr>
          <w:rFonts w:ascii="Book Antiqua" w:hAnsi="Book Antiqua" w:cstheme="majorBidi"/>
          <w:sz w:val="24"/>
          <w:szCs w:val="24"/>
        </w:rPr>
        <w:t xml:space="preserve">Artinya </w:t>
      </w:r>
      <w:r w:rsidRPr="002425BB">
        <w:rPr>
          <w:rFonts w:ascii="Book Antiqua" w:hAnsi="Book Antiqua" w:cstheme="majorBidi"/>
          <w:sz w:val="24"/>
          <w:szCs w:val="24"/>
        </w:rPr>
        <w:t>menyampaikan</w:t>
      </w:r>
      <w:r>
        <w:rPr>
          <w:rFonts w:ascii="Book Antiqua" w:hAnsi="Book Antiqua" w:cstheme="majorBidi"/>
          <w:sz w:val="24"/>
          <w:szCs w:val="24"/>
        </w:rPr>
        <w:t>.</w:t>
      </w:r>
      <w:proofErr w:type="gramEnd"/>
      <w:r>
        <w:rPr>
          <w:rFonts w:ascii="Book Antiqua" w:hAnsi="Book Antiqua" w:cstheme="majorBidi"/>
          <w:sz w:val="24"/>
          <w:szCs w:val="24"/>
        </w:rPr>
        <w:t xml:space="preserve"> Rasulullah s</w:t>
      </w:r>
      <w:r w:rsidRPr="002425BB">
        <w:rPr>
          <w:rFonts w:ascii="Book Antiqua" w:hAnsi="Book Antiqua" w:cstheme="majorBidi"/>
          <w:sz w:val="24"/>
          <w:szCs w:val="24"/>
        </w:rPr>
        <w:t xml:space="preserve">aw. </w:t>
      </w:r>
      <w:proofErr w:type="gramStart"/>
      <w:r w:rsidRPr="002425BB">
        <w:rPr>
          <w:rFonts w:ascii="Book Antiqua" w:hAnsi="Book Antiqua" w:cstheme="majorBidi"/>
          <w:sz w:val="24"/>
          <w:szCs w:val="24"/>
        </w:rPr>
        <w:t>tidak</w:t>
      </w:r>
      <w:proofErr w:type="gramEnd"/>
      <w:r w:rsidRPr="002425BB">
        <w:rPr>
          <w:rFonts w:ascii="Book Antiqua" w:hAnsi="Book Antiqua" w:cstheme="majorBidi"/>
          <w:sz w:val="24"/>
          <w:szCs w:val="24"/>
        </w:rPr>
        <w:t xml:space="preserve"> pernah menyembunyikan pengetahuan dan kebenaran yang diberikan kepada beliau. Firman Allah SWT.</w:t>
      </w:r>
      <w:r>
        <w:rPr>
          <w:rFonts w:ascii="Book Antiqua" w:hAnsi="Book Antiqua" w:cstheme="majorBidi"/>
          <w:sz w:val="24"/>
          <w:szCs w:val="24"/>
        </w:rPr>
        <w:t xml:space="preserve"> </w:t>
      </w:r>
      <w:proofErr w:type="gramStart"/>
      <w:r>
        <w:rPr>
          <w:rFonts w:ascii="Book Antiqua" w:hAnsi="Book Antiqua" w:cstheme="majorBidi"/>
          <w:sz w:val="24"/>
          <w:szCs w:val="24"/>
        </w:rPr>
        <w:t>dalam</w:t>
      </w:r>
      <w:proofErr w:type="gramEnd"/>
      <w:r>
        <w:rPr>
          <w:rFonts w:ascii="Book Antiqua" w:hAnsi="Book Antiqua" w:cstheme="majorBidi"/>
          <w:sz w:val="24"/>
          <w:szCs w:val="24"/>
        </w:rPr>
        <w:t xml:space="preserve"> Surat Al-</w:t>
      </w:r>
      <w:r w:rsidRPr="002425BB">
        <w:rPr>
          <w:rFonts w:ascii="Book Antiqua" w:hAnsi="Book Antiqua" w:cstheme="majorBidi"/>
          <w:sz w:val="24"/>
          <w:szCs w:val="24"/>
        </w:rPr>
        <w:t>Maidah ayat 67:</w:t>
      </w:r>
    </w:p>
    <w:p w:rsidR="008D2DB2" w:rsidRPr="002425BB" w:rsidRDefault="008D2DB2" w:rsidP="008D2DB2">
      <w:pPr>
        <w:pStyle w:val="ListParagraph"/>
        <w:autoSpaceDE w:val="0"/>
        <w:autoSpaceDN w:val="0"/>
        <w:bidi/>
        <w:adjustRightInd w:val="0"/>
        <w:spacing w:after="0" w:line="240" w:lineRule="auto"/>
        <w:ind w:left="0" w:right="540"/>
        <w:jc w:val="both"/>
        <w:rPr>
          <w:rFonts w:ascii="Book Antiqua" w:hAnsi="Book Antiqua" w:cstheme="majorBidi"/>
          <w:sz w:val="24"/>
          <w:szCs w:val="24"/>
        </w:rPr>
      </w:pPr>
      <w:r w:rsidRPr="002425BB">
        <w:rPr>
          <w:rFonts w:ascii="Book Antiqua" w:hAnsi="Book Antiqua" w:cs="Traditional Arabic"/>
          <w:spacing w:val="15"/>
          <w:sz w:val="36"/>
          <w:szCs w:val="36"/>
          <w:shd w:val="clear" w:color="auto" w:fill="FFFFFF"/>
          <w:rtl/>
        </w:rPr>
        <w:t xml:space="preserve">يَا أَيُّهَا الرَّسُولُ بَلِّغْ مَا أُنْزِلَ إِلَيْكَ مِنْ رَبِّكَ </w:t>
      </w:r>
      <w:r w:rsidRPr="002425BB">
        <w:rPr>
          <w:rFonts w:ascii="Book Antiqua" w:hAnsi="Book Antiqua" w:cs="Times New Roman"/>
          <w:spacing w:val="15"/>
          <w:sz w:val="36"/>
          <w:szCs w:val="36"/>
          <w:shd w:val="clear" w:color="auto" w:fill="FFFFFF"/>
          <w:rtl/>
        </w:rPr>
        <w:t>ۖ</w:t>
      </w:r>
      <w:r w:rsidRPr="002425BB">
        <w:rPr>
          <w:rFonts w:ascii="Book Antiqua" w:hAnsi="Book Antiqua" w:cs="Traditional Arabic"/>
          <w:spacing w:val="15"/>
          <w:sz w:val="36"/>
          <w:szCs w:val="36"/>
          <w:shd w:val="clear" w:color="auto" w:fill="FFFFFF"/>
          <w:rtl/>
        </w:rPr>
        <w:t xml:space="preserve"> وَإِنْ لَمْ تَفْعَلْ فَمَا بَلَّغْتَ رِسَالَتَهُ </w:t>
      </w:r>
      <w:r w:rsidRPr="002425BB">
        <w:rPr>
          <w:rFonts w:ascii="Book Antiqua" w:hAnsi="Book Antiqua" w:cs="Times New Roman"/>
          <w:spacing w:val="15"/>
          <w:sz w:val="36"/>
          <w:szCs w:val="36"/>
          <w:shd w:val="clear" w:color="auto" w:fill="FFFFFF"/>
          <w:rtl/>
        </w:rPr>
        <w:t>ۚ</w:t>
      </w:r>
      <w:r w:rsidRPr="002425BB">
        <w:rPr>
          <w:rFonts w:ascii="Book Antiqua" w:hAnsi="Book Antiqua" w:cs="Traditional Arabic"/>
          <w:spacing w:val="15"/>
          <w:sz w:val="36"/>
          <w:szCs w:val="36"/>
          <w:shd w:val="clear" w:color="auto" w:fill="FFFFFF"/>
          <w:rtl/>
        </w:rPr>
        <w:t xml:space="preserve"> وَاللَّهُ يَعْصِمُكَ مِنَ النَّاسِ </w:t>
      </w:r>
      <w:r w:rsidRPr="002425BB">
        <w:rPr>
          <w:rFonts w:ascii="Book Antiqua" w:hAnsi="Book Antiqua" w:cs="Times New Roman"/>
          <w:spacing w:val="15"/>
          <w:sz w:val="36"/>
          <w:szCs w:val="36"/>
          <w:shd w:val="clear" w:color="auto" w:fill="FFFFFF"/>
          <w:rtl/>
        </w:rPr>
        <w:t>ۗ</w:t>
      </w:r>
      <w:r w:rsidRPr="002425BB">
        <w:rPr>
          <w:rFonts w:ascii="Book Antiqua" w:hAnsi="Book Antiqua" w:cs="Traditional Arabic"/>
          <w:spacing w:val="15"/>
          <w:sz w:val="36"/>
          <w:szCs w:val="36"/>
          <w:shd w:val="clear" w:color="auto" w:fill="FFFFFF"/>
          <w:rtl/>
        </w:rPr>
        <w:t xml:space="preserve"> إِنَّ اللَّهَ لَا يَهْدِي الْقَوْمَ الْكَافِرِينَ</w:t>
      </w:r>
      <w:r w:rsidRPr="002425BB">
        <w:rPr>
          <w:rFonts w:ascii="Book Antiqua" w:hAnsi="Book Antiqua" w:cs="Traditional Arabic"/>
          <w:spacing w:val="15"/>
          <w:sz w:val="36"/>
          <w:szCs w:val="36"/>
          <w:shd w:val="clear" w:color="auto" w:fill="FFFFFF"/>
        </w:rPr>
        <w:t>)</w:t>
      </w:r>
      <w:r w:rsidRPr="002425BB">
        <w:rPr>
          <w:rFonts w:ascii="Book Antiqua" w:hAnsi="Book Antiqua" w:cs="Traditional Arabic"/>
          <w:spacing w:val="15"/>
          <w:sz w:val="36"/>
          <w:szCs w:val="36"/>
          <w:shd w:val="clear" w:color="auto" w:fill="FFFFFF"/>
          <w:rtl/>
        </w:rPr>
        <w:t>٦٧</w:t>
      </w:r>
      <w:r w:rsidRPr="002425BB">
        <w:rPr>
          <w:rFonts w:ascii="Book Antiqua" w:hAnsi="Book Antiqua" w:cs="Traditional Arabic"/>
          <w:spacing w:val="15"/>
          <w:sz w:val="36"/>
          <w:szCs w:val="36"/>
          <w:shd w:val="clear" w:color="auto" w:fill="FFFFFF"/>
        </w:rPr>
        <w:t>(</w:t>
      </w:r>
    </w:p>
    <w:p w:rsidR="008D2DB2" w:rsidRPr="002425BB" w:rsidRDefault="008D2DB2" w:rsidP="008D2DB2">
      <w:pPr>
        <w:pStyle w:val="ListParagraph"/>
        <w:autoSpaceDE w:val="0"/>
        <w:autoSpaceDN w:val="0"/>
        <w:adjustRightInd w:val="0"/>
        <w:spacing w:after="0" w:line="240" w:lineRule="auto"/>
        <w:ind w:left="630"/>
        <w:jc w:val="both"/>
        <w:rPr>
          <w:rFonts w:ascii="Book Antiqua" w:hAnsi="Book Antiqua" w:cstheme="majorBidi"/>
          <w:sz w:val="24"/>
          <w:szCs w:val="24"/>
        </w:rPr>
      </w:pPr>
      <w:r w:rsidRPr="0066714B">
        <w:rPr>
          <w:rFonts w:ascii="Book Antiqua" w:hAnsi="Book Antiqua" w:cstheme="majorBidi"/>
          <w:sz w:val="24"/>
          <w:szCs w:val="24"/>
        </w:rPr>
        <w:lastRenderedPageBreak/>
        <w:t>Artinya:</w:t>
      </w:r>
      <w:r w:rsidRPr="0066714B">
        <w:rPr>
          <w:rFonts w:ascii="Book Antiqua" w:hAnsi="Book Antiqua" w:cstheme="majorBidi"/>
          <w:i/>
          <w:iCs/>
          <w:sz w:val="24"/>
          <w:szCs w:val="24"/>
        </w:rPr>
        <w:t xml:space="preserve"> “Wahai Rasul, sampaikanlah apa yang diturunkan kepadamu dari Tuhanmu. Dan jika tidak kamu kerjakan (</w:t>
      </w:r>
      <w:proofErr w:type="gramStart"/>
      <w:r w:rsidRPr="0066714B">
        <w:rPr>
          <w:rFonts w:ascii="Book Antiqua" w:hAnsi="Book Antiqua" w:cstheme="majorBidi"/>
          <w:i/>
          <w:iCs/>
          <w:sz w:val="24"/>
          <w:szCs w:val="24"/>
        </w:rPr>
        <w:t>apa</w:t>
      </w:r>
      <w:proofErr w:type="gramEnd"/>
      <w:r w:rsidRPr="0066714B">
        <w:rPr>
          <w:rFonts w:ascii="Book Antiqua" w:hAnsi="Book Antiqua" w:cstheme="majorBidi"/>
          <w:i/>
          <w:iCs/>
          <w:sz w:val="24"/>
          <w:szCs w:val="24"/>
        </w:rPr>
        <w:t xml:space="preserve"> yang diperintahkan itu, berarti) kamu tidak menyampaikan amanat-Nya. </w:t>
      </w:r>
      <w:proofErr w:type="gramStart"/>
      <w:r w:rsidRPr="0066714B">
        <w:rPr>
          <w:rFonts w:ascii="Book Antiqua" w:hAnsi="Book Antiqua" w:cstheme="majorBidi"/>
          <w:i/>
          <w:iCs/>
          <w:sz w:val="24"/>
          <w:szCs w:val="24"/>
        </w:rPr>
        <w:t>Allah memelihara kamu dari (gangguan) manusia.</w:t>
      </w:r>
      <w:proofErr w:type="gramEnd"/>
      <w:r w:rsidRPr="0066714B">
        <w:rPr>
          <w:rFonts w:ascii="Book Antiqua" w:hAnsi="Book Antiqua" w:cstheme="majorBidi"/>
          <w:i/>
          <w:iCs/>
          <w:sz w:val="24"/>
          <w:szCs w:val="24"/>
        </w:rPr>
        <w:t xml:space="preserve"> </w:t>
      </w:r>
      <w:proofErr w:type="gramStart"/>
      <w:r w:rsidRPr="0066714B">
        <w:rPr>
          <w:rFonts w:ascii="Book Antiqua" w:hAnsi="Book Antiqua" w:cstheme="majorBidi"/>
          <w:i/>
          <w:iCs/>
          <w:sz w:val="24"/>
          <w:szCs w:val="24"/>
        </w:rPr>
        <w:t>Sesungguhnya Allah tidak memberi petunjuk kepada orang-orang yang kafir.</w:t>
      </w:r>
      <w:r w:rsidRPr="0066714B">
        <w:rPr>
          <w:rFonts w:ascii="Book Antiqua" w:hAnsi="Book Antiqua" w:cstheme="majorBidi"/>
          <w:sz w:val="24"/>
          <w:szCs w:val="24"/>
        </w:rPr>
        <w:t>”</w:t>
      </w:r>
      <w:proofErr w:type="gramEnd"/>
      <w:r w:rsidRPr="0066714B">
        <w:rPr>
          <w:rFonts w:ascii="Book Antiqua" w:hAnsi="Book Antiqua" w:cstheme="majorBidi"/>
          <w:sz w:val="24"/>
          <w:szCs w:val="24"/>
        </w:rPr>
        <w:t xml:space="preserve"> </w:t>
      </w:r>
      <w:r>
        <w:rPr>
          <w:rFonts w:ascii="Book Antiqua" w:hAnsi="Book Antiqua" w:cstheme="majorBidi"/>
          <w:sz w:val="24"/>
          <w:szCs w:val="24"/>
        </w:rPr>
        <w:t>(Q.S. Al-Maidah: 67)</w:t>
      </w:r>
    </w:p>
    <w:p w:rsidR="008D2DB2" w:rsidRPr="002425BB" w:rsidRDefault="008D2DB2" w:rsidP="008D2DB2">
      <w:pPr>
        <w:pStyle w:val="ListParagraph"/>
        <w:autoSpaceDE w:val="0"/>
        <w:autoSpaceDN w:val="0"/>
        <w:adjustRightInd w:val="0"/>
        <w:spacing w:after="0" w:line="240" w:lineRule="auto"/>
        <w:ind w:left="540" w:firstLine="450"/>
        <w:jc w:val="both"/>
        <w:rPr>
          <w:rFonts w:ascii="Book Antiqua" w:hAnsi="Book Antiqua" w:cstheme="majorBidi"/>
          <w:sz w:val="24"/>
          <w:szCs w:val="24"/>
        </w:rPr>
      </w:pPr>
      <w:proofErr w:type="gramStart"/>
      <w:r w:rsidRPr="002425BB">
        <w:rPr>
          <w:rFonts w:ascii="Book Antiqua" w:hAnsi="Book Antiqua" w:cstheme="majorBidi"/>
          <w:sz w:val="24"/>
          <w:szCs w:val="24"/>
        </w:rPr>
        <w:t>Dalam masalah ini, seorang guru matematika hendaknya memiliki sifat keterbukaan mengenai hasil belajar para peserta didik.</w:t>
      </w:r>
      <w:proofErr w:type="gramEnd"/>
      <w:r w:rsidRPr="002425BB">
        <w:rPr>
          <w:rFonts w:ascii="Book Antiqua" w:hAnsi="Book Antiqua" w:cstheme="majorBidi"/>
          <w:sz w:val="24"/>
          <w:szCs w:val="24"/>
        </w:rPr>
        <w:t xml:space="preserve"> Selama proses pembelajaran berlangsung, penilaian yang dilakukan dilihat dari kenyataan yang ada</w:t>
      </w:r>
      <w:r>
        <w:rPr>
          <w:rFonts w:ascii="Book Antiqua" w:hAnsi="Book Antiqua" w:cstheme="majorBidi"/>
          <w:sz w:val="24"/>
          <w:szCs w:val="24"/>
        </w:rPr>
        <w:t xml:space="preserve"> sesuai dengan nilai kejujuran. </w:t>
      </w:r>
      <w:proofErr w:type="gramStart"/>
      <w:r>
        <w:rPr>
          <w:rFonts w:ascii="Book Antiqua" w:hAnsi="Book Antiqua" w:cstheme="majorBidi"/>
          <w:sz w:val="24"/>
          <w:szCs w:val="24"/>
        </w:rPr>
        <w:t xml:space="preserve">Kemudian </w:t>
      </w:r>
      <w:r w:rsidRPr="002425BB">
        <w:rPr>
          <w:rFonts w:ascii="Book Antiqua" w:hAnsi="Book Antiqua" w:cstheme="majorBidi"/>
          <w:sz w:val="24"/>
          <w:szCs w:val="24"/>
        </w:rPr>
        <w:t>guru matematika menyampaikan hasil belajar tersebut kepada peserta didik itu sendiri dan kepada orang tuanya dengan tidak menyembunyikan kekurangan yang dimiliki peserta didik.</w:t>
      </w:r>
      <w:proofErr w:type="gramEnd"/>
    </w:p>
    <w:p w:rsidR="008D2DB2" w:rsidRPr="002425BB" w:rsidRDefault="008D2DB2" w:rsidP="008D2DB2">
      <w:pPr>
        <w:pStyle w:val="ListParagraph"/>
        <w:numPr>
          <w:ilvl w:val="0"/>
          <w:numId w:val="4"/>
        </w:numPr>
        <w:autoSpaceDE w:val="0"/>
        <w:autoSpaceDN w:val="0"/>
        <w:adjustRightInd w:val="0"/>
        <w:spacing w:after="0" w:line="240" w:lineRule="auto"/>
        <w:ind w:left="540"/>
        <w:jc w:val="both"/>
        <w:rPr>
          <w:rFonts w:ascii="Book Antiqua" w:hAnsi="Book Antiqua" w:cstheme="majorBidi"/>
          <w:sz w:val="24"/>
          <w:szCs w:val="24"/>
          <w:bdr w:val="none" w:sz="0" w:space="0" w:color="auto" w:frame="1"/>
        </w:rPr>
      </w:pPr>
      <w:r w:rsidRPr="002425BB">
        <w:rPr>
          <w:rFonts w:ascii="Book Antiqua" w:hAnsi="Book Antiqua" w:cstheme="majorBidi"/>
          <w:sz w:val="24"/>
          <w:szCs w:val="24"/>
        </w:rPr>
        <w:t>Fathanah</w:t>
      </w:r>
    </w:p>
    <w:p w:rsidR="008D2DB2" w:rsidRPr="002425BB" w:rsidRDefault="008D2DB2" w:rsidP="008D2DB2">
      <w:pPr>
        <w:pStyle w:val="ListParagraph"/>
        <w:autoSpaceDE w:val="0"/>
        <w:autoSpaceDN w:val="0"/>
        <w:adjustRightInd w:val="0"/>
        <w:spacing w:after="0" w:line="240" w:lineRule="auto"/>
        <w:ind w:left="540" w:firstLine="720"/>
        <w:jc w:val="both"/>
        <w:rPr>
          <w:rFonts w:ascii="Book Antiqua" w:hAnsi="Book Antiqua" w:cstheme="majorBidi"/>
          <w:sz w:val="24"/>
          <w:szCs w:val="24"/>
        </w:rPr>
      </w:pPr>
      <w:r>
        <w:rPr>
          <w:rFonts w:ascii="Book Antiqua" w:hAnsi="Book Antiqua" w:cstheme="majorBidi"/>
          <w:sz w:val="24"/>
          <w:szCs w:val="24"/>
        </w:rPr>
        <w:t>Rasulullah sa</w:t>
      </w:r>
      <w:r w:rsidRPr="002425BB">
        <w:rPr>
          <w:rFonts w:ascii="Book Antiqua" w:hAnsi="Book Antiqua" w:cstheme="majorBidi"/>
          <w:sz w:val="24"/>
          <w:szCs w:val="24"/>
        </w:rPr>
        <w:t>w</w:t>
      </w:r>
      <w:r>
        <w:rPr>
          <w:rFonts w:ascii="Book Antiqua" w:hAnsi="Book Antiqua" w:cstheme="majorBidi"/>
          <w:sz w:val="24"/>
          <w:szCs w:val="24"/>
        </w:rPr>
        <w:t>.</w:t>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memiliki</w:t>
      </w:r>
      <w:proofErr w:type="gramEnd"/>
      <w:r w:rsidRPr="002425BB">
        <w:rPr>
          <w:rFonts w:ascii="Book Antiqua" w:hAnsi="Book Antiqua" w:cstheme="majorBidi"/>
          <w:sz w:val="24"/>
          <w:szCs w:val="24"/>
        </w:rPr>
        <w:t xml:space="preserve"> kecerdasan dalam memahami masalah umat manusia beserta sifat-sifat mereka. Begitu banyak kemampuan </w:t>
      </w:r>
      <w:proofErr w:type="gramStart"/>
      <w:r w:rsidRPr="002425BB">
        <w:rPr>
          <w:rFonts w:ascii="Book Antiqua" w:hAnsi="Book Antiqua" w:cstheme="majorBidi"/>
          <w:sz w:val="24"/>
          <w:szCs w:val="24"/>
        </w:rPr>
        <w:t>yang  beliau</w:t>
      </w:r>
      <w:proofErr w:type="gramEnd"/>
      <w:r w:rsidRPr="002425BB">
        <w:rPr>
          <w:rFonts w:ascii="Book Antiqua" w:hAnsi="Book Antiqua" w:cstheme="majorBidi"/>
          <w:sz w:val="24"/>
          <w:szCs w:val="24"/>
        </w:rPr>
        <w:t xml:space="preserve"> miliki, diantaranya:  cerdas dalam menerima tugas dan amanah yang diberikan oleh Allah SWT. </w:t>
      </w:r>
      <w:proofErr w:type="gramStart"/>
      <w:r w:rsidRPr="002425BB">
        <w:rPr>
          <w:rFonts w:ascii="Book Antiqua" w:hAnsi="Book Antiqua" w:cstheme="majorBidi"/>
          <w:sz w:val="24"/>
          <w:szCs w:val="24"/>
        </w:rPr>
        <w:t>kepadanya</w:t>
      </w:r>
      <w:proofErr w:type="gramEnd"/>
      <w:r w:rsidRPr="002425BB">
        <w:rPr>
          <w:rFonts w:ascii="Book Antiqua" w:hAnsi="Book Antiqua" w:cstheme="majorBidi"/>
          <w:sz w:val="24"/>
          <w:szCs w:val="24"/>
        </w:rPr>
        <w:t xml:space="preserve">, mampu menjelaskan firman-firman Allah SWT. </w:t>
      </w:r>
      <w:proofErr w:type="gramStart"/>
      <w:r w:rsidRPr="002425BB">
        <w:rPr>
          <w:rFonts w:ascii="Book Antiqua" w:hAnsi="Book Antiqua" w:cstheme="majorBidi"/>
          <w:sz w:val="24"/>
          <w:szCs w:val="24"/>
        </w:rPr>
        <w:t>kepada</w:t>
      </w:r>
      <w:proofErr w:type="gramEnd"/>
      <w:r w:rsidRPr="002425BB">
        <w:rPr>
          <w:rFonts w:ascii="Book Antiqua" w:hAnsi="Book Antiqua" w:cstheme="majorBidi"/>
          <w:sz w:val="24"/>
          <w:szCs w:val="24"/>
        </w:rPr>
        <w:t xml:space="preserve"> kaumnya sehingga mereka masuk Islam, serta mampu berdebat dengan orang-orang kafir dengan cara yang </w:t>
      </w:r>
      <w:r>
        <w:rPr>
          <w:rFonts w:ascii="Book Antiqua" w:hAnsi="Book Antiqua" w:cstheme="majorBidi"/>
          <w:sz w:val="24"/>
          <w:szCs w:val="24"/>
        </w:rPr>
        <w:t>baik dan lembut</w:t>
      </w:r>
      <w:r w:rsidRPr="002425BB">
        <w:rPr>
          <w:rFonts w:ascii="Book Antiqua" w:hAnsi="Book Antiqua" w:cstheme="majorBidi"/>
          <w:sz w:val="24"/>
          <w:szCs w:val="24"/>
        </w:rPr>
        <w:t>.</w:t>
      </w:r>
    </w:p>
    <w:p w:rsidR="008D2DB2" w:rsidRPr="002425BB" w:rsidRDefault="008D2DB2" w:rsidP="008D2DB2">
      <w:pPr>
        <w:pStyle w:val="ListParagraph"/>
        <w:autoSpaceDE w:val="0"/>
        <w:autoSpaceDN w:val="0"/>
        <w:adjustRightInd w:val="0"/>
        <w:spacing w:after="0" w:line="240" w:lineRule="auto"/>
        <w:ind w:left="540" w:firstLine="720"/>
        <w:jc w:val="both"/>
        <w:rPr>
          <w:rFonts w:ascii="Book Antiqua" w:hAnsi="Book Antiqua" w:cstheme="majorBidi"/>
          <w:sz w:val="24"/>
          <w:szCs w:val="24"/>
          <w:bdr w:val="none" w:sz="0" w:space="0" w:color="auto" w:frame="1"/>
        </w:rPr>
      </w:pPr>
      <w:r w:rsidRPr="002425BB">
        <w:rPr>
          <w:rFonts w:ascii="Book Antiqua" w:hAnsi="Book Antiqua" w:cstheme="majorBidi"/>
          <w:sz w:val="24"/>
          <w:szCs w:val="24"/>
          <w:bdr w:val="none" w:sz="0" w:space="0" w:color="auto" w:frame="1"/>
        </w:rPr>
        <w:t xml:space="preserve">Berkaitan dengan hal tersebut, ada beberapa kemampuan yang dibutuhkan oleh guru matematika diantaranya: </w:t>
      </w:r>
    </w:p>
    <w:p w:rsidR="008D2DB2" w:rsidRPr="002425BB" w:rsidRDefault="008D2DB2" w:rsidP="008D2DB2">
      <w:pPr>
        <w:pStyle w:val="ListParagraph"/>
        <w:numPr>
          <w:ilvl w:val="0"/>
          <w:numId w:val="7"/>
        </w:numPr>
        <w:autoSpaceDE w:val="0"/>
        <w:autoSpaceDN w:val="0"/>
        <w:adjustRightInd w:val="0"/>
        <w:spacing w:after="0" w:line="240" w:lineRule="auto"/>
        <w:ind w:left="900"/>
        <w:jc w:val="both"/>
        <w:rPr>
          <w:rFonts w:ascii="Book Antiqua" w:hAnsi="Book Antiqua" w:cs="Times New Roman"/>
          <w:sz w:val="24"/>
          <w:szCs w:val="24"/>
          <w:bdr w:val="none" w:sz="0" w:space="0" w:color="auto" w:frame="1"/>
        </w:rPr>
      </w:pPr>
      <w:r w:rsidRPr="002425BB">
        <w:rPr>
          <w:rFonts w:ascii="Book Antiqua" w:hAnsi="Book Antiqua" w:cs="Times New Roman"/>
          <w:sz w:val="24"/>
          <w:szCs w:val="24"/>
          <w:bdr w:val="none" w:sz="0" w:space="0" w:color="auto" w:frame="1"/>
        </w:rPr>
        <w:lastRenderedPageBreak/>
        <w:t>Cerdas dalam hal penguasaan materi matematika dan materi tentang keagamaan.</w:t>
      </w:r>
    </w:p>
    <w:p w:rsidR="008D2DB2" w:rsidRPr="002425BB" w:rsidRDefault="008D2DB2" w:rsidP="008D2DB2">
      <w:pPr>
        <w:pStyle w:val="ListParagraph"/>
        <w:autoSpaceDE w:val="0"/>
        <w:autoSpaceDN w:val="0"/>
        <w:adjustRightInd w:val="0"/>
        <w:spacing w:after="0" w:line="240" w:lineRule="auto"/>
        <w:ind w:left="900"/>
        <w:jc w:val="both"/>
        <w:rPr>
          <w:rFonts w:ascii="Book Antiqua" w:hAnsi="Book Antiqua" w:cs="Times New Roman"/>
          <w:sz w:val="24"/>
          <w:szCs w:val="24"/>
          <w:bdr w:val="none" w:sz="0" w:space="0" w:color="auto" w:frame="1"/>
        </w:rPr>
      </w:pPr>
      <w:proofErr w:type="gramStart"/>
      <w:r w:rsidRPr="002425BB">
        <w:rPr>
          <w:rFonts w:ascii="Book Antiqua" w:hAnsi="Book Antiqua" w:cs="Times New Roman"/>
          <w:sz w:val="24"/>
          <w:szCs w:val="24"/>
          <w:shd w:val="clear" w:color="auto" w:fill="FFFFFF"/>
        </w:rPr>
        <w:t>Hal ini bertujuan agar guru matematika lebih meluaskan pengetahuan peserta didik.</w:t>
      </w:r>
      <w:proofErr w:type="gramEnd"/>
      <w:r w:rsidRPr="002425BB">
        <w:rPr>
          <w:rFonts w:ascii="Book Antiqua" w:hAnsi="Book Antiqua" w:cs="Times New Roman"/>
          <w:sz w:val="24"/>
          <w:szCs w:val="24"/>
          <w:shd w:val="clear" w:color="auto" w:fill="FFFFFF"/>
        </w:rPr>
        <w:t xml:space="preserve"> Jadi tidak hanya terpaku pada buku pegangan yang dimiliki, namun juga mampu menambahkan materi yang baru agar peserta didik menjadi lebih paham tentang materi tersebut, </w:t>
      </w:r>
      <w:proofErr w:type="gramStart"/>
      <w:r w:rsidRPr="002425BB">
        <w:rPr>
          <w:rFonts w:ascii="Book Antiqua" w:hAnsi="Book Antiqua" w:cs="Times New Roman"/>
          <w:sz w:val="24"/>
          <w:szCs w:val="24"/>
          <w:shd w:val="clear" w:color="auto" w:fill="FFFFFF"/>
        </w:rPr>
        <w:t>serta  selalu</w:t>
      </w:r>
      <w:proofErr w:type="gramEnd"/>
      <w:r w:rsidRPr="002425BB">
        <w:rPr>
          <w:rFonts w:ascii="Book Antiqua" w:hAnsi="Book Antiqua" w:cs="Times New Roman"/>
          <w:sz w:val="24"/>
          <w:szCs w:val="24"/>
          <w:shd w:val="clear" w:color="auto" w:fill="FFFFFF"/>
        </w:rPr>
        <w:t xml:space="preserve"> mengaitkannya dengan nilai-nilai agama.</w:t>
      </w:r>
    </w:p>
    <w:p w:rsidR="008D2DB2" w:rsidRPr="002425BB" w:rsidRDefault="008D2DB2" w:rsidP="008D2DB2">
      <w:pPr>
        <w:pStyle w:val="ListParagraph"/>
        <w:numPr>
          <w:ilvl w:val="0"/>
          <w:numId w:val="7"/>
        </w:numPr>
        <w:autoSpaceDE w:val="0"/>
        <w:autoSpaceDN w:val="0"/>
        <w:adjustRightInd w:val="0"/>
        <w:spacing w:after="0" w:line="240" w:lineRule="auto"/>
        <w:ind w:left="900"/>
        <w:jc w:val="both"/>
        <w:rPr>
          <w:rFonts w:ascii="Book Antiqua" w:hAnsi="Book Antiqua" w:cstheme="majorBidi"/>
          <w:sz w:val="24"/>
          <w:szCs w:val="24"/>
          <w:bdr w:val="none" w:sz="0" w:space="0" w:color="auto" w:frame="1"/>
        </w:rPr>
      </w:pPr>
      <w:r w:rsidRPr="002425BB">
        <w:rPr>
          <w:rFonts w:ascii="Book Antiqua" w:hAnsi="Book Antiqua" w:cs="Times New Roman"/>
          <w:sz w:val="24"/>
          <w:szCs w:val="24"/>
          <w:bdr w:val="none" w:sz="0" w:space="0" w:color="auto" w:frame="1"/>
        </w:rPr>
        <w:t xml:space="preserve">Pandai menyampaikan materi matematika yang </w:t>
      </w:r>
      <w:proofErr w:type="gramStart"/>
      <w:r w:rsidRPr="002425BB">
        <w:rPr>
          <w:rFonts w:ascii="Book Antiqua" w:hAnsi="Book Antiqua" w:cs="Times New Roman"/>
          <w:sz w:val="24"/>
          <w:szCs w:val="24"/>
          <w:bdr w:val="none" w:sz="0" w:space="0" w:color="auto" w:frame="1"/>
        </w:rPr>
        <w:t>akan</w:t>
      </w:r>
      <w:proofErr w:type="gramEnd"/>
      <w:r w:rsidRPr="002425BB">
        <w:rPr>
          <w:rFonts w:ascii="Book Antiqua" w:hAnsi="Book Antiqua" w:cs="Times New Roman"/>
          <w:sz w:val="24"/>
          <w:szCs w:val="24"/>
          <w:bdr w:val="none" w:sz="0" w:space="0" w:color="auto" w:frame="1"/>
        </w:rPr>
        <w:t xml:space="preserve"> dibahas. </w:t>
      </w:r>
      <w:r w:rsidRPr="002425BB">
        <w:rPr>
          <w:rFonts w:ascii="Book Antiqua" w:hAnsi="Book Antiqua" w:cs="Times New Roman"/>
          <w:sz w:val="24"/>
          <w:szCs w:val="24"/>
          <w:shd w:val="clear" w:color="auto" w:fill="FFFFFF"/>
        </w:rPr>
        <w:t xml:space="preserve">Tujuannya </w:t>
      </w:r>
      <w:proofErr w:type="gramStart"/>
      <w:r w:rsidRPr="002425BB">
        <w:rPr>
          <w:rFonts w:ascii="Book Antiqua" w:hAnsi="Book Antiqua" w:cs="Times New Roman"/>
          <w:sz w:val="24"/>
          <w:szCs w:val="24"/>
          <w:shd w:val="clear" w:color="auto" w:fill="FFFFFF"/>
        </w:rPr>
        <w:t>agar  para</w:t>
      </w:r>
      <w:proofErr w:type="gramEnd"/>
      <w:r w:rsidRPr="002425BB">
        <w:rPr>
          <w:rFonts w:ascii="Book Antiqua" w:hAnsi="Book Antiqua" w:cs="Times New Roman"/>
          <w:sz w:val="24"/>
          <w:szCs w:val="24"/>
          <w:shd w:val="clear" w:color="auto" w:fill="FFFFFF"/>
        </w:rPr>
        <w:t xml:space="preserve"> peserta didik mudah dalam menerima penjelasan yang disampaikan. Guru matematika harus pandai memilih dan menggunakan kalimat yang tepat dalam penyampaiannya agar tidak membuat peserta didik bingung dengan </w:t>
      </w:r>
      <w:proofErr w:type="gramStart"/>
      <w:r w:rsidRPr="002425BB">
        <w:rPr>
          <w:rFonts w:ascii="Book Antiqua" w:hAnsi="Book Antiqua" w:cs="Times New Roman"/>
          <w:sz w:val="24"/>
          <w:szCs w:val="24"/>
          <w:shd w:val="clear" w:color="auto" w:fill="FFFFFF"/>
        </w:rPr>
        <w:t>apa</w:t>
      </w:r>
      <w:proofErr w:type="gramEnd"/>
      <w:r w:rsidRPr="002425BB">
        <w:rPr>
          <w:rFonts w:ascii="Book Antiqua" w:hAnsi="Book Antiqua" w:cs="Times New Roman"/>
          <w:sz w:val="24"/>
          <w:szCs w:val="24"/>
          <w:shd w:val="clear" w:color="auto" w:fill="FFFFFF"/>
        </w:rPr>
        <w:t xml:space="preserve"> yang disampaikan.</w:t>
      </w:r>
      <w:r w:rsidRPr="002425BB">
        <w:rPr>
          <w:rFonts w:ascii="Book Antiqua" w:hAnsi="Book Antiqua" w:cstheme="majorBidi"/>
          <w:sz w:val="24"/>
          <w:szCs w:val="24"/>
          <w:bdr w:val="none" w:sz="0" w:space="0" w:color="auto" w:frame="1"/>
        </w:rPr>
        <w:t xml:space="preserve"> </w:t>
      </w:r>
    </w:p>
    <w:p w:rsidR="008D2DB2" w:rsidRPr="002425BB" w:rsidRDefault="008D2DB2" w:rsidP="008D2DB2">
      <w:pPr>
        <w:pStyle w:val="ListParagraph"/>
        <w:numPr>
          <w:ilvl w:val="0"/>
          <w:numId w:val="7"/>
        </w:numPr>
        <w:autoSpaceDE w:val="0"/>
        <w:autoSpaceDN w:val="0"/>
        <w:adjustRightInd w:val="0"/>
        <w:spacing w:after="0" w:line="240" w:lineRule="auto"/>
        <w:ind w:left="900"/>
        <w:jc w:val="both"/>
        <w:rPr>
          <w:rFonts w:ascii="Book Antiqua" w:hAnsi="Book Antiqua" w:cstheme="majorBidi"/>
          <w:sz w:val="24"/>
          <w:szCs w:val="24"/>
          <w:bdr w:val="none" w:sz="0" w:space="0" w:color="auto" w:frame="1"/>
        </w:rPr>
      </w:pPr>
      <w:r w:rsidRPr="002425BB">
        <w:rPr>
          <w:rFonts w:ascii="Book Antiqua" w:hAnsi="Book Antiqua" w:cstheme="majorBidi"/>
          <w:sz w:val="24"/>
          <w:szCs w:val="24"/>
          <w:bdr w:val="none" w:sz="0" w:space="0" w:color="auto" w:frame="1"/>
        </w:rPr>
        <w:t>Cerdas dalam memahami setiap karakteristik peserta didik yang berbeda-beda.</w:t>
      </w:r>
    </w:p>
    <w:p w:rsidR="008D2DB2" w:rsidRPr="002425BB" w:rsidRDefault="008D2DB2" w:rsidP="008D2DB2">
      <w:pPr>
        <w:pStyle w:val="ListParagraph"/>
        <w:autoSpaceDE w:val="0"/>
        <w:autoSpaceDN w:val="0"/>
        <w:adjustRightInd w:val="0"/>
        <w:spacing w:after="0" w:line="240" w:lineRule="auto"/>
        <w:ind w:left="900"/>
        <w:jc w:val="both"/>
        <w:rPr>
          <w:rFonts w:ascii="Book Antiqua" w:hAnsi="Book Antiqua" w:cstheme="majorBidi"/>
          <w:sz w:val="24"/>
          <w:szCs w:val="24"/>
          <w:bdr w:val="none" w:sz="0" w:space="0" w:color="auto" w:frame="1"/>
        </w:rPr>
      </w:pPr>
      <w:proofErr w:type="gramStart"/>
      <w:r w:rsidRPr="002425BB">
        <w:rPr>
          <w:rFonts w:ascii="Book Antiqua" w:hAnsi="Book Antiqua" w:cstheme="majorBidi"/>
          <w:sz w:val="24"/>
          <w:szCs w:val="24"/>
          <w:bdr w:val="none" w:sz="0" w:space="0" w:color="auto" w:frame="1"/>
        </w:rPr>
        <w:t xml:space="preserve">Sama halnya dengan guru pada umumnya, guru matematika juga harus melakukan pendekatan terhadap peserta didiknya baik di dalam kelas </w:t>
      </w:r>
      <w:r>
        <w:rPr>
          <w:rFonts w:ascii="Book Antiqua" w:hAnsi="Book Antiqua" w:cstheme="majorBidi"/>
          <w:sz w:val="24"/>
          <w:szCs w:val="24"/>
          <w:bdr w:val="none" w:sz="0" w:space="0" w:color="auto" w:frame="1"/>
        </w:rPr>
        <w:t>mau</w:t>
      </w:r>
      <w:r w:rsidRPr="002425BB">
        <w:rPr>
          <w:rFonts w:ascii="Book Antiqua" w:hAnsi="Book Antiqua" w:cstheme="majorBidi"/>
          <w:sz w:val="24"/>
          <w:szCs w:val="24"/>
          <w:bdr w:val="none" w:sz="0" w:space="0" w:color="auto" w:frame="1"/>
        </w:rPr>
        <w:t>pun di luar kelas mengenai kesulitan yang dihadapi.</w:t>
      </w:r>
      <w:proofErr w:type="gramEnd"/>
      <w:r w:rsidRPr="002425BB">
        <w:rPr>
          <w:rFonts w:ascii="Book Antiqua" w:hAnsi="Book Antiqua" w:cstheme="majorBidi"/>
          <w:sz w:val="24"/>
          <w:szCs w:val="24"/>
          <w:bdr w:val="none" w:sz="0" w:space="0" w:color="auto" w:frame="1"/>
        </w:rPr>
        <w:t xml:space="preserve"> Guru </w:t>
      </w:r>
      <w:proofErr w:type="gramStart"/>
      <w:r w:rsidRPr="002425BB">
        <w:rPr>
          <w:rFonts w:ascii="Book Antiqua" w:hAnsi="Book Antiqua" w:cstheme="majorBidi"/>
          <w:sz w:val="24"/>
          <w:szCs w:val="24"/>
          <w:bdr w:val="none" w:sz="0" w:space="0" w:color="auto" w:frame="1"/>
        </w:rPr>
        <w:t>bisa</w:t>
      </w:r>
      <w:proofErr w:type="gramEnd"/>
      <w:r w:rsidRPr="002425BB">
        <w:rPr>
          <w:rFonts w:ascii="Book Antiqua" w:hAnsi="Book Antiqua" w:cstheme="majorBidi"/>
          <w:sz w:val="24"/>
          <w:szCs w:val="24"/>
          <w:bdr w:val="none" w:sz="0" w:space="0" w:color="auto" w:frame="1"/>
        </w:rPr>
        <w:t xml:space="preserve"> berperan sebagai teman dalam melakukan pendekatan terhadap peserta didiknya, sehingga guru menjadi lebih leluasa dalam memahami karakteristik dan kepribadian peserta didiknya.</w:t>
      </w:r>
    </w:p>
    <w:p w:rsidR="008D2DB2" w:rsidRPr="00A7684D" w:rsidRDefault="008D2DB2" w:rsidP="008D2DB2">
      <w:pPr>
        <w:pStyle w:val="ListParagraph"/>
        <w:numPr>
          <w:ilvl w:val="0"/>
          <w:numId w:val="7"/>
        </w:numPr>
        <w:autoSpaceDE w:val="0"/>
        <w:autoSpaceDN w:val="0"/>
        <w:adjustRightInd w:val="0"/>
        <w:spacing w:after="0" w:line="240" w:lineRule="auto"/>
        <w:ind w:left="900"/>
        <w:jc w:val="both"/>
        <w:rPr>
          <w:rFonts w:ascii="Book Antiqua" w:hAnsi="Book Antiqua" w:cstheme="majorBidi"/>
          <w:sz w:val="24"/>
          <w:szCs w:val="24"/>
          <w:bdr w:val="none" w:sz="0" w:space="0" w:color="auto" w:frame="1"/>
        </w:rPr>
      </w:pPr>
      <w:r w:rsidRPr="002425BB">
        <w:rPr>
          <w:rFonts w:ascii="Book Antiqua" w:hAnsi="Book Antiqua" w:cstheme="majorBidi"/>
          <w:sz w:val="24"/>
          <w:szCs w:val="24"/>
          <w:shd w:val="clear" w:color="auto" w:fill="FFFFFF"/>
        </w:rPr>
        <w:lastRenderedPageBreak/>
        <w:t xml:space="preserve">Pandai membuat suasana kelas menjadi hidup dan menyenangkan. </w:t>
      </w:r>
    </w:p>
    <w:p w:rsidR="008D2DB2" w:rsidRPr="00A7684D" w:rsidRDefault="008D2DB2" w:rsidP="008D2DB2">
      <w:pPr>
        <w:pStyle w:val="ListParagraph"/>
        <w:autoSpaceDE w:val="0"/>
        <w:autoSpaceDN w:val="0"/>
        <w:adjustRightInd w:val="0"/>
        <w:spacing w:after="0" w:line="240" w:lineRule="auto"/>
        <w:ind w:left="900"/>
        <w:jc w:val="both"/>
        <w:rPr>
          <w:rFonts w:ascii="Book Antiqua" w:hAnsi="Book Antiqua" w:cstheme="majorBidi"/>
          <w:sz w:val="24"/>
          <w:szCs w:val="24"/>
          <w:bdr w:val="none" w:sz="0" w:space="0" w:color="auto" w:frame="1"/>
        </w:rPr>
      </w:pPr>
      <w:r w:rsidRPr="00A7684D">
        <w:rPr>
          <w:rFonts w:ascii="Book Antiqua" w:hAnsi="Book Antiqua" w:cstheme="majorBidi"/>
          <w:sz w:val="24"/>
          <w:szCs w:val="24"/>
          <w:shd w:val="clear" w:color="auto" w:fill="FFFFFF"/>
        </w:rPr>
        <w:t xml:space="preserve">Matematika yang pada umumnya identik dengan rumus, angka, dan simbol menyebabkan peserta didik merasa penat dan bosan saat proses pembelajaran berlangsung. </w:t>
      </w:r>
      <w:proofErr w:type="gramStart"/>
      <w:r w:rsidRPr="00A7684D">
        <w:rPr>
          <w:rFonts w:ascii="Book Antiqua" w:hAnsi="Book Antiqua" w:cstheme="majorBidi"/>
          <w:sz w:val="24"/>
          <w:szCs w:val="24"/>
          <w:shd w:val="clear" w:color="auto" w:fill="FFFFFF"/>
        </w:rPr>
        <w:t>Oleh karena itu, dibutuhkan interaksi antara guru matematika dan peserta didik yang menyebabkan suasana kelas tersebut menjadi hidup dan tidak terpaku pada satu pihak yaitu guru matematika atau peserta didik saja.</w:t>
      </w:r>
      <w:proofErr w:type="gramEnd"/>
      <w:r w:rsidRPr="00A7684D">
        <w:rPr>
          <w:rFonts w:ascii="Book Antiqua" w:hAnsi="Book Antiqua" w:cstheme="majorBidi"/>
          <w:sz w:val="24"/>
          <w:szCs w:val="24"/>
          <w:shd w:val="clear" w:color="auto" w:fill="FFFFFF"/>
        </w:rPr>
        <w:t xml:space="preserve"> </w:t>
      </w:r>
      <w:proofErr w:type="gramStart"/>
      <w:r w:rsidRPr="00A7684D">
        <w:rPr>
          <w:rFonts w:ascii="Book Antiqua" w:hAnsi="Book Antiqua" w:cstheme="majorBidi"/>
          <w:sz w:val="24"/>
          <w:szCs w:val="24"/>
          <w:shd w:val="clear" w:color="auto" w:fill="FFFFFF"/>
        </w:rPr>
        <w:t>dalam</w:t>
      </w:r>
      <w:proofErr w:type="gramEnd"/>
      <w:r w:rsidRPr="00A7684D">
        <w:rPr>
          <w:rFonts w:ascii="Book Antiqua" w:hAnsi="Book Antiqua" w:cstheme="majorBidi"/>
          <w:sz w:val="24"/>
          <w:szCs w:val="24"/>
          <w:shd w:val="clear" w:color="auto" w:fill="FFFFFF"/>
        </w:rPr>
        <w:t xml:space="preserve"> proses </w:t>
      </w:r>
      <w:r>
        <w:rPr>
          <w:rFonts w:ascii="Book Antiqua" w:hAnsi="Book Antiqua" w:cstheme="majorBidi"/>
          <w:sz w:val="24"/>
          <w:szCs w:val="24"/>
          <w:shd w:val="clear" w:color="auto" w:fill="FFFFFF"/>
        </w:rPr>
        <w:t>pem</w:t>
      </w:r>
      <w:r w:rsidRPr="00A7684D">
        <w:rPr>
          <w:rFonts w:ascii="Book Antiqua" w:hAnsi="Book Antiqua" w:cstheme="majorBidi"/>
          <w:sz w:val="24"/>
          <w:szCs w:val="24"/>
          <w:shd w:val="clear" w:color="auto" w:fill="FFFFFF"/>
        </w:rPr>
        <w:t>belajar</w:t>
      </w:r>
      <w:r>
        <w:rPr>
          <w:rFonts w:ascii="Book Antiqua" w:hAnsi="Book Antiqua" w:cstheme="majorBidi"/>
          <w:sz w:val="24"/>
          <w:szCs w:val="24"/>
          <w:shd w:val="clear" w:color="auto" w:fill="FFFFFF"/>
        </w:rPr>
        <w:t xml:space="preserve">an </w:t>
      </w:r>
      <w:r w:rsidRPr="00A7684D">
        <w:rPr>
          <w:rFonts w:ascii="Book Antiqua" w:hAnsi="Book Antiqua" w:cstheme="majorBidi"/>
          <w:sz w:val="24"/>
          <w:szCs w:val="24"/>
          <w:shd w:val="clear" w:color="auto" w:fill="FFFFFF"/>
        </w:rPr>
        <w:t xml:space="preserve"> tersebut terkadang dibutuhkan selingan dengan sedikit humor atau cerita–cerita yang memotivasi peserta didik. </w:t>
      </w:r>
    </w:p>
    <w:p w:rsidR="008D2DB2" w:rsidRPr="002425BB" w:rsidRDefault="008D2DB2" w:rsidP="008D2DB2">
      <w:pPr>
        <w:pStyle w:val="ListParagraph"/>
        <w:autoSpaceDE w:val="0"/>
        <w:autoSpaceDN w:val="0"/>
        <w:adjustRightInd w:val="0"/>
        <w:spacing w:after="0" w:line="240" w:lineRule="auto"/>
        <w:ind w:left="1080"/>
        <w:jc w:val="both"/>
        <w:rPr>
          <w:rFonts w:ascii="Book Antiqua" w:hAnsi="Book Antiqua" w:cstheme="majorBidi"/>
          <w:sz w:val="24"/>
          <w:szCs w:val="24"/>
          <w:shd w:val="clear" w:color="auto" w:fill="FFFFFF"/>
        </w:rPr>
      </w:pP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sidRPr="002425BB">
        <w:rPr>
          <w:rFonts w:ascii="Book Antiqua" w:hAnsi="Book Antiqua" w:cstheme="majorBidi"/>
          <w:sz w:val="24"/>
          <w:szCs w:val="24"/>
        </w:rPr>
        <w:t xml:space="preserve">Untuk mewujudkan guru matematika yang islami sekaligus berkompeten dalam pendidikan, maka harus bercermin pada Rasulullah </w:t>
      </w:r>
      <w:proofErr w:type="gramStart"/>
      <w:r w:rsidRPr="002425BB">
        <w:rPr>
          <w:rFonts w:ascii="Book Antiqua" w:hAnsi="Book Antiqua" w:cstheme="majorBidi"/>
          <w:sz w:val="24"/>
          <w:szCs w:val="24"/>
        </w:rPr>
        <w:t>saw.,</w:t>
      </w:r>
      <w:proofErr w:type="gramEnd"/>
      <w:r w:rsidRPr="002425BB">
        <w:rPr>
          <w:rFonts w:ascii="Book Antiqua" w:hAnsi="Book Antiqua" w:cstheme="majorBidi"/>
          <w:sz w:val="24"/>
          <w:szCs w:val="24"/>
        </w:rPr>
        <w:t xml:space="preserve"> karena beliau adalah satu-satunya guru yang sukses dalam waktu yang singka</w:t>
      </w:r>
      <w:r>
        <w:rPr>
          <w:rFonts w:ascii="Book Antiqua" w:hAnsi="Book Antiqua" w:cstheme="majorBidi"/>
          <w:sz w:val="24"/>
          <w:szCs w:val="24"/>
        </w:rPr>
        <w:t>t. Keberhasilan Rasulullah saw.</w:t>
      </w:r>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sebagai</w:t>
      </w:r>
      <w:proofErr w:type="gramEnd"/>
      <w:r w:rsidRPr="002425BB">
        <w:rPr>
          <w:rFonts w:ascii="Book Antiqua" w:hAnsi="Book Antiqua" w:cstheme="majorBidi"/>
          <w:sz w:val="24"/>
          <w:szCs w:val="24"/>
        </w:rPr>
        <w:t xml:space="preserve"> guru diawali dengan bekal kepribadian (</w:t>
      </w:r>
      <w:r w:rsidRPr="002425BB">
        <w:rPr>
          <w:rFonts w:ascii="Book Antiqua" w:hAnsi="Book Antiqua" w:cstheme="majorBidi"/>
          <w:i/>
          <w:iCs/>
          <w:sz w:val="24"/>
          <w:szCs w:val="24"/>
        </w:rPr>
        <w:t>personality</w:t>
      </w:r>
      <w:r w:rsidRPr="002425BB">
        <w:rPr>
          <w:rFonts w:ascii="Book Antiqua" w:hAnsi="Book Antiqua" w:cstheme="majorBidi"/>
          <w:sz w:val="24"/>
          <w:szCs w:val="24"/>
        </w:rPr>
        <w:t xml:space="preserve">) yang berkualitas sangat unggul. Hal tersebut ditandai dengan kepribadian Rasulullah saw. </w:t>
      </w:r>
      <w:proofErr w:type="gramStart"/>
      <w:r w:rsidRPr="002425BB">
        <w:rPr>
          <w:rFonts w:ascii="Book Antiqua" w:hAnsi="Book Antiqua" w:cstheme="majorBidi"/>
          <w:sz w:val="24"/>
          <w:szCs w:val="24"/>
        </w:rPr>
        <w:t>yang</w:t>
      </w:r>
      <w:proofErr w:type="gramEnd"/>
      <w:r w:rsidRPr="002425BB">
        <w:rPr>
          <w:rFonts w:ascii="Book Antiqua" w:hAnsi="Book Antiqua" w:cstheme="majorBidi"/>
          <w:sz w:val="24"/>
          <w:szCs w:val="24"/>
        </w:rPr>
        <w:t xml:space="preserve"> sangat dipercaya dan jujur sehingga dijuluki dengan gelar </w:t>
      </w:r>
      <w:r>
        <w:rPr>
          <w:rFonts w:ascii="Book Antiqua" w:hAnsi="Book Antiqua" w:cstheme="majorBidi"/>
          <w:i/>
          <w:iCs/>
          <w:sz w:val="24"/>
          <w:szCs w:val="24"/>
        </w:rPr>
        <w:t>A</w:t>
      </w:r>
      <w:r w:rsidRPr="002425BB">
        <w:rPr>
          <w:rFonts w:ascii="Book Antiqua" w:hAnsi="Book Antiqua" w:cstheme="majorBidi"/>
          <w:i/>
          <w:iCs/>
          <w:sz w:val="24"/>
          <w:szCs w:val="24"/>
        </w:rPr>
        <w:t>l-Amin</w:t>
      </w:r>
      <w:r w:rsidRPr="002425BB">
        <w:rPr>
          <w:rFonts w:ascii="Book Antiqua" w:hAnsi="Book Antiqua" w:cstheme="majorBidi"/>
          <w:sz w:val="24"/>
          <w:szCs w:val="24"/>
        </w:rPr>
        <w:t xml:space="preserve">. Semua itu karena kepedulian Rasulullah saw. </w:t>
      </w:r>
      <w:proofErr w:type="gramStart"/>
      <w:r w:rsidRPr="002425BB">
        <w:rPr>
          <w:rFonts w:ascii="Book Antiqua" w:hAnsi="Book Antiqua" w:cstheme="majorBidi"/>
          <w:sz w:val="24"/>
          <w:szCs w:val="24"/>
        </w:rPr>
        <w:t>terhadap</w:t>
      </w:r>
      <w:proofErr w:type="gramEnd"/>
      <w:r w:rsidRPr="002425BB">
        <w:rPr>
          <w:rFonts w:ascii="Book Antiqua" w:hAnsi="Book Antiqua" w:cstheme="majorBidi"/>
          <w:sz w:val="24"/>
          <w:szCs w:val="24"/>
        </w:rPr>
        <w:t xml:space="preserve"> masalah-masalah sosial religius serta semangat dan ketajamannya dalam belajar</w:t>
      </w:r>
      <w:r w:rsidRPr="002425BB">
        <w:rPr>
          <w:rFonts w:ascii="Book Antiqua" w:hAnsi="Book Antiqua" w:cstheme="majorBidi"/>
          <w:i/>
          <w:iCs/>
          <w:sz w:val="24"/>
          <w:szCs w:val="24"/>
        </w:rPr>
        <w:t xml:space="preserve">. </w:t>
      </w:r>
      <w:r w:rsidRPr="002425BB">
        <w:rPr>
          <w:rFonts w:ascii="Book Antiqua" w:hAnsi="Book Antiqua" w:cstheme="majorBidi"/>
          <w:sz w:val="24"/>
          <w:szCs w:val="24"/>
        </w:rPr>
        <w:t xml:space="preserve">Kemudian beliau mampu mempertahankan dan mengembangkan kualitas iman dan </w:t>
      </w:r>
      <w:r w:rsidRPr="002425BB">
        <w:rPr>
          <w:rFonts w:ascii="Book Antiqua" w:hAnsi="Book Antiqua" w:cstheme="majorBidi"/>
          <w:sz w:val="24"/>
          <w:szCs w:val="24"/>
        </w:rPr>
        <w:lastRenderedPageBreak/>
        <w:t xml:space="preserve">amal saleh, berjuang dan bekerja </w:t>
      </w:r>
      <w:proofErr w:type="gramStart"/>
      <w:r w:rsidRPr="002425BB">
        <w:rPr>
          <w:rFonts w:ascii="Book Antiqua" w:hAnsi="Book Antiqua" w:cstheme="majorBidi"/>
          <w:sz w:val="24"/>
          <w:szCs w:val="24"/>
        </w:rPr>
        <w:t>sama</w:t>
      </w:r>
      <w:proofErr w:type="gramEnd"/>
      <w:r w:rsidRPr="002425BB">
        <w:rPr>
          <w:rFonts w:ascii="Book Antiqua" w:hAnsi="Book Antiqua" w:cstheme="majorBidi"/>
          <w:sz w:val="24"/>
          <w:szCs w:val="24"/>
        </w:rPr>
        <w:t xml:space="preserve"> menegakkan kebenaran</w:t>
      </w:r>
      <w:r>
        <w:rPr>
          <w:rStyle w:val="FootnoteReference"/>
          <w:rFonts w:ascii="Book Antiqua" w:hAnsi="Book Antiqua" w:cstheme="majorBidi"/>
          <w:sz w:val="24"/>
          <w:szCs w:val="24"/>
        </w:rPr>
        <w:footnoteReference w:id="18"/>
      </w:r>
      <w:r w:rsidRPr="002425BB">
        <w:rPr>
          <w:rFonts w:ascii="Book Antiqua" w:hAnsi="Book Antiqua" w:cstheme="majorBidi"/>
          <w:sz w:val="24"/>
          <w:szCs w:val="24"/>
        </w:rPr>
        <w:t xml:space="preserve">. </w:t>
      </w:r>
    </w:p>
    <w:p w:rsidR="008D2DB2" w:rsidRPr="002425BB"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sidRPr="002425BB">
        <w:rPr>
          <w:rFonts w:ascii="Book Antiqua" w:hAnsi="Book Antiqua" w:cstheme="majorBidi"/>
          <w:sz w:val="24"/>
          <w:szCs w:val="24"/>
        </w:rPr>
        <w:t xml:space="preserve">Berdasarkan uraian tersebut, dapat dikatakan bahwa guru matematika </w:t>
      </w:r>
      <w:proofErr w:type="gramStart"/>
      <w:r w:rsidRPr="002425BB">
        <w:rPr>
          <w:rFonts w:ascii="Book Antiqua" w:hAnsi="Book Antiqua" w:cstheme="majorBidi"/>
          <w:sz w:val="24"/>
          <w:szCs w:val="24"/>
        </w:rPr>
        <w:t>akan</w:t>
      </w:r>
      <w:proofErr w:type="gramEnd"/>
      <w:r w:rsidRPr="002425BB">
        <w:rPr>
          <w:rFonts w:ascii="Book Antiqua" w:hAnsi="Book Antiqua" w:cstheme="majorBidi"/>
          <w:sz w:val="24"/>
          <w:szCs w:val="24"/>
        </w:rPr>
        <w:t xml:space="preserve"> berhasil menjalankan tugas dan kewajibannya apabila mempunyai kompetensi </w:t>
      </w:r>
      <w:r w:rsidRPr="002425BB">
        <w:rPr>
          <w:rFonts w:ascii="Book Antiqua" w:hAnsi="Book Antiqua" w:cstheme="majorBidi"/>
          <w:i/>
          <w:iCs/>
          <w:sz w:val="24"/>
          <w:szCs w:val="24"/>
        </w:rPr>
        <w:t>Pedagogik-Religius, Personal-Religius</w:t>
      </w:r>
      <w:r w:rsidRPr="002425BB">
        <w:rPr>
          <w:rFonts w:ascii="Book Antiqua" w:hAnsi="Book Antiqua" w:cstheme="majorBidi"/>
          <w:sz w:val="24"/>
          <w:szCs w:val="24"/>
        </w:rPr>
        <w:t xml:space="preserve">, </w:t>
      </w:r>
      <w:r>
        <w:rPr>
          <w:rFonts w:ascii="Book Antiqua" w:hAnsi="Book Antiqua" w:cstheme="majorBidi"/>
          <w:i/>
          <w:iCs/>
          <w:sz w:val="24"/>
          <w:szCs w:val="24"/>
        </w:rPr>
        <w:t>Sos</w:t>
      </w:r>
      <w:r w:rsidRPr="002425BB">
        <w:rPr>
          <w:rFonts w:ascii="Book Antiqua" w:hAnsi="Book Antiqua" w:cstheme="majorBidi"/>
          <w:i/>
          <w:iCs/>
          <w:sz w:val="24"/>
          <w:szCs w:val="24"/>
        </w:rPr>
        <w:t>ial-Religius</w:t>
      </w:r>
      <w:r w:rsidRPr="002425BB">
        <w:rPr>
          <w:rFonts w:ascii="Book Antiqua" w:hAnsi="Book Antiqua" w:cstheme="majorBidi"/>
          <w:sz w:val="24"/>
          <w:szCs w:val="24"/>
        </w:rPr>
        <w:t xml:space="preserve">, dan </w:t>
      </w:r>
      <w:r w:rsidRPr="002425BB">
        <w:rPr>
          <w:rFonts w:ascii="Book Antiqua" w:hAnsi="Book Antiqua" w:cstheme="majorBidi"/>
          <w:i/>
          <w:iCs/>
          <w:sz w:val="24"/>
          <w:szCs w:val="24"/>
        </w:rPr>
        <w:t>Profesional-Religius</w:t>
      </w:r>
      <w:r w:rsidRPr="002425BB">
        <w:rPr>
          <w:rFonts w:ascii="Book Antiqua" w:hAnsi="Book Antiqua" w:cstheme="majorBidi"/>
          <w:sz w:val="24"/>
          <w:szCs w:val="24"/>
        </w:rPr>
        <w:t>.</w:t>
      </w:r>
      <w:r>
        <w:rPr>
          <w:rStyle w:val="FootnoteReference"/>
          <w:rFonts w:ascii="Book Antiqua" w:hAnsi="Book Antiqua" w:cstheme="majorBidi"/>
          <w:sz w:val="16"/>
          <w:szCs w:val="16"/>
        </w:rPr>
        <w:footnoteReference w:id="19"/>
      </w:r>
      <w:r w:rsidRPr="002425BB">
        <w:rPr>
          <w:rFonts w:ascii="Book Antiqua" w:hAnsi="Book Antiqua" w:cstheme="majorBidi"/>
          <w:sz w:val="16"/>
          <w:szCs w:val="16"/>
        </w:rPr>
        <w:t xml:space="preserve">  </w:t>
      </w:r>
      <w:proofErr w:type="gramStart"/>
      <w:r w:rsidRPr="002425BB">
        <w:rPr>
          <w:rFonts w:ascii="Book Antiqua" w:hAnsi="Book Antiqua" w:cstheme="majorBidi"/>
          <w:sz w:val="24"/>
          <w:szCs w:val="24"/>
        </w:rPr>
        <w:t>Hal ini sedikit berbeda dengan kompetensi guru pada umumnya karena dalam kompetensi ini kata religius selalu dikaitkan dengan tiap-tiap kompetensi.</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Hal ini menunjukkan terdapat komit</w:t>
      </w:r>
      <w:r>
        <w:rPr>
          <w:rFonts w:ascii="Book Antiqua" w:hAnsi="Book Antiqua" w:cstheme="majorBidi"/>
          <w:sz w:val="24"/>
          <w:szCs w:val="24"/>
        </w:rPr>
        <w:t>men seorang guru dengan ajaran I</w:t>
      </w:r>
      <w:r w:rsidRPr="002425BB">
        <w:rPr>
          <w:rFonts w:ascii="Book Antiqua" w:hAnsi="Book Antiqua" w:cstheme="majorBidi"/>
          <w:sz w:val="24"/>
          <w:szCs w:val="24"/>
        </w:rPr>
        <w:t>slam sebagai acuan utama, sehingga segala masalah pendidikan dapat dihadapi, dipertimbangkan, dan dipecahkan, serta ditempatkan berdasarkan pandangan Islam.</w:t>
      </w:r>
      <w:proofErr w:type="gramEnd"/>
    </w:p>
    <w:p w:rsidR="008D2DB2" w:rsidRPr="002425BB" w:rsidRDefault="008D2DB2" w:rsidP="008D2DB2">
      <w:pPr>
        <w:pStyle w:val="ListParagraph"/>
        <w:numPr>
          <w:ilvl w:val="0"/>
          <w:numId w:val="9"/>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Kompetensi Pedagogik-Religius</w:t>
      </w:r>
    </w:p>
    <w:p w:rsidR="008D2DB2" w:rsidRPr="002425BB" w:rsidRDefault="008D2DB2" w:rsidP="008D2DB2">
      <w:pPr>
        <w:pStyle w:val="ListParagraph"/>
        <w:autoSpaceDE w:val="0"/>
        <w:autoSpaceDN w:val="0"/>
        <w:adjustRightInd w:val="0"/>
        <w:spacing w:after="0" w:line="240" w:lineRule="auto"/>
        <w:ind w:firstLine="720"/>
        <w:jc w:val="both"/>
        <w:rPr>
          <w:rFonts w:ascii="Book Antiqua" w:hAnsi="Book Antiqua" w:cstheme="majorBidi"/>
          <w:b/>
          <w:bCs/>
          <w:sz w:val="24"/>
          <w:szCs w:val="24"/>
        </w:rPr>
      </w:pPr>
      <w:proofErr w:type="gramStart"/>
      <w:r w:rsidRPr="002425BB">
        <w:rPr>
          <w:rFonts w:ascii="Book Antiqua" w:hAnsi="Book Antiqua" w:cstheme="majorBidi"/>
          <w:sz w:val="24"/>
          <w:szCs w:val="24"/>
        </w:rPr>
        <w:t>Kemampuan dasar ini berfungsi dalam pengembangan peserta didik agar dapat mengaktualisasikan berbagai potensi yang dimilikinya.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Selain itu, dapat mengantarkan peserta didik dalam mencapai tujuan hidup, yaitu kebahagiaan hidup di dunia dan yang utama kebahagiaan hidup di akhirat kelak.</w:t>
      </w:r>
      <w:proofErr w:type="gramEnd"/>
    </w:p>
    <w:p w:rsidR="008D2DB2" w:rsidRPr="002425BB" w:rsidRDefault="008D2DB2" w:rsidP="008D2DB2">
      <w:pPr>
        <w:pStyle w:val="ListParagraph"/>
        <w:numPr>
          <w:ilvl w:val="0"/>
          <w:numId w:val="9"/>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Kompetensi Personal-Religius</w:t>
      </w:r>
    </w:p>
    <w:p w:rsidR="008D2DB2" w:rsidRPr="002425BB" w:rsidRDefault="008D2DB2" w:rsidP="008D2DB2">
      <w:pPr>
        <w:pStyle w:val="ListParagraph"/>
        <w:autoSpaceDE w:val="0"/>
        <w:autoSpaceDN w:val="0"/>
        <w:adjustRightInd w:val="0"/>
        <w:spacing w:after="0" w:line="240" w:lineRule="auto"/>
        <w:ind w:firstLine="720"/>
        <w:jc w:val="both"/>
        <w:rPr>
          <w:rFonts w:ascii="Book Antiqua" w:hAnsi="Book Antiqua" w:cstheme="majorBidi"/>
          <w:sz w:val="24"/>
          <w:szCs w:val="24"/>
        </w:rPr>
      </w:pPr>
      <w:proofErr w:type="gramStart"/>
      <w:r w:rsidRPr="002425BB">
        <w:rPr>
          <w:rFonts w:ascii="Book Antiqua" w:hAnsi="Book Antiqua" w:cstheme="majorBidi"/>
          <w:sz w:val="24"/>
          <w:szCs w:val="24"/>
        </w:rPr>
        <w:t>Kompetensi ini merupakan kompetensi yang harus dimiliki oleh seorang guru, khususnya guru matematika.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 xml:space="preserve">Kemampuan dasar (kompetensi) ini berkaitan dengan kepribadian agamis yang berarti </w:t>
      </w:r>
      <w:r w:rsidRPr="002425BB">
        <w:rPr>
          <w:rFonts w:ascii="Book Antiqua" w:hAnsi="Book Antiqua" w:cstheme="majorBidi"/>
          <w:sz w:val="24"/>
          <w:szCs w:val="24"/>
        </w:rPr>
        <w:lastRenderedPageBreak/>
        <w:t>terdapat nilai-nilai lebih yang melekat dalam pribadi seorang guru untuk diinternalisasikan kepada peserta didiknya.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Seperti nilai musyawarah, kejujuran, keindahan, kebersihan, ketertiban, kedisiplinan, dan lain sebagainya.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Oleh karena itu, nilai-nilai tersebut perlu dimiliki oleh seorang guru matematika agar terjadi pemindahan penghayatan nilai-nilai antara guru dengan peserta didik baik secara langsung atau tidak langsung.</w:t>
      </w:r>
      <w:proofErr w:type="gramEnd"/>
      <w:r w:rsidRPr="002425BB">
        <w:rPr>
          <w:rFonts w:ascii="Book Antiqua" w:hAnsi="Book Antiqua" w:cstheme="majorBidi"/>
          <w:sz w:val="24"/>
          <w:szCs w:val="24"/>
        </w:rPr>
        <w:t xml:space="preserve"> </w:t>
      </w:r>
    </w:p>
    <w:p w:rsidR="008D2DB2" w:rsidRPr="002425BB" w:rsidRDefault="008D2DB2" w:rsidP="008D2DB2">
      <w:pPr>
        <w:pStyle w:val="ListParagraph"/>
        <w:numPr>
          <w:ilvl w:val="0"/>
          <w:numId w:val="9"/>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Kompetensi Sosial-Religius</w:t>
      </w:r>
    </w:p>
    <w:p w:rsidR="008D2DB2" w:rsidRPr="002425BB" w:rsidRDefault="008D2DB2" w:rsidP="008D2DB2">
      <w:pPr>
        <w:autoSpaceDE w:val="0"/>
        <w:autoSpaceDN w:val="0"/>
        <w:adjustRightInd w:val="0"/>
        <w:spacing w:after="0" w:line="240" w:lineRule="auto"/>
        <w:ind w:left="720" w:firstLine="720"/>
        <w:jc w:val="both"/>
        <w:rPr>
          <w:rFonts w:ascii="Book Antiqua" w:hAnsi="Book Antiqua" w:cstheme="majorBidi"/>
          <w:sz w:val="24"/>
          <w:szCs w:val="24"/>
        </w:rPr>
      </w:pPr>
      <w:proofErr w:type="gramStart"/>
      <w:r w:rsidRPr="002425BB">
        <w:rPr>
          <w:rFonts w:ascii="Book Antiqua" w:hAnsi="Book Antiqua" w:cstheme="majorBidi"/>
          <w:sz w:val="24"/>
          <w:szCs w:val="24"/>
        </w:rPr>
        <w:t>Kompetensi sosial yang dimiliki seorang guru yaitu berkaitan dengan kemampuan berkomunikasi dengan peserta didik serta lingkungan mereka seperti orang tua, tetangga, dan teman-temannya.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Selain itu, kemampuan dasar ini berhubungan dengan kepedulian seorang guru yang selaras dengan ajaran Islam mengenai masalah-masalah sosial yang terjadi di dalam kehidupan nyata.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Sikap yang mencerminkan kompetensi ini diantaranya adalah tolong menolong, gotong royong, toleransi, dan lain sebagainya.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Sikap tersebut perlu dimiliki oleh seorang guru agar selanjutnya dapat menciptakan suasana pendidikan yang islami dalam rangka transinternalisasi sosial atau transaksi sosial antara guru dan peserta didik.</w:t>
      </w:r>
      <w:proofErr w:type="gramEnd"/>
    </w:p>
    <w:p w:rsidR="008D2DB2" w:rsidRPr="002425BB" w:rsidRDefault="008D2DB2" w:rsidP="008D2DB2">
      <w:pPr>
        <w:pStyle w:val="ListParagraph"/>
        <w:numPr>
          <w:ilvl w:val="0"/>
          <w:numId w:val="9"/>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Kompetensi Profesional-Religius</w:t>
      </w:r>
    </w:p>
    <w:p w:rsidR="008D2DB2" w:rsidRPr="002425BB" w:rsidRDefault="008D2DB2" w:rsidP="008D2DB2">
      <w:pPr>
        <w:pStyle w:val="ListParagraph"/>
        <w:autoSpaceDE w:val="0"/>
        <w:autoSpaceDN w:val="0"/>
        <w:adjustRightInd w:val="0"/>
        <w:spacing w:after="0" w:line="240" w:lineRule="auto"/>
        <w:ind w:firstLine="720"/>
        <w:jc w:val="both"/>
        <w:rPr>
          <w:rFonts w:ascii="Book Antiqua" w:hAnsi="Book Antiqua" w:cstheme="majorBidi"/>
          <w:sz w:val="24"/>
          <w:szCs w:val="24"/>
        </w:rPr>
      </w:pPr>
      <w:proofErr w:type="gramStart"/>
      <w:r w:rsidRPr="002425BB">
        <w:rPr>
          <w:rFonts w:ascii="Book Antiqua" w:hAnsi="Book Antiqua" w:cstheme="majorBidi"/>
          <w:sz w:val="24"/>
          <w:szCs w:val="24"/>
        </w:rPr>
        <w:t xml:space="preserve">Kemampuan dasar atau kompetensi ini berhubungan dengan kemampuan yang dimiliki oleh seorang guru terutama guru </w:t>
      </w:r>
      <w:r w:rsidRPr="002425BB">
        <w:rPr>
          <w:rFonts w:ascii="Book Antiqua" w:hAnsi="Book Antiqua" w:cstheme="majorBidi"/>
          <w:sz w:val="24"/>
          <w:szCs w:val="24"/>
        </w:rPr>
        <w:lastRenderedPageBreak/>
        <w:t>matematika dalam menjalankan tuga</w:t>
      </w:r>
      <w:r>
        <w:rPr>
          <w:rFonts w:ascii="Book Antiqua" w:hAnsi="Book Antiqua" w:cstheme="majorBidi"/>
          <w:sz w:val="24"/>
          <w:szCs w:val="24"/>
        </w:rPr>
        <w:t>s dan kewajibannya dengan profe</w:t>
      </w:r>
      <w:r w:rsidRPr="002425BB">
        <w:rPr>
          <w:rFonts w:ascii="Book Antiqua" w:hAnsi="Book Antiqua" w:cstheme="majorBidi"/>
          <w:sz w:val="24"/>
          <w:szCs w:val="24"/>
        </w:rPr>
        <w:t>sional.</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Artinya, jika terdapat suatu kasus atau masalah, seorang guru mampu membuat keputusan keahlian serta mampu mempertanggungjawabkan hal tersebut berdasarkan teori dan wawasan keahliannya berdasarkan pandangan Islam.</w:t>
      </w:r>
      <w:proofErr w:type="gramEnd"/>
    </w:p>
    <w:p w:rsidR="008D2DB2" w:rsidRPr="002425BB" w:rsidRDefault="008D2DB2" w:rsidP="008D2DB2">
      <w:pPr>
        <w:pStyle w:val="ListParagraph"/>
        <w:autoSpaceDE w:val="0"/>
        <w:autoSpaceDN w:val="0"/>
        <w:adjustRightInd w:val="0"/>
        <w:spacing w:after="0" w:line="240" w:lineRule="auto"/>
        <w:ind w:firstLine="720"/>
        <w:jc w:val="both"/>
        <w:rPr>
          <w:rFonts w:ascii="Book Antiqua" w:hAnsi="Book Antiqua" w:cstheme="majorBidi"/>
          <w:sz w:val="24"/>
          <w:szCs w:val="24"/>
        </w:rPr>
      </w:pPr>
      <w:proofErr w:type="gramStart"/>
      <w:r w:rsidRPr="002425BB">
        <w:rPr>
          <w:rFonts w:ascii="Book Antiqua" w:hAnsi="Book Antiqua" w:cstheme="majorBidi"/>
          <w:sz w:val="24"/>
          <w:szCs w:val="24"/>
        </w:rPr>
        <w:t>Seorang guru matematika islami yang profesional hendaknya beriman dan berilmu pengetahuan luas.</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Disamping melaksanakan tugas mengajar matematika, guru matematika dituntut untuk tetap belajar, karena ilmu pengetahuan pada saat ini semakin berkembang terutama dalam dunia pendidikan</w:t>
      </w:r>
      <w:r>
        <w:rPr>
          <w:rFonts w:ascii="Book Antiqua" w:hAnsi="Book Antiqua" w:cstheme="majorBidi"/>
          <w:sz w:val="24"/>
          <w:szCs w:val="24"/>
        </w:rPr>
        <w:t>.</w:t>
      </w:r>
      <w:proofErr w:type="gramEnd"/>
      <w:r>
        <w:rPr>
          <w:rFonts w:ascii="Book Antiqua" w:hAnsi="Book Antiqua" w:cstheme="majorBidi"/>
          <w:sz w:val="24"/>
          <w:szCs w:val="24"/>
        </w:rPr>
        <w:t xml:space="preserve"> Firman Allah Swt dalam Surat A</w:t>
      </w:r>
      <w:r w:rsidRPr="002425BB">
        <w:rPr>
          <w:rFonts w:ascii="Book Antiqua" w:hAnsi="Book Antiqua" w:cstheme="majorBidi"/>
          <w:sz w:val="24"/>
          <w:szCs w:val="24"/>
        </w:rPr>
        <w:t>l-Mujadalah ayat 11 yang berbunyi:</w:t>
      </w:r>
    </w:p>
    <w:p w:rsidR="008D2DB2" w:rsidRPr="002425BB" w:rsidRDefault="008D2DB2" w:rsidP="008D2DB2">
      <w:pPr>
        <w:pStyle w:val="ListParagraph"/>
        <w:autoSpaceDE w:val="0"/>
        <w:autoSpaceDN w:val="0"/>
        <w:bidi/>
        <w:adjustRightInd w:val="0"/>
        <w:spacing w:after="0" w:line="240" w:lineRule="auto"/>
        <w:ind w:left="0" w:right="720"/>
        <w:jc w:val="both"/>
        <w:rPr>
          <w:rFonts w:ascii="Book Antiqua" w:hAnsi="Book Antiqua" w:cs="Book Antiqua"/>
          <w:sz w:val="24"/>
          <w:szCs w:val="24"/>
        </w:rPr>
      </w:pPr>
      <w:r w:rsidRPr="002425BB">
        <w:rPr>
          <w:rFonts w:ascii="Book Antiqua" w:hAnsi="Book Antiqua" w:cs="Traditional Arabic"/>
          <w:spacing w:val="15"/>
          <w:sz w:val="36"/>
          <w:szCs w:val="36"/>
          <w:shd w:val="clear" w:color="auto" w:fill="FFFFFF"/>
          <w:rtl/>
        </w:rPr>
        <w:t xml:space="preserve">يَا أَيُّهَا الَّذِينَ آمَنُوا إِذَا قِيلَ لَكُمْ تَفَسَّحُوا فِي الْمَجَالِسِ فَافْسَحُوا يَفْسَحِ اللَّهُ لَكُمْ </w:t>
      </w:r>
      <w:r w:rsidRPr="002425BB">
        <w:rPr>
          <w:rFonts w:ascii="Book Antiqua" w:hAnsi="Book Antiqua" w:cs="Times New Roman"/>
          <w:spacing w:val="15"/>
          <w:sz w:val="36"/>
          <w:szCs w:val="36"/>
          <w:shd w:val="clear" w:color="auto" w:fill="FFFFFF"/>
          <w:rtl/>
        </w:rPr>
        <w:t>ۖ</w:t>
      </w:r>
      <w:r w:rsidRPr="002425BB">
        <w:rPr>
          <w:rFonts w:ascii="Book Antiqua" w:hAnsi="Book Antiqua" w:cs="Traditional Arabic"/>
          <w:spacing w:val="15"/>
          <w:sz w:val="36"/>
          <w:szCs w:val="36"/>
          <w:shd w:val="clear" w:color="auto" w:fill="FFFFFF"/>
          <w:rtl/>
        </w:rPr>
        <w:t xml:space="preserve"> وَإِذَا قِيلَ انْشُزُوا فَانْشُزُوا يَرْفَعِ اللَّهُ الَّذِينَ آمَنُوا مِنْكُمْ وَالَّذِينَ أُوتُوا الْعِلْمَ دَرَجَاتٍ </w:t>
      </w:r>
      <w:r w:rsidRPr="002425BB">
        <w:rPr>
          <w:rFonts w:ascii="Book Antiqua" w:hAnsi="Book Antiqua" w:cs="Times New Roman"/>
          <w:spacing w:val="15"/>
          <w:sz w:val="36"/>
          <w:szCs w:val="36"/>
          <w:shd w:val="clear" w:color="auto" w:fill="FFFFFF"/>
          <w:rtl/>
        </w:rPr>
        <w:t>ۚ</w:t>
      </w:r>
      <w:r w:rsidRPr="002425BB">
        <w:rPr>
          <w:rFonts w:ascii="Book Antiqua" w:hAnsi="Book Antiqua" w:cs="Traditional Arabic"/>
          <w:spacing w:val="15"/>
          <w:sz w:val="36"/>
          <w:szCs w:val="36"/>
          <w:shd w:val="clear" w:color="auto" w:fill="FFFFFF"/>
          <w:rtl/>
        </w:rPr>
        <w:t xml:space="preserve"> وَاللَّهُ بِمَا تَعْمَلُونَ خَبِيرٌ</w:t>
      </w:r>
      <w:r w:rsidRPr="002425BB">
        <w:rPr>
          <w:rFonts w:ascii="Book Antiqua" w:hAnsi="Book Antiqua" w:cs="Traditional Arabic"/>
          <w:spacing w:val="15"/>
          <w:sz w:val="36"/>
          <w:szCs w:val="36"/>
          <w:shd w:val="clear" w:color="auto" w:fill="FFFFFF"/>
        </w:rPr>
        <w:t>)</w:t>
      </w:r>
      <w:r w:rsidRPr="002425BB">
        <w:rPr>
          <w:rFonts w:ascii="Book Antiqua" w:hAnsi="Book Antiqua" w:cs="Traditional Arabic"/>
          <w:spacing w:val="15"/>
          <w:sz w:val="36"/>
          <w:szCs w:val="36"/>
          <w:shd w:val="clear" w:color="auto" w:fill="FFFFFF"/>
          <w:rtl/>
        </w:rPr>
        <w:t>۱۱</w:t>
      </w:r>
      <w:r w:rsidRPr="002425BB">
        <w:rPr>
          <w:rFonts w:ascii="Book Antiqua" w:hAnsi="Book Antiqua" w:cs="Traditional Arabic"/>
          <w:spacing w:val="15"/>
          <w:sz w:val="36"/>
          <w:szCs w:val="36"/>
          <w:shd w:val="clear" w:color="auto" w:fill="FFFFFF"/>
        </w:rPr>
        <w:t>(</w:t>
      </w:r>
    </w:p>
    <w:p w:rsidR="008D2DB2" w:rsidRPr="002425BB" w:rsidRDefault="008D2DB2" w:rsidP="008D2DB2">
      <w:pPr>
        <w:autoSpaceDE w:val="0"/>
        <w:autoSpaceDN w:val="0"/>
        <w:adjustRightInd w:val="0"/>
        <w:spacing w:after="0" w:line="240" w:lineRule="auto"/>
        <w:ind w:left="720" w:firstLine="720"/>
        <w:jc w:val="both"/>
        <w:rPr>
          <w:rFonts w:ascii="Book Antiqua" w:hAnsi="Book Antiqua" w:cstheme="majorBidi"/>
          <w:sz w:val="24"/>
          <w:szCs w:val="24"/>
        </w:rPr>
      </w:pPr>
      <w:r w:rsidRPr="002425BB">
        <w:rPr>
          <w:rFonts w:ascii="Book Antiqua" w:hAnsi="Book Antiqua" w:cstheme="majorBidi"/>
          <w:i/>
          <w:iCs/>
          <w:sz w:val="24"/>
          <w:szCs w:val="24"/>
        </w:rPr>
        <w:t xml:space="preserve">Artinya:” Allah </w:t>
      </w:r>
      <w:proofErr w:type="gramStart"/>
      <w:r w:rsidRPr="002425BB">
        <w:rPr>
          <w:rFonts w:ascii="Book Antiqua" w:hAnsi="Book Antiqua" w:cstheme="majorBidi"/>
          <w:i/>
          <w:iCs/>
          <w:sz w:val="24"/>
          <w:szCs w:val="24"/>
        </w:rPr>
        <w:t>akan</w:t>
      </w:r>
      <w:proofErr w:type="gramEnd"/>
      <w:r w:rsidRPr="002425BB">
        <w:rPr>
          <w:rFonts w:ascii="Book Antiqua" w:hAnsi="Book Antiqua" w:cstheme="majorBidi"/>
          <w:i/>
          <w:iCs/>
          <w:sz w:val="24"/>
          <w:szCs w:val="24"/>
        </w:rPr>
        <w:t xml:space="preserve"> meninggi</w:t>
      </w:r>
      <w:r>
        <w:rPr>
          <w:rFonts w:ascii="Book Antiqua" w:hAnsi="Book Antiqua" w:cstheme="majorBidi"/>
          <w:i/>
          <w:iCs/>
          <w:sz w:val="24"/>
          <w:szCs w:val="24"/>
        </w:rPr>
        <w:t>kan orang-orang yang beriman di</w:t>
      </w:r>
      <w:r w:rsidRPr="002425BB">
        <w:rPr>
          <w:rFonts w:ascii="Book Antiqua" w:hAnsi="Book Antiqua" w:cstheme="majorBidi"/>
          <w:i/>
          <w:iCs/>
          <w:sz w:val="24"/>
          <w:szCs w:val="24"/>
        </w:rPr>
        <w:t>antaramu dan orang-orang yang diberi ilmu pengetahuan be</w:t>
      </w:r>
      <w:r>
        <w:rPr>
          <w:rFonts w:ascii="Book Antiqua" w:hAnsi="Book Antiqua" w:cstheme="majorBidi"/>
          <w:i/>
          <w:iCs/>
          <w:sz w:val="24"/>
          <w:szCs w:val="24"/>
        </w:rPr>
        <w:t xml:space="preserve">berapa derajat. </w:t>
      </w:r>
      <w:proofErr w:type="gramStart"/>
      <w:r>
        <w:rPr>
          <w:rFonts w:ascii="Book Antiqua" w:hAnsi="Book Antiqua" w:cstheme="majorBidi"/>
          <w:i/>
          <w:iCs/>
          <w:sz w:val="24"/>
          <w:szCs w:val="24"/>
        </w:rPr>
        <w:t>dan</w:t>
      </w:r>
      <w:proofErr w:type="gramEnd"/>
      <w:r>
        <w:rPr>
          <w:rFonts w:ascii="Book Antiqua" w:hAnsi="Book Antiqua" w:cstheme="majorBidi"/>
          <w:i/>
          <w:iCs/>
          <w:sz w:val="24"/>
          <w:szCs w:val="24"/>
        </w:rPr>
        <w:t xml:space="preserve"> Allah Maha M</w:t>
      </w:r>
      <w:r w:rsidRPr="002425BB">
        <w:rPr>
          <w:rFonts w:ascii="Book Antiqua" w:hAnsi="Book Antiqua" w:cstheme="majorBidi"/>
          <w:i/>
          <w:iCs/>
          <w:sz w:val="24"/>
          <w:szCs w:val="24"/>
        </w:rPr>
        <w:t>engetahui apa yang kamu kerjakan</w:t>
      </w:r>
      <w:r w:rsidRPr="002425BB">
        <w:rPr>
          <w:rFonts w:ascii="Book Antiqua" w:hAnsi="Book Antiqua" w:cstheme="majorBidi"/>
          <w:sz w:val="24"/>
          <w:szCs w:val="24"/>
        </w:rPr>
        <w:t>.</w:t>
      </w:r>
      <w:r w:rsidRPr="002425BB">
        <w:rPr>
          <w:rFonts w:ascii="Book Antiqua" w:hAnsi="Book Antiqua" w:cstheme="majorBidi"/>
          <w:i/>
          <w:iCs/>
          <w:sz w:val="24"/>
          <w:szCs w:val="24"/>
        </w:rPr>
        <w:t xml:space="preserve">” </w:t>
      </w:r>
    </w:p>
    <w:p w:rsidR="008D2DB2" w:rsidRPr="002425BB" w:rsidRDefault="008D2DB2" w:rsidP="008D2DB2">
      <w:pPr>
        <w:autoSpaceDE w:val="0"/>
        <w:autoSpaceDN w:val="0"/>
        <w:adjustRightInd w:val="0"/>
        <w:spacing w:after="0" w:line="240" w:lineRule="auto"/>
        <w:ind w:left="720" w:firstLine="720"/>
        <w:jc w:val="both"/>
        <w:rPr>
          <w:rFonts w:ascii="Book Antiqua" w:hAnsi="Book Antiqua" w:cstheme="majorBidi"/>
          <w:sz w:val="24"/>
          <w:szCs w:val="24"/>
        </w:rPr>
      </w:pPr>
      <w:proofErr w:type="gramStart"/>
      <w:r w:rsidRPr="002425BB">
        <w:rPr>
          <w:rFonts w:ascii="Book Antiqua" w:hAnsi="Book Antiqua" w:cstheme="majorBidi"/>
          <w:sz w:val="24"/>
          <w:szCs w:val="24"/>
        </w:rPr>
        <w:t xml:space="preserve">Seorang guru matematika islami yang profesional dalam memberikan pembelajaran matematika harus berdasarkan ilmu </w:t>
      </w:r>
      <w:r w:rsidRPr="002425BB">
        <w:rPr>
          <w:rFonts w:ascii="Book Antiqua" w:hAnsi="Book Antiqua" w:cstheme="majorBidi"/>
          <w:sz w:val="24"/>
          <w:szCs w:val="24"/>
        </w:rPr>
        <w:lastRenderedPageBreak/>
        <w:t>dan keahlian yang dimilikinya.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Hal ini bertujuan agar para peserta didik mendapatkan faedah atau manfaat dari pembelajaran yang diterima.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Demikianlah seorang guru matematika islami yang profesional memiliki tugas dan tanggung jawab untuk mengantarkan peserta didik mencapai tujuan yang telah ditetapkan.</w:t>
      </w:r>
      <w:proofErr w:type="gramEnd"/>
    </w:p>
    <w:p w:rsidR="008D2DB2" w:rsidRPr="002425BB"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
    <w:p w:rsidR="008D2DB2" w:rsidRPr="002425BB"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
    <w:p w:rsidR="008D2DB2" w:rsidRPr="002425BB"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 xml:space="preserve">Kompetensi ini dapat dijabarkan dalam kompetensi-kompetensi sebagai </w:t>
      </w:r>
      <w:proofErr w:type="gramStart"/>
      <w:r w:rsidRPr="002425BB">
        <w:rPr>
          <w:rFonts w:ascii="Book Antiqua" w:hAnsi="Book Antiqua" w:cstheme="majorBidi"/>
          <w:sz w:val="24"/>
          <w:szCs w:val="24"/>
        </w:rPr>
        <w:t>berikut :</w:t>
      </w:r>
      <w:proofErr w:type="gramEnd"/>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 xml:space="preserve">Menguasai keseluruhan bahan materi, dalam hal ini materi matematika yang </w:t>
      </w:r>
      <w:proofErr w:type="gramStart"/>
      <w:r w:rsidRPr="002425BB">
        <w:rPr>
          <w:rFonts w:ascii="Book Antiqua" w:hAnsi="Book Antiqua" w:cstheme="majorBidi"/>
          <w:sz w:val="24"/>
          <w:szCs w:val="24"/>
        </w:rPr>
        <w:t>akan</w:t>
      </w:r>
      <w:proofErr w:type="gramEnd"/>
      <w:r w:rsidRPr="002425BB">
        <w:rPr>
          <w:rFonts w:ascii="Book Antiqua" w:hAnsi="Book Antiqua" w:cstheme="majorBidi"/>
          <w:sz w:val="24"/>
          <w:szCs w:val="24"/>
        </w:rPr>
        <w:t xml:space="preserve"> disampaikan kepada peserta didiknya.</w:t>
      </w:r>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Mengetahu hal-hal yang perlu diajarkan, sehingga guru matematika harus belajar dan mencari informasi yang lebih luas mengenai materi matematika.</w:t>
      </w:r>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Memiliki kemampuan menganalisa materi matematika yang diajarkan serta mengaitkannya dengan cara berpikir (</w:t>
      </w:r>
      <w:r w:rsidRPr="002425BB">
        <w:rPr>
          <w:rFonts w:ascii="Book Antiqua" w:hAnsi="Book Antiqua" w:cstheme="majorBidi"/>
          <w:i/>
          <w:iCs/>
          <w:sz w:val="24"/>
          <w:szCs w:val="24"/>
        </w:rPr>
        <w:t xml:space="preserve">way of thinking) </w:t>
      </w:r>
      <w:r w:rsidRPr="002425BB">
        <w:rPr>
          <w:rFonts w:ascii="Book Antiqua" w:hAnsi="Book Antiqua" w:cstheme="majorBidi"/>
          <w:sz w:val="24"/>
          <w:szCs w:val="24"/>
        </w:rPr>
        <w:t xml:space="preserve">dan cara hidup </w:t>
      </w:r>
      <w:r w:rsidRPr="002425BB">
        <w:rPr>
          <w:rFonts w:ascii="Book Antiqua" w:hAnsi="Book Antiqua" w:cstheme="majorBidi"/>
          <w:i/>
          <w:iCs/>
          <w:sz w:val="24"/>
          <w:szCs w:val="24"/>
        </w:rPr>
        <w:t xml:space="preserve">(way of life) </w:t>
      </w:r>
      <w:r w:rsidRPr="002425BB">
        <w:rPr>
          <w:rFonts w:ascii="Book Antiqua" w:hAnsi="Book Antiqua" w:cstheme="majorBidi"/>
          <w:sz w:val="24"/>
          <w:szCs w:val="24"/>
        </w:rPr>
        <w:t>yang perlu dikembangkan melalui proses edukasi</w:t>
      </w:r>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Me</w:t>
      </w:r>
      <w:r>
        <w:rPr>
          <w:rFonts w:ascii="Book Antiqua" w:hAnsi="Book Antiqua" w:cstheme="majorBidi"/>
          <w:sz w:val="24"/>
          <w:szCs w:val="24"/>
        </w:rPr>
        <w:t>n</w:t>
      </w:r>
      <w:r w:rsidRPr="002425BB">
        <w:rPr>
          <w:rFonts w:ascii="Book Antiqua" w:hAnsi="Book Antiqua" w:cstheme="majorBidi"/>
          <w:sz w:val="24"/>
          <w:szCs w:val="24"/>
        </w:rPr>
        <w:t xml:space="preserve">gamalkan terlebih dahulu </w:t>
      </w:r>
      <w:r>
        <w:rPr>
          <w:rFonts w:ascii="Book Antiqua" w:hAnsi="Book Antiqua" w:cstheme="majorBidi"/>
          <w:sz w:val="24"/>
          <w:szCs w:val="24"/>
        </w:rPr>
        <w:t>info</w:t>
      </w:r>
      <w:r w:rsidRPr="002425BB">
        <w:rPr>
          <w:rFonts w:ascii="Book Antiqua" w:hAnsi="Book Antiqua" w:cstheme="majorBidi"/>
          <w:sz w:val="24"/>
          <w:szCs w:val="24"/>
        </w:rPr>
        <w:t>rmasi dan ilmu pengetahuan yang telah didapat sebelum disampaikan kepada peserta didiknya. Hal ini sesuai dengan firman Allah SWT. dalam Q.S. As-Saff ayat 2 sampai 3:</w:t>
      </w:r>
    </w:p>
    <w:p w:rsidR="008D2DB2" w:rsidRPr="002425BB" w:rsidRDefault="008D2DB2" w:rsidP="008D2DB2">
      <w:pPr>
        <w:pStyle w:val="ListParagraph"/>
        <w:autoSpaceDE w:val="0"/>
        <w:autoSpaceDN w:val="0"/>
        <w:bidi/>
        <w:adjustRightInd w:val="0"/>
        <w:spacing w:after="0" w:line="240" w:lineRule="auto"/>
        <w:ind w:left="0" w:right="1080"/>
        <w:rPr>
          <w:rFonts w:ascii="Book Antiqua" w:hAnsi="Book Antiqua" w:cstheme="majorBidi"/>
          <w:spacing w:val="15"/>
          <w:sz w:val="24"/>
          <w:szCs w:val="24"/>
          <w:shd w:val="clear" w:color="auto" w:fill="FFFFFF"/>
        </w:rPr>
      </w:pPr>
      <w:r w:rsidRPr="002425BB">
        <w:rPr>
          <w:rFonts w:ascii="Book Antiqua" w:hAnsi="Book Antiqua" w:cs="Traditional Arabic"/>
          <w:spacing w:val="15"/>
          <w:sz w:val="36"/>
          <w:szCs w:val="36"/>
          <w:shd w:val="clear" w:color="auto" w:fill="FFFFFF"/>
          <w:rtl/>
        </w:rPr>
        <w:lastRenderedPageBreak/>
        <w:t>يَا أَيُّهَا الَّذِينَ آمَنُوا لِمَ تَقُولُونَ مَا لَا تَفْعَلُونَ</w:t>
      </w:r>
      <w:r w:rsidRPr="002425BB">
        <w:rPr>
          <w:rFonts w:ascii="Book Antiqua" w:hAnsi="Book Antiqua" w:cstheme="majorBidi"/>
          <w:spacing w:val="15"/>
          <w:sz w:val="24"/>
          <w:szCs w:val="24"/>
          <w:shd w:val="clear" w:color="auto" w:fill="FFFFFF"/>
        </w:rPr>
        <w:t>)</w:t>
      </w:r>
      <w:r w:rsidRPr="002425BB">
        <w:rPr>
          <w:rFonts w:ascii="Book Antiqua" w:hAnsi="Book Antiqua" w:cstheme="majorBidi"/>
          <w:spacing w:val="15"/>
          <w:sz w:val="24"/>
          <w:szCs w:val="24"/>
          <w:shd w:val="clear" w:color="auto" w:fill="FFFFFF"/>
          <w:rtl/>
        </w:rPr>
        <w:t>۲</w:t>
      </w:r>
      <w:r w:rsidRPr="002425BB">
        <w:rPr>
          <w:rFonts w:ascii="Book Antiqua" w:hAnsi="Book Antiqua" w:cstheme="majorBidi"/>
          <w:spacing w:val="15"/>
          <w:sz w:val="24"/>
          <w:szCs w:val="24"/>
          <w:shd w:val="clear" w:color="auto" w:fill="FFFFFF"/>
        </w:rPr>
        <w:t>(</w:t>
      </w:r>
      <w:r w:rsidRPr="002425BB">
        <w:rPr>
          <w:rFonts w:ascii="Book Antiqua" w:hAnsi="Book Antiqua" w:cs="Traditional Arabic"/>
          <w:spacing w:val="15"/>
          <w:sz w:val="36"/>
          <w:szCs w:val="36"/>
          <w:shd w:val="clear" w:color="auto" w:fill="FFFFFF"/>
          <w:rtl/>
        </w:rPr>
        <w:t xml:space="preserve"> كَبُرَ مَقْتًا عِنْدَ اللَّهِ أَنْ تَقُولُوا مَا لَا تَفْعَلُونَ</w:t>
      </w:r>
      <w:r w:rsidRPr="002425BB">
        <w:rPr>
          <w:rFonts w:ascii="Book Antiqua" w:hAnsi="Book Antiqua" w:cs="Traditional Arabic"/>
          <w:spacing w:val="15"/>
          <w:sz w:val="36"/>
          <w:szCs w:val="36"/>
          <w:shd w:val="clear" w:color="auto" w:fill="FFFFFF"/>
        </w:rPr>
        <w:t>)</w:t>
      </w:r>
      <w:r w:rsidRPr="002425BB">
        <w:rPr>
          <w:rFonts w:ascii="Book Antiqua" w:hAnsi="Book Antiqua" w:cs="Traditional Arabic"/>
          <w:spacing w:val="15"/>
          <w:sz w:val="36"/>
          <w:szCs w:val="36"/>
          <w:shd w:val="clear" w:color="auto" w:fill="FFFFFF"/>
          <w:rtl/>
        </w:rPr>
        <w:t>٣</w:t>
      </w:r>
      <w:r w:rsidRPr="002425BB">
        <w:rPr>
          <w:rFonts w:ascii="Book Antiqua" w:hAnsi="Book Antiqua" w:cs="Traditional Arabic"/>
          <w:spacing w:val="15"/>
          <w:sz w:val="36"/>
          <w:szCs w:val="36"/>
          <w:shd w:val="clear" w:color="auto" w:fill="FFFFFF"/>
        </w:rPr>
        <w:t>(</w:t>
      </w:r>
    </w:p>
    <w:p w:rsidR="008D2DB2" w:rsidRPr="002425BB" w:rsidRDefault="008D2DB2" w:rsidP="008D2DB2">
      <w:pPr>
        <w:pStyle w:val="ListParagraph"/>
        <w:autoSpaceDE w:val="0"/>
        <w:autoSpaceDN w:val="0"/>
        <w:adjustRightInd w:val="0"/>
        <w:spacing w:after="0" w:line="240" w:lineRule="auto"/>
        <w:ind w:left="1080" w:firstLine="720"/>
        <w:jc w:val="both"/>
        <w:rPr>
          <w:rFonts w:ascii="Book Antiqua" w:hAnsi="Book Antiqua" w:cstheme="majorBidi"/>
          <w:i/>
          <w:iCs/>
          <w:sz w:val="24"/>
          <w:szCs w:val="24"/>
        </w:rPr>
      </w:pPr>
      <w:r w:rsidRPr="002425BB">
        <w:rPr>
          <w:rFonts w:ascii="Book Antiqua" w:hAnsi="Book Antiqua" w:cstheme="majorBidi"/>
          <w:spacing w:val="15"/>
          <w:sz w:val="24"/>
          <w:szCs w:val="24"/>
          <w:shd w:val="clear" w:color="auto" w:fill="FFFFFF"/>
        </w:rPr>
        <w:t>Artinya: “</w:t>
      </w:r>
      <w:r w:rsidRPr="002425BB">
        <w:rPr>
          <w:rFonts w:ascii="Book Antiqua" w:hAnsi="Book Antiqua" w:cstheme="majorBidi"/>
          <w:sz w:val="24"/>
          <w:szCs w:val="24"/>
          <w:shd w:val="clear" w:color="auto" w:fill="FFFFFF"/>
        </w:rPr>
        <w:t>Wahai orang-orang yang beriman, kenapakah kamu mengatakan sesuatu yang tidak kamu kerjakan? (2) Amat besar kebencian di sisi Allah bahwa kamu mengatakan apa-apa yang tidak kamu kerjakan. (3)”</w:t>
      </w:r>
      <w:r>
        <w:rPr>
          <w:rFonts w:ascii="Book Antiqua" w:hAnsi="Book Antiqua" w:cstheme="majorBidi"/>
          <w:sz w:val="24"/>
          <w:szCs w:val="24"/>
          <w:shd w:val="clear" w:color="auto" w:fill="FFFFFF"/>
        </w:rPr>
        <w:t xml:space="preserve"> (Q.S. As-Saff: 2-3)</w:t>
      </w:r>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Mengevaluasi proses dan hasil proses pembelajaran yang sedang dan telah dilaksanakan. Allah SWT. berfirman dalam Q.S. Al-Baqarah ayat 31:</w:t>
      </w:r>
    </w:p>
    <w:p w:rsidR="008D2DB2" w:rsidRPr="002425BB" w:rsidRDefault="008D2DB2" w:rsidP="008D2DB2">
      <w:pPr>
        <w:pStyle w:val="ListParagraph"/>
        <w:autoSpaceDE w:val="0"/>
        <w:autoSpaceDN w:val="0"/>
        <w:bidi/>
        <w:adjustRightInd w:val="0"/>
        <w:spacing w:after="0" w:line="240" w:lineRule="auto"/>
        <w:ind w:left="0" w:right="1080"/>
        <w:jc w:val="both"/>
        <w:rPr>
          <w:rFonts w:ascii="Book Antiqua" w:hAnsi="Book Antiqua" w:cstheme="majorBidi"/>
          <w:spacing w:val="15"/>
          <w:sz w:val="24"/>
          <w:szCs w:val="24"/>
          <w:shd w:val="clear" w:color="auto" w:fill="FFFFFF"/>
        </w:rPr>
      </w:pPr>
      <w:r w:rsidRPr="002425BB">
        <w:rPr>
          <w:rFonts w:ascii="Book Antiqua" w:hAnsi="Book Antiqua" w:cs="Traditional Arabic"/>
          <w:spacing w:val="15"/>
          <w:sz w:val="36"/>
          <w:szCs w:val="36"/>
          <w:shd w:val="clear" w:color="auto" w:fill="FFFFFF"/>
          <w:rtl/>
        </w:rPr>
        <w:t>وَعَلَّمَ آدَمَ الْأَسْمَاءَ كُلَّهَا ثُمَّ عَرَضَهُمْ عَلَى الْمَلَائِكَةِ فَقَالَ أَنْبِئُونِي بِأَسْمَاءِ هَٰؤُلَاءِ إِنْ كُنْتُمْ صَادِقِينَ</w:t>
      </w:r>
      <w:r w:rsidRPr="002425BB">
        <w:rPr>
          <w:rFonts w:ascii="Book Antiqua" w:hAnsi="Book Antiqua" w:cs="Traditional Arabic"/>
          <w:spacing w:val="15"/>
          <w:sz w:val="36"/>
          <w:szCs w:val="36"/>
          <w:shd w:val="clear" w:color="auto" w:fill="FFFFFF"/>
        </w:rPr>
        <w:t>)</w:t>
      </w:r>
      <w:r w:rsidRPr="002425BB">
        <w:rPr>
          <w:rFonts w:ascii="Book Antiqua" w:hAnsi="Book Antiqua" w:cs="Traditional Arabic"/>
          <w:spacing w:val="15"/>
          <w:sz w:val="36"/>
          <w:szCs w:val="36"/>
          <w:shd w:val="clear" w:color="auto" w:fill="FFFFFF"/>
          <w:rtl/>
        </w:rPr>
        <w:t>٣۱</w:t>
      </w:r>
      <w:r w:rsidRPr="002425BB">
        <w:rPr>
          <w:rFonts w:ascii="Book Antiqua" w:hAnsi="Book Antiqua" w:cs="Traditional Arabic"/>
          <w:spacing w:val="15"/>
          <w:sz w:val="36"/>
          <w:szCs w:val="36"/>
          <w:shd w:val="clear" w:color="auto" w:fill="FFFFFF"/>
        </w:rPr>
        <w:t>(</w:t>
      </w:r>
    </w:p>
    <w:p w:rsidR="008D2DB2" w:rsidRPr="002425BB" w:rsidRDefault="008D2DB2" w:rsidP="008D2DB2">
      <w:pPr>
        <w:pStyle w:val="ListParagraph"/>
        <w:autoSpaceDE w:val="0"/>
        <w:autoSpaceDN w:val="0"/>
        <w:adjustRightInd w:val="0"/>
        <w:spacing w:after="0" w:line="240" w:lineRule="auto"/>
        <w:ind w:left="1080" w:firstLine="720"/>
        <w:jc w:val="both"/>
        <w:rPr>
          <w:rFonts w:ascii="Book Antiqua" w:hAnsi="Book Antiqua" w:cstheme="majorBidi"/>
          <w:sz w:val="24"/>
          <w:szCs w:val="24"/>
        </w:rPr>
      </w:pPr>
      <w:r w:rsidRPr="002425BB">
        <w:rPr>
          <w:rFonts w:ascii="Book Antiqua" w:hAnsi="Book Antiqua" w:cstheme="majorBidi"/>
          <w:spacing w:val="15"/>
          <w:sz w:val="24"/>
          <w:szCs w:val="24"/>
          <w:shd w:val="clear" w:color="auto" w:fill="FFFFFF"/>
        </w:rPr>
        <w:t>Artinya: “</w:t>
      </w:r>
      <w:r w:rsidRPr="002425BB">
        <w:rPr>
          <w:rFonts w:ascii="Book Antiqua" w:hAnsi="Book Antiqua" w:cstheme="majorBidi"/>
          <w:sz w:val="24"/>
          <w:szCs w:val="24"/>
          <w:shd w:val="clear" w:color="auto" w:fill="FFFFFF"/>
        </w:rPr>
        <w:t>Dan Dia mengajarkan kepada Adam nama-nama (benda-benda) seluruhnya, kemudian mengemukakannya kepada para Malaikat lalu berfirman: "Sebutkanlah kepada-Ku nama benda-benda itu jika kamu mamang benar orang-orang yang benar!" (</w:t>
      </w:r>
      <w:r>
        <w:rPr>
          <w:rFonts w:ascii="Book Antiqua" w:hAnsi="Book Antiqua" w:cstheme="majorBidi"/>
          <w:sz w:val="24"/>
          <w:szCs w:val="24"/>
          <w:shd w:val="clear" w:color="auto" w:fill="FFFFFF"/>
        </w:rPr>
        <w:t xml:space="preserve">Q.S. As-Saff: </w:t>
      </w:r>
      <w:r w:rsidRPr="002425BB">
        <w:rPr>
          <w:rFonts w:ascii="Book Antiqua" w:hAnsi="Book Antiqua" w:cstheme="majorBidi"/>
          <w:sz w:val="24"/>
          <w:szCs w:val="24"/>
          <w:shd w:val="clear" w:color="auto" w:fill="FFFFFF"/>
        </w:rPr>
        <w:t>31)</w:t>
      </w:r>
    </w:p>
    <w:p w:rsidR="008D2DB2" w:rsidRPr="002425BB" w:rsidRDefault="008D2DB2" w:rsidP="008D2DB2">
      <w:pPr>
        <w:pStyle w:val="ListParagraph"/>
        <w:numPr>
          <w:ilvl w:val="0"/>
          <w:numId w:val="10"/>
        </w:numPr>
        <w:autoSpaceDE w:val="0"/>
        <w:autoSpaceDN w:val="0"/>
        <w:adjustRightInd w:val="0"/>
        <w:spacing w:after="0" w:line="240" w:lineRule="auto"/>
        <w:jc w:val="both"/>
        <w:rPr>
          <w:rFonts w:ascii="Book Antiqua" w:hAnsi="Book Antiqua" w:cs="Times New Roman"/>
          <w:sz w:val="24"/>
          <w:szCs w:val="24"/>
        </w:rPr>
      </w:pPr>
      <w:r w:rsidRPr="002425BB">
        <w:rPr>
          <w:rFonts w:ascii="Book Antiqua" w:hAnsi="Book Antiqua" w:cstheme="majorBidi"/>
          <w:sz w:val="24"/>
          <w:szCs w:val="24"/>
        </w:rPr>
        <w:t xml:space="preserve">Memberi hadiah </w:t>
      </w:r>
      <w:r w:rsidRPr="002425BB">
        <w:rPr>
          <w:rFonts w:ascii="Book Antiqua" w:hAnsi="Book Antiqua" w:cstheme="majorBidi"/>
          <w:i/>
          <w:iCs/>
          <w:sz w:val="24"/>
          <w:szCs w:val="24"/>
        </w:rPr>
        <w:t xml:space="preserve">(tabsyir/reward) </w:t>
      </w:r>
      <w:r w:rsidRPr="002425BB">
        <w:rPr>
          <w:rFonts w:ascii="Book Antiqua" w:hAnsi="Book Antiqua" w:cstheme="majorBidi"/>
          <w:sz w:val="24"/>
          <w:szCs w:val="24"/>
        </w:rPr>
        <w:t xml:space="preserve">serta hukuman </w:t>
      </w:r>
      <w:r w:rsidRPr="002425BB">
        <w:rPr>
          <w:rFonts w:ascii="Book Antiqua" w:hAnsi="Book Antiqua" w:cstheme="majorBidi"/>
          <w:i/>
          <w:iCs/>
          <w:sz w:val="24"/>
          <w:szCs w:val="24"/>
        </w:rPr>
        <w:t xml:space="preserve">(tanzir/punishment) </w:t>
      </w:r>
      <w:r w:rsidRPr="002425BB">
        <w:rPr>
          <w:rFonts w:ascii="Book Antiqua" w:hAnsi="Book Antiqua" w:cstheme="majorBidi"/>
          <w:sz w:val="24"/>
          <w:szCs w:val="24"/>
        </w:rPr>
        <w:t xml:space="preserve">sesuai dengan upaya dan usaha yang dicapai oleh peserta didik dalam rangka memberikan ajakan dan motivasi </w:t>
      </w:r>
      <w:r w:rsidRPr="002425BB">
        <w:rPr>
          <w:rFonts w:ascii="Book Antiqua" w:hAnsi="Book Antiqua" w:cstheme="majorBidi"/>
          <w:sz w:val="24"/>
          <w:szCs w:val="24"/>
        </w:rPr>
        <w:lastRenderedPageBreak/>
        <w:t xml:space="preserve">dalam proses pembelajaran seperti yang dikatakan </w:t>
      </w:r>
      <w:r w:rsidRPr="00FC1916">
        <w:rPr>
          <w:rFonts w:ascii="Book Antiqua" w:hAnsi="Book Antiqua" w:cstheme="majorBidi"/>
          <w:sz w:val="24"/>
          <w:szCs w:val="24"/>
        </w:rPr>
        <w:t xml:space="preserve">Saefudin </w:t>
      </w:r>
      <w:r w:rsidRPr="00FC1916">
        <w:rPr>
          <w:rStyle w:val="FootnoteReference"/>
          <w:rFonts w:ascii="Book Antiqua" w:hAnsi="Book Antiqua" w:cstheme="majorBidi"/>
          <w:sz w:val="24"/>
          <w:szCs w:val="24"/>
        </w:rPr>
        <w:footnoteReference w:id="20"/>
      </w:r>
      <w:r>
        <w:rPr>
          <w:rFonts w:ascii="Book Antiqua" w:hAnsi="Book Antiqua" w:cstheme="majorBidi"/>
          <w:sz w:val="24"/>
          <w:szCs w:val="24"/>
        </w:rPr>
        <w:t xml:space="preserve"> </w:t>
      </w:r>
      <w:r w:rsidRPr="00FC1916">
        <w:rPr>
          <w:rFonts w:ascii="Book Antiqua" w:hAnsi="Book Antiqua" w:cstheme="majorBidi"/>
          <w:sz w:val="24"/>
          <w:szCs w:val="24"/>
        </w:rPr>
        <w:t>yaitu sesuai dengan firman Allah SWT. dalam</w:t>
      </w:r>
      <w:r w:rsidRPr="002425BB">
        <w:rPr>
          <w:rFonts w:ascii="Book Antiqua" w:hAnsi="Book Antiqua" w:cstheme="majorBidi"/>
          <w:sz w:val="24"/>
          <w:szCs w:val="24"/>
        </w:rPr>
        <w:t xml:space="preserve"> Q.S. Al-Baqarah ayat 119:</w:t>
      </w:r>
    </w:p>
    <w:p w:rsidR="008D2DB2" w:rsidRPr="002425BB" w:rsidRDefault="008D2DB2" w:rsidP="008D2DB2">
      <w:pPr>
        <w:pStyle w:val="ListParagraph"/>
        <w:autoSpaceDE w:val="0"/>
        <w:autoSpaceDN w:val="0"/>
        <w:bidi/>
        <w:adjustRightInd w:val="0"/>
        <w:spacing w:after="0" w:line="240" w:lineRule="auto"/>
        <w:ind w:left="0" w:right="900"/>
        <w:jc w:val="both"/>
        <w:rPr>
          <w:rFonts w:ascii="Book Antiqua" w:hAnsi="Book Antiqua" w:cs="Traditional Arabic"/>
          <w:color w:val="333333"/>
          <w:spacing w:val="15"/>
          <w:sz w:val="36"/>
          <w:szCs w:val="36"/>
          <w:shd w:val="clear" w:color="auto" w:fill="FFFFFF"/>
        </w:rPr>
      </w:pPr>
      <w:r w:rsidRPr="002425BB">
        <w:rPr>
          <w:rFonts w:ascii="Book Antiqua" w:hAnsi="Book Antiqua" w:cs="Traditional Arabic"/>
          <w:color w:val="333333"/>
          <w:spacing w:val="15"/>
          <w:sz w:val="36"/>
          <w:szCs w:val="36"/>
          <w:shd w:val="clear" w:color="auto" w:fill="FFFFFF"/>
          <w:rtl/>
        </w:rPr>
        <w:t xml:space="preserve">إِنَّا أَرْسَلْنَاكَ بِالْحَقِّ بَشِيرًا وَنَذِيرًا </w:t>
      </w:r>
      <w:r w:rsidRPr="002425BB">
        <w:rPr>
          <w:rFonts w:ascii="Book Antiqua" w:hAnsi="Book Antiqua" w:cs="Times New Roman"/>
          <w:color w:val="333333"/>
          <w:spacing w:val="15"/>
          <w:sz w:val="36"/>
          <w:szCs w:val="36"/>
          <w:shd w:val="clear" w:color="auto" w:fill="FFFFFF"/>
          <w:rtl/>
        </w:rPr>
        <w:t>ۖ</w:t>
      </w:r>
      <w:r w:rsidRPr="002425BB">
        <w:rPr>
          <w:rFonts w:ascii="Book Antiqua" w:hAnsi="Book Antiqua" w:cs="Traditional Arabic"/>
          <w:color w:val="333333"/>
          <w:spacing w:val="15"/>
          <w:sz w:val="36"/>
          <w:szCs w:val="36"/>
          <w:shd w:val="clear" w:color="auto" w:fill="FFFFFF"/>
          <w:rtl/>
        </w:rPr>
        <w:t xml:space="preserve"> وَلَا تُسْأَلُ عَنْ أَصْحَابِ الْجَحِيمِ</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۱۱۹</w:t>
      </w:r>
      <w:r w:rsidRPr="002425BB">
        <w:rPr>
          <w:rFonts w:ascii="Book Antiqua" w:hAnsi="Book Antiqua" w:cs="Traditional Arabic"/>
          <w:color w:val="333333"/>
          <w:spacing w:val="15"/>
          <w:sz w:val="36"/>
          <w:szCs w:val="36"/>
          <w:shd w:val="clear" w:color="auto" w:fill="FFFFFF"/>
        </w:rPr>
        <w:t>(</w:t>
      </w:r>
    </w:p>
    <w:p w:rsidR="008D2DB2" w:rsidRPr="00833A3C" w:rsidRDefault="008D2DB2" w:rsidP="008D2DB2">
      <w:pPr>
        <w:pStyle w:val="ListParagraph"/>
        <w:autoSpaceDE w:val="0"/>
        <w:autoSpaceDN w:val="0"/>
        <w:adjustRightInd w:val="0"/>
        <w:spacing w:after="0" w:line="240" w:lineRule="auto"/>
        <w:ind w:left="1080" w:firstLine="720"/>
        <w:jc w:val="both"/>
        <w:rPr>
          <w:rFonts w:ascii="Book Antiqua" w:hAnsi="Book Antiqua" w:cstheme="majorBidi"/>
          <w:sz w:val="24"/>
          <w:szCs w:val="24"/>
        </w:rPr>
      </w:pPr>
      <w:r w:rsidRPr="002425BB">
        <w:rPr>
          <w:rFonts w:ascii="Book Antiqua" w:hAnsi="Book Antiqua" w:cstheme="majorBidi"/>
          <w:spacing w:val="15"/>
          <w:sz w:val="24"/>
          <w:szCs w:val="24"/>
          <w:shd w:val="clear" w:color="auto" w:fill="FFFFFF"/>
        </w:rPr>
        <w:t xml:space="preserve">Artinya: </w:t>
      </w:r>
      <w:r w:rsidRPr="002425BB">
        <w:rPr>
          <w:rFonts w:ascii="Book Antiqua" w:hAnsi="Book Antiqua" w:cstheme="majorBidi"/>
          <w:i/>
          <w:iCs/>
          <w:spacing w:val="15"/>
          <w:sz w:val="24"/>
          <w:szCs w:val="24"/>
          <w:shd w:val="clear" w:color="auto" w:fill="FFFFFF"/>
        </w:rPr>
        <w:t>“</w:t>
      </w:r>
      <w:r w:rsidRPr="002425BB">
        <w:rPr>
          <w:rFonts w:ascii="Book Antiqua" w:hAnsi="Book Antiqua" w:cstheme="majorBidi"/>
          <w:i/>
          <w:iCs/>
          <w:sz w:val="24"/>
          <w:szCs w:val="24"/>
          <w:shd w:val="clear" w:color="auto" w:fill="FFFFFF"/>
        </w:rPr>
        <w:t>Sesungguhnya Kami telah mengutusmu (Muhammad) dengan kebenaran; sebagai pembawa berita gembira dan pemberi peringatan, dan kamu tidak akan diminta (pertanggungan jawab) tentang penghuni-penghuni neraka.”</w:t>
      </w:r>
      <w:r>
        <w:rPr>
          <w:rFonts w:ascii="Book Antiqua" w:hAnsi="Book Antiqua" w:cstheme="majorBidi"/>
          <w:i/>
          <w:iCs/>
          <w:sz w:val="24"/>
          <w:szCs w:val="24"/>
          <w:shd w:val="clear" w:color="auto" w:fill="FFFFFF"/>
        </w:rPr>
        <w:t xml:space="preserve"> </w:t>
      </w:r>
      <w:r>
        <w:rPr>
          <w:rFonts w:ascii="Book Antiqua" w:hAnsi="Book Antiqua" w:cstheme="majorBidi"/>
          <w:sz w:val="24"/>
          <w:szCs w:val="24"/>
          <w:shd w:val="clear" w:color="auto" w:fill="FFFFFF"/>
        </w:rPr>
        <w:t>(Q.S. Al-Baqarah: 113)</w:t>
      </w:r>
    </w:p>
    <w:p w:rsidR="008D2DB2" w:rsidRPr="002425BB" w:rsidRDefault="008D2DB2" w:rsidP="008D2DB2">
      <w:pPr>
        <w:autoSpaceDE w:val="0"/>
        <w:autoSpaceDN w:val="0"/>
        <w:adjustRightInd w:val="0"/>
        <w:spacing w:after="0" w:line="240" w:lineRule="auto"/>
        <w:jc w:val="both"/>
        <w:rPr>
          <w:rFonts w:ascii="Book Antiqua" w:hAnsi="Book Antiqua" w:cs="Times New Roman"/>
          <w:sz w:val="24"/>
          <w:szCs w:val="24"/>
        </w:rPr>
      </w:pPr>
    </w:p>
    <w:p w:rsidR="008D2DB2" w:rsidRPr="002425BB" w:rsidRDefault="008D2DB2" w:rsidP="008D2DB2">
      <w:pPr>
        <w:pStyle w:val="ListParagraph"/>
        <w:autoSpaceDE w:val="0"/>
        <w:autoSpaceDN w:val="0"/>
        <w:adjustRightInd w:val="0"/>
        <w:spacing w:after="0" w:line="240" w:lineRule="auto"/>
        <w:ind w:left="0"/>
        <w:jc w:val="both"/>
        <w:rPr>
          <w:rFonts w:ascii="Book Antiqua" w:hAnsi="Book Antiqua" w:cstheme="majorBidi"/>
          <w:b/>
          <w:bCs/>
          <w:sz w:val="24"/>
          <w:szCs w:val="24"/>
        </w:rPr>
      </w:pPr>
      <w:r w:rsidRPr="002425BB">
        <w:rPr>
          <w:rFonts w:ascii="Book Antiqua" w:hAnsi="Book Antiqua" w:cstheme="majorBidi"/>
          <w:b/>
          <w:bCs/>
          <w:sz w:val="24"/>
          <w:szCs w:val="24"/>
        </w:rPr>
        <w:t>Strategi Pembelajaran Matematika Berbasis Islam</w:t>
      </w:r>
    </w:p>
    <w:p w:rsidR="008D2DB2" w:rsidRPr="002425BB" w:rsidRDefault="008D2DB2" w:rsidP="008D2DB2">
      <w:pPr>
        <w:pStyle w:val="ListParagraph"/>
        <w:autoSpaceDE w:val="0"/>
        <w:autoSpaceDN w:val="0"/>
        <w:adjustRightInd w:val="0"/>
        <w:spacing w:after="0" w:line="240" w:lineRule="auto"/>
        <w:ind w:left="0"/>
        <w:jc w:val="both"/>
        <w:rPr>
          <w:rFonts w:ascii="Book Antiqua" w:hAnsi="Book Antiqua" w:cstheme="majorBidi"/>
          <w:sz w:val="24"/>
          <w:szCs w:val="24"/>
        </w:rPr>
      </w:pPr>
      <w:r w:rsidRPr="002425BB">
        <w:rPr>
          <w:rFonts w:ascii="Book Antiqua" w:hAnsi="Book Antiqua" w:cstheme="majorBidi"/>
          <w:b/>
          <w:bCs/>
          <w:sz w:val="24"/>
          <w:szCs w:val="24"/>
        </w:rPr>
        <w:tab/>
      </w:r>
      <w:proofErr w:type="gramStart"/>
      <w:r w:rsidRPr="002425BB">
        <w:rPr>
          <w:rFonts w:ascii="Book Antiqua" w:hAnsi="Book Antiqua" w:cstheme="majorBidi"/>
          <w:sz w:val="24"/>
          <w:szCs w:val="24"/>
        </w:rPr>
        <w:t>Telah diketahui bahwasanya sumber ilmu yang hakiki adalah bersumber dari Al-Quran, termasuk ilmu matematika.</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Hal ini dibuktikan dengan banyaknya ayat-ayat suci di dalam Al-Quran mengenai perhitungan bilangan.</w:t>
      </w:r>
      <w:proofErr w:type="gramEnd"/>
      <w:r w:rsidRPr="002425BB">
        <w:rPr>
          <w:rFonts w:ascii="Book Antiqua" w:hAnsi="Book Antiqua" w:cstheme="majorBidi"/>
          <w:sz w:val="24"/>
          <w:szCs w:val="24"/>
        </w:rPr>
        <w:t xml:space="preserve"> Seperti, di dalam </w:t>
      </w:r>
      <w:proofErr w:type="gramStart"/>
      <w:r w:rsidRPr="002425BB">
        <w:rPr>
          <w:rFonts w:ascii="Book Antiqua" w:hAnsi="Book Antiqua" w:cstheme="majorBidi"/>
          <w:sz w:val="24"/>
          <w:szCs w:val="24"/>
        </w:rPr>
        <w:t>surat</w:t>
      </w:r>
      <w:proofErr w:type="gramEnd"/>
      <w:r w:rsidRPr="002425BB">
        <w:rPr>
          <w:rFonts w:ascii="Book Antiqua" w:hAnsi="Book Antiqua" w:cstheme="majorBidi"/>
          <w:sz w:val="24"/>
          <w:szCs w:val="24"/>
        </w:rPr>
        <w:t xml:space="preserve"> Yunus ayat 5 mengenai anjuran untuk menguasai pelajaran berhitung.</w:t>
      </w:r>
      <w:r>
        <w:rPr>
          <w:rFonts w:ascii="Book Antiqua" w:hAnsi="Book Antiqua" w:cstheme="majorBidi"/>
          <w:sz w:val="24"/>
          <w:szCs w:val="24"/>
        </w:rPr>
        <w:t xml:space="preserve"> Allah berf</w:t>
      </w:r>
      <w:r w:rsidRPr="002425BB">
        <w:rPr>
          <w:rFonts w:ascii="Book Antiqua" w:hAnsi="Book Antiqua" w:cstheme="majorBidi"/>
          <w:sz w:val="24"/>
          <w:szCs w:val="24"/>
        </w:rPr>
        <w:t>irman:</w:t>
      </w:r>
    </w:p>
    <w:p w:rsidR="008D2DB2" w:rsidRPr="002425BB" w:rsidRDefault="008D2DB2" w:rsidP="008D2DB2">
      <w:pPr>
        <w:pStyle w:val="ListParagraph"/>
        <w:autoSpaceDE w:val="0"/>
        <w:autoSpaceDN w:val="0"/>
        <w:bidi/>
        <w:adjustRightInd w:val="0"/>
        <w:spacing w:after="0" w:line="240" w:lineRule="auto"/>
        <w:ind w:left="0"/>
        <w:rPr>
          <w:rFonts w:ascii="Book Antiqua" w:hAnsi="Book Antiqua" w:cs="Traditional Arabic"/>
          <w:spacing w:val="15"/>
          <w:sz w:val="36"/>
          <w:szCs w:val="36"/>
          <w:shd w:val="clear" w:color="auto" w:fill="FFFFFF"/>
        </w:rPr>
      </w:pPr>
      <w:r w:rsidRPr="002425BB">
        <w:rPr>
          <w:rFonts w:ascii="Book Antiqua" w:hAnsi="Book Antiqua" w:cs="Traditional Arabic"/>
          <w:spacing w:val="15"/>
          <w:sz w:val="36"/>
          <w:szCs w:val="36"/>
          <w:shd w:val="clear" w:color="auto" w:fill="FFFFFF"/>
          <w:rtl/>
        </w:rPr>
        <w:t>هُوَ الَّذِي جَعَلَ الشَّمْسَ ضِيَاءً وَالْقَمَرَ نُورًا وَقَدَّرَهُ مَنَازِلَ لِتَعْلَمُوا عَدَدَ السِّنِينَ</w:t>
      </w:r>
    </w:p>
    <w:p w:rsidR="008D2DB2" w:rsidRPr="002425BB" w:rsidRDefault="008D2DB2" w:rsidP="008D2DB2">
      <w:pPr>
        <w:pStyle w:val="ListParagraph"/>
        <w:autoSpaceDE w:val="0"/>
        <w:autoSpaceDN w:val="0"/>
        <w:bidi/>
        <w:adjustRightInd w:val="0"/>
        <w:spacing w:after="0" w:line="240" w:lineRule="auto"/>
        <w:ind w:left="0"/>
        <w:rPr>
          <w:rFonts w:ascii="Book Antiqua" w:hAnsi="Book Antiqua" w:cs="Traditional Arabic"/>
          <w:spacing w:val="15"/>
          <w:sz w:val="36"/>
          <w:szCs w:val="36"/>
          <w:shd w:val="clear" w:color="auto" w:fill="FFFFFF"/>
        </w:rPr>
      </w:pPr>
      <w:r w:rsidRPr="002425BB">
        <w:rPr>
          <w:rFonts w:ascii="Book Antiqua" w:hAnsi="Book Antiqua" w:cs="Traditional Arabic"/>
          <w:spacing w:val="15"/>
          <w:sz w:val="36"/>
          <w:szCs w:val="36"/>
          <w:shd w:val="clear" w:color="auto" w:fill="FFFFFF"/>
          <w:rtl/>
        </w:rPr>
        <w:t xml:space="preserve"> وَالْحِسَاب</w:t>
      </w:r>
      <w:r w:rsidRPr="002425BB">
        <w:rPr>
          <w:rFonts w:ascii="Book Antiqua" w:hAnsi="Book Antiqua" w:cs="Traditional Arabic"/>
          <w:spacing w:val="15"/>
          <w:sz w:val="36"/>
          <w:szCs w:val="36"/>
          <w:shd w:val="clear" w:color="auto" w:fill="FFFFFF"/>
        </w:rPr>
        <w:t xml:space="preserve"> )…</w:t>
      </w:r>
      <w:r w:rsidRPr="002425BB">
        <w:rPr>
          <w:rFonts w:ascii="Book Antiqua" w:hAnsi="Book Antiqua" w:cs="Traditional Arabic"/>
          <w:spacing w:val="15"/>
          <w:sz w:val="36"/>
          <w:szCs w:val="36"/>
          <w:shd w:val="clear" w:color="auto" w:fill="FFFFFF"/>
          <w:rtl/>
        </w:rPr>
        <w:t>۵</w:t>
      </w:r>
      <w:r w:rsidRPr="002425BB">
        <w:rPr>
          <w:rFonts w:ascii="Book Antiqua" w:hAnsi="Book Antiqua" w:cs="Traditional Arabic"/>
          <w:spacing w:val="15"/>
          <w:sz w:val="36"/>
          <w:szCs w:val="36"/>
          <w:shd w:val="clear" w:color="auto" w:fill="FFFFFF"/>
        </w:rPr>
        <w:t>(</w:t>
      </w:r>
    </w:p>
    <w:p w:rsidR="008D2DB2" w:rsidRPr="002425BB" w:rsidRDefault="008D2DB2" w:rsidP="008D2DB2">
      <w:pPr>
        <w:pStyle w:val="ListParagraph"/>
        <w:autoSpaceDE w:val="0"/>
        <w:autoSpaceDN w:val="0"/>
        <w:adjustRightInd w:val="0"/>
        <w:spacing w:after="0" w:line="240" w:lineRule="auto"/>
        <w:ind w:left="0" w:firstLine="720"/>
        <w:jc w:val="both"/>
        <w:rPr>
          <w:rFonts w:ascii="Book Antiqua" w:hAnsi="Book Antiqua" w:cstheme="majorBidi"/>
          <w:sz w:val="24"/>
          <w:szCs w:val="24"/>
          <w:shd w:val="clear" w:color="auto" w:fill="FFFFFF"/>
        </w:rPr>
      </w:pPr>
      <w:r w:rsidRPr="002425BB">
        <w:rPr>
          <w:rFonts w:ascii="Book Antiqua" w:hAnsi="Book Antiqua" w:cstheme="majorBidi"/>
          <w:spacing w:val="15"/>
          <w:sz w:val="24"/>
          <w:szCs w:val="24"/>
          <w:shd w:val="clear" w:color="auto" w:fill="FFFFFF"/>
        </w:rPr>
        <w:t xml:space="preserve">Artinya: </w:t>
      </w:r>
      <w:r w:rsidRPr="00833A3C">
        <w:rPr>
          <w:rFonts w:ascii="Book Antiqua" w:hAnsi="Book Antiqua" w:cstheme="majorBidi"/>
          <w:i/>
          <w:iCs/>
          <w:spacing w:val="15"/>
          <w:sz w:val="24"/>
          <w:szCs w:val="24"/>
          <w:shd w:val="clear" w:color="auto" w:fill="FFFFFF"/>
        </w:rPr>
        <w:t>“</w:t>
      </w:r>
      <w:r w:rsidRPr="00833A3C">
        <w:rPr>
          <w:rFonts w:ascii="Book Antiqua" w:hAnsi="Book Antiqua" w:cstheme="majorBidi"/>
          <w:i/>
          <w:iCs/>
          <w:sz w:val="24"/>
          <w:szCs w:val="24"/>
          <w:shd w:val="clear" w:color="auto" w:fill="FFFFFF"/>
        </w:rPr>
        <w:t xml:space="preserve">Dialah yang menjadikan matahari bersinar dan bulan bercahaya dan ditetapkan-Nya manzilah-manzilah (tempat-tempat) bagi perjalanan bulan itu, supaya kamu </w:t>
      </w:r>
      <w:r w:rsidRPr="00833A3C">
        <w:rPr>
          <w:rFonts w:ascii="Book Antiqua" w:hAnsi="Book Antiqua" w:cstheme="majorBidi"/>
          <w:i/>
          <w:iCs/>
          <w:sz w:val="24"/>
          <w:szCs w:val="24"/>
          <w:shd w:val="clear" w:color="auto" w:fill="FFFFFF"/>
        </w:rPr>
        <w:lastRenderedPageBreak/>
        <w:t xml:space="preserve">mengetahui bilangan tahun dan </w:t>
      </w:r>
      <w:r w:rsidRPr="002425BB">
        <w:rPr>
          <w:rFonts w:ascii="Book Antiqua" w:hAnsi="Book Antiqua" w:cstheme="majorBidi"/>
          <w:i/>
          <w:iCs/>
          <w:sz w:val="24"/>
          <w:szCs w:val="24"/>
          <w:shd w:val="clear" w:color="auto" w:fill="FFFFFF"/>
        </w:rPr>
        <w:t>perhitungan (waktu) ...</w:t>
      </w:r>
      <w:r w:rsidRPr="002425BB">
        <w:rPr>
          <w:rFonts w:ascii="Book Antiqua" w:hAnsi="Book Antiqua" w:cstheme="majorBidi"/>
          <w:sz w:val="24"/>
          <w:szCs w:val="24"/>
          <w:shd w:val="clear" w:color="auto" w:fill="FFFFFF"/>
        </w:rPr>
        <w:t>”</w:t>
      </w:r>
      <w:r>
        <w:rPr>
          <w:rFonts w:ascii="Book Antiqua" w:hAnsi="Book Antiqua" w:cstheme="majorBidi"/>
          <w:sz w:val="24"/>
          <w:szCs w:val="24"/>
          <w:shd w:val="clear" w:color="auto" w:fill="FFFFFF"/>
        </w:rPr>
        <w:t xml:space="preserve"> (Q.S. Yunus: 5)</w:t>
      </w:r>
    </w:p>
    <w:p w:rsidR="008D2DB2" w:rsidRPr="002425BB" w:rsidRDefault="008D2DB2" w:rsidP="008D2DB2">
      <w:pPr>
        <w:pStyle w:val="ListParagraph"/>
        <w:autoSpaceDE w:val="0"/>
        <w:autoSpaceDN w:val="0"/>
        <w:adjustRightInd w:val="0"/>
        <w:spacing w:after="0" w:line="240" w:lineRule="auto"/>
        <w:ind w:left="0" w:firstLine="720"/>
        <w:jc w:val="both"/>
        <w:rPr>
          <w:rFonts w:ascii="Book Antiqua" w:hAnsi="Book Antiqua" w:cstheme="majorBidi"/>
          <w:sz w:val="24"/>
          <w:szCs w:val="24"/>
          <w:shd w:val="clear" w:color="auto" w:fill="FFFFFF"/>
        </w:rPr>
      </w:pPr>
      <w:r w:rsidRPr="002425BB">
        <w:rPr>
          <w:rFonts w:ascii="Book Antiqua" w:hAnsi="Book Antiqua" w:cstheme="majorBidi"/>
          <w:sz w:val="24"/>
          <w:szCs w:val="24"/>
          <w:shd w:val="clear" w:color="auto" w:fill="FFFFFF"/>
        </w:rPr>
        <w:t xml:space="preserve">Kemudian dalam </w:t>
      </w:r>
      <w:proofErr w:type="gramStart"/>
      <w:r w:rsidRPr="002425BB">
        <w:rPr>
          <w:rFonts w:ascii="Book Antiqua" w:hAnsi="Book Antiqua" w:cstheme="majorBidi"/>
          <w:sz w:val="24"/>
          <w:szCs w:val="24"/>
          <w:shd w:val="clear" w:color="auto" w:fill="FFFFFF"/>
        </w:rPr>
        <w:t>surat</w:t>
      </w:r>
      <w:proofErr w:type="gramEnd"/>
      <w:r w:rsidRPr="002425BB">
        <w:rPr>
          <w:rFonts w:ascii="Book Antiqua" w:hAnsi="Book Antiqua" w:cstheme="majorBidi"/>
          <w:sz w:val="24"/>
          <w:szCs w:val="24"/>
          <w:shd w:val="clear" w:color="auto" w:fill="FFFFFF"/>
        </w:rPr>
        <w:t xml:space="preserve"> Al-Fajr ayat 3 tentang bilangan genap dan ganjil. Allah SWT. </w:t>
      </w:r>
      <w:proofErr w:type="gramStart"/>
      <w:r w:rsidRPr="002425BB">
        <w:rPr>
          <w:rFonts w:ascii="Book Antiqua" w:hAnsi="Book Antiqua" w:cstheme="majorBidi"/>
          <w:sz w:val="24"/>
          <w:szCs w:val="24"/>
          <w:shd w:val="clear" w:color="auto" w:fill="FFFFFF"/>
        </w:rPr>
        <w:t>berfirman</w:t>
      </w:r>
      <w:proofErr w:type="gramEnd"/>
      <w:r w:rsidRPr="002425BB">
        <w:rPr>
          <w:rFonts w:ascii="Book Antiqua" w:hAnsi="Book Antiqua" w:cstheme="majorBidi"/>
          <w:sz w:val="24"/>
          <w:szCs w:val="24"/>
          <w:shd w:val="clear" w:color="auto" w:fill="FFFFFF"/>
        </w:rPr>
        <w:t>:</w:t>
      </w:r>
    </w:p>
    <w:p w:rsidR="008D2DB2" w:rsidRPr="002425BB" w:rsidRDefault="008D2DB2" w:rsidP="008D2DB2">
      <w:pPr>
        <w:pStyle w:val="ListParagraph"/>
        <w:autoSpaceDE w:val="0"/>
        <w:autoSpaceDN w:val="0"/>
        <w:bidi/>
        <w:adjustRightInd w:val="0"/>
        <w:spacing w:after="0" w:line="240" w:lineRule="auto"/>
        <w:ind w:left="0"/>
        <w:rPr>
          <w:rFonts w:ascii="Book Antiqua" w:hAnsi="Book Antiqua" w:cs="Traditional Arabic"/>
          <w:color w:val="333333"/>
          <w:spacing w:val="15"/>
          <w:sz w:val="36"/>
          <w:szCs w:val="36"/>
          <w:shd w:val="clear" w:color="auto" w:fill="FFFFFF"/>
        </w:rPr>
      </w:pPr>
      <w:r w:rsidRPr="002425BB">
        <w:rPr>
          <w:rFonts w:ascii="Book Antiqua" w:hAnsi="Book Antiqua" w:cs="Traditional Arabic"/>
          <w:color w:val="333333"/>
          <w:spacing w:val="15"/>
          <w:sz w:val="36"/>
          <w:szCs w:val="36"/>
          <w:shd w:val="clear" w:color="auto" w:fill="FFFFFF"/>
          <w:rtl/>
        </w:rPr>
        <w:t>وَالشَّفْعِ وَالْوَتْرِ</w:t>
      </w:r>
      <w:r w:rsidRPr="002425BB">
        <w:rPr>
          <w:rFonts w:ascii="Book Antiqua" w:hAnsi="Book Antiqua" w:cs="Traditional Arabic"/>
          <w:color w:val="333333"/>
          <w:spacing w:val="15"/>
          <w:sz w:val="36"/>
          <w:szCs w:val="36"/>
          <w:shd w:val="clear" w:color="auto" w:fill="FFFFFF"/>
        </w:rPr>
        <w:t>)</w:t>
      </w:r>
      <w:r w:rsidRPr="002425BB">
        <w:rPr>
          <w:rFonts w:ascii="Book Antiqua" w:hAnsi="Book Antiqua" w:cs="Traditional Arabic"/>
          <w:color w:val="333333"/>
          <w:spacing w:val="15"/>
          <w:sz w:val="36"/>
          <w:szCs w:val="36"/>
          <w:shd w:val="clear" w:color="auto" w:fill="FFFFFF"/>
          <w:rtl/>
        </w:rPr>
        <w:t>٣</w:t>
      </w:r>
      <w:r w:rsidRPr="002425BB">
        <w:rPr>
          <w:rFonts w:ascii="Book Antiqua" w:hAnsi="Book Antiqua" w:cs="Traditional Arabic"/>
          <w:color w:val="333333"/>
          <w:spacing w:val="15"/>
          <w:sz w:val="36"/>
          <w:szCs w:val="36"/>
          <w:shd w:val="clear" w:color="auto" w:fill="FFFFFF"/>
        </w:rPr>
        <w:t>(</w:t>
      </w:r>
    </w:p>
    <w:p w:rsidR="008D2DB2" w:rsidRPr="00833A3C" w:rsidRDefault="008D2DB2" w:rsidP="008D2DB2">
      <w:pPr>
        <w:pStyle w:val="ListParagraph"/>
        <w:autoSpaceDE w:val="0"/>
        <w:autoSpaceDN w:val="0"/>
        <w:adjustRightInd w:val="0"/>
        <w:spacing w:after="0" w:line="240" w:lineRule="auto"/>
        <w:ind w:left="0"/>
        <w:rPr>
          <w:rFonts w:ascii="Book Antiqua" w:hAnsi="Book Antiqua" w:cstheme="majorBidi"/>
          <w:color w:val="333333"/>
          <w:spacing w:val="15"/>
          <w:sz w:val="24"/>
          <w:szCs w:val="24"/>
          <w:shd w:val="clear" w:color="auto" w:fill="FFFFFF"/>
        </w:rPr>
      </w:pPr>
      <w:r w:rsidRPr="002425BB">
        <w:rPr>
          <w:rFonts w:ascii="Book Antiqua" w:hAnsi="Book Antiqua" w:cstheme="majorBidi"/>
          <w:color w:val="333333"/>
          <w:spacing w:val="15"/>
          <w:sz w:val="36"/>
          <w:szCs w:val="36"/>
          <w:shd w:val="clear" w:color="auto" w:fill="FFFFFF"/>
        </w:rPr>
        <w:tab/>
      </w:r>
      <w:r w:rsidRPr="00833A3C">
        <w:rPr>
          <w:rFonts w:ascii="Book Antiqua" w:hAnsi="Book Antiqua" w:cstheme="majorBidi"/>
          <w:spacing w:val="15"/>
          <w:sz w:val="24"/>
          <w:szCs w:val="24"/>
          <w:shd w:val="clear" w:color="auto" w:fill="FFFFFF"/>
        </w:rPr>
        <w:t xml:space="preserve">Artinya: </w:t>
      </w:r>
      <w:r w:rsidRPr="00833A3C">
        <w:rPr>
          <w:rFonts w:ascii="Book Antiqua" w:hAnsi="Book Antiqua" w:cstheme="majorBidi"/>
          <w:i/>
          <w:iCs/>
          <w:spacing w:val="15"/>
          <w:sz w:val="24"/>
          <w:szCs w:val="24"/>
          <w:shd w:val="clear" w:color="auto" w:fill="FFFFFF"/>
        </w:rPr>
        <w:t>“</w:t>
      </w:r>
      <w:r w:rsidRPr="00833A3C">
        <w:rPr>
          <w:rFonts w:ascii="Book Antiqua" w:hAnsi="Book Antiqua" w:cstheme="majorBidi"/>
          <w:spacing w:val="15"/>
          <w:sz w:val="24"/>
          <w:szCs w:val="24"/>
          <w:shd w:val="clear" w:color="auto" w:fill="FFFFFF"/>
        </w:rPr>
        <w:t>Dan</w:t>
      </w:r>
      <w:r w:rsidRPr="00833A3C">
        <w:rPr>
          <w:rFonts w:ascii="Book Antiqua" w:hAnsi="Book Antiqua" w:cstheme="majorBidi"/>
          <w:i/>
          <w:iCs/>
          <w:spacing w:val="15"/>
          <w:sz w:val="24"/>
          <w:szCs w:val="24"/>
          <w:shd w:val="clear" w:color="auto" w:fill="FFFFFF"/>
        </w:rPr>
        <w:t xml:space="preserve"> yang genap dan yang ganjil.” </w:t>
      </w:r>
      <w:r>
        <w:rPr>
          <w:rFonts w:ascii="Book Antiqua" w:hAnsi="Book Antiqua" w:cstheme="majorBidi"/>
          <w:spacing w:val="15"/>
          <w:sz w:val="24"/>
          <w:szCs w:val="24"/>
          <w:shd w:val="clear" w:color="auto" w:fill="FFFFFF"/>
        </w:rPr>
        <w:t>(Q.S. Al-Fajr: 3)</w:t>
      </w:r>
    </w:p>
    <w:p w:rsidR="008D2DB2" w:rsidRPr="002425BB" w:rsidRDefault="008D2DB2" w:rsidP="008D2DB2">
      <w:p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color w:val="333333"/>
          <w:spacing w:val="15"/>
          <w:sz w:val="24"/>
          <w:szCs w:val="24"/>
          <w:shd w:val="clear" w:color="auto" w:fill="FFFFFF"/>
        </w:rPr>
        <w:tab/>
      </w:r>
      <w:proofErr w:type="gramStart"/>
      <w:r w:rsidRPr="002425BB">
        <w:rPr>
          <w:rFonts w:ascii="Book Antiqua" w:hAnsi="Book Antiqua" w:cstheme="majorBidi"/>
          <w:spacing w:val="15"/>
          <w:sz w:val="24"/>
          <w:szCs w:val="24"/>
          <w:shd w:val="clear" w:color="auto" w:fill="FFFFFF"/>
        </w:rPr>
        <w:t>Selain ayat di atas, masih banyak ayat-ayat lain yang menjelaskan mengenai perhitungan dalam matematika.</w:t>
      </w:r>
      <w:proofErr w:type="gramEnd"/>
      <w:r w:rsidRPr="002425BB">
        <w:rPr>
          <w:rFonts w:ascii="Book Antiqua" w:hAnsi="Book Antiqua" w:cstheme="majorBidi"/>
          <w:spacing w:val="15"/>
          <w:sz w:val="24"/>
          <w:szCs w:val="24"/>
          <w:shd w:val="clear" w:color="auto" w:fill="FFFFFF"/>
        </w:rPr>
        <w:t xml:space="preserve"> Matematika bukanlah ilmu pengetahuan yang berdiri sendiri, melainkan pelengkap dalam bidang </w:t>
      </w:r>
      <w:r>
        <w:rPr>
          <w:rFonts w:ascii="Book Antiqua" w:hAnsi="Book Antiqua" w:cstheme="majorBidi"/>
          <w:spacing w:val="15"/>
          <w:sz w:val="24"/>
          <w:szCs w:val="24"/>
          <w:shd w:val="clear" w:color="auto" w:fill="FFFFFF"/>
        </w:rPr>
        <w:t>studi lain. Hal ini disebabkan</w:t>
      </w:r>
      <w:r w:rsidRPr="002425BB">
        <w:rPr>
          <w:rFonts w:ascii="Book Antiqua" w:hAnsi="Book Antiqua" w:cstheme="majorBidi"/>
          <w:spacing w:val="15"/>
          <w:sz w:val="24"/>
          <w:szCs w:val="24"/>
          <w:shd w:val="clear" w:color="auto" w:fill="FFFFFF"/>
        </w:rPr>
        <w:t xml:space="preserve"> karena ilmu matematika dibutuhkan oleh manusia untuk membantu menguasai dan memahami masalah-masalah di bidang </w:t>
      </w:r>
      <w:proofErr w:type="gramStart"/>
      <w:r w:rsidRPr="002425BB">
        <w:rPr>
          <w:rFonts w:ascii="Book Antiqua" w:hAnsi="Book Antiqua" w:cstheme="majorBidi"/>
          <w:spacing w:val="15"/>
          <w:sz w:val="24"/>
          <w:szCs w:val="24"/>
          <w:shd w:val="clear" w:color="auto" w:fill="FFFFFF"/>
        </w:rPr>
        <w:t>lain</w:t>
      </w:r>
      <w:proofErr w:type="gramEnd"/>
      <w:r w:rsidRPr="002425BB">
        <w:rPr>
          <w:rFonts w:ascii="Book Antiqua" w:hAnsi="Book Antiqua" w:cstheme="majorBidi"/>
          <w:spacing w:val="15"/>
          <w:sz w:val="24"/>
          <w:szCs w:val="24"/>
          <w:shd w:val="clear" w:color="auto" w:fill="FFFFFF"/>
        </w:rPr>
        <w:t xml:space="preserve"> seperti masalah agama, ekonomi, sosial, dan alam. Menurut </w:t>
      </w:r>
      <w:proofErr w:type="gramStart"/>
      <w:r w:rsidRPr="002425BB">
        <w:rPr>
          <w:rFonts w:ascii="Book Antiqua" w:hAnsi="Book Antiqua" w:cstheme="majorBidi"/>
          <w:spacing w:val="15"/>
          <w:sz w:val="24"/>
          <w:szCs w:val="24"/>
          <w:shd w:val="clear" w:color="auto" w:fill="FFFFFF"/>
        </w:rPr>
        <w:t xml:space="preserve">Dini  </w:t>
      </w:r>
      <w:r w:rsidRPr="002425BB">
        <w:rPr>
          <w:rFonts w:ascii="Book Antiqua" w:hAnsi="Book Antiqua" w:cstheme="majorBidi"/>
          <w:sz w:val="24"/>
          <w:szCs w:val="24"/>
        </w:rPr>
        <w:t>dengan</w:t>
      </w:r>
      <w:proofErr w:type="gramEnd"/>
      <w:r w:rsidRPr="002425BB">
        <w:rPr>
          <w:rFonts w:ascii="Book Antiqua" w:hAnsi="Book Antiqua" w:cstheme="majorBidi"/>
          <w:sz w:val="24"/>
          <w:szCs w:val="24"/>
        </w:rPr>
        <w:t xml:space="preserve"> belajar matematika anak diajak untuk belajar kritis pada setiap persoalan yang berkaitan dengan bida</w:t>
      </w:r>
      <w:r>
        <w:rPr>
          <w:rFonts w:ascii="Book Antiqua" w:hAnsi="Book Antiqua" w:cstheme="majorBidi"/>
          <w:sz w:val="24"/>
          <w:szCs w:val="24"/>
        </w:rPr>
        <w:t>ng studi lain, maupun persoalan-</w:t>
      </w:r>
      <w:r w:rsidRPr="002425BB">
        <w:rPr>
          <w:rFonts w:ascii="Book Antiqua" w:hAnsi="Book Antiqua" w:cstheme="majorBidi"/>
          <w:sz w:val="24"/>
          <w:szCs w:val="24"/>
        </w:rPr>
        <w:t>persoalan yang dijumpainya dalam kehidupan sehari-hari</w:t>
      </w:r>
      <w:r w:rsidRPr="002425BB">
        <w:rPr>
          <w:rFonts w:ascii="Book Antiqua" w:hAnsi="Book Antiqua" w:cstheme="majorBidi"/>
          <w:spacing w:val="15"/>
          <w:sz w:val="24"/>
          <w:szCs w:val="24"/>
          <w:shd w:val="clear" w:color="auto" w:fill="FFFFFF"/>
        </w:rPr>
        <w:t>.</w:t>
      </w:r>
      <w:r>
        <w:rPr>
          <w:rStyle w:val="FootnoteReference"/>
          <w:rFonts w:ascii="Book Antiqua" w:hAnsi="Book Antiqua" w:cstheme="majorBidi"/>
          <w:spacing w:val="15"/>
          <w:sz w:val="24"/>
          <w:szCs w:val="24"/>
          <w:shd w:val="clear" w:color="auto" w:fill="FFFFFF"/>
        </w:rPr>
        <w:footnoteReference w:id="21"/>
      </w:r>
      <w:r>
        <w:rPr>
          <w:rFonts w:ascii="Book Antiqua" w:hAnsi="Book Antiqua" w:cstheme="majorBidi"/>
          <w:spacing w:val="15"/>
          <w:sz w:val="24"/>
          <w:szCs w:val="24"/>
          <w:shd w:val="clear" w:color="auto" w:fill="FFFFFF"/>
        </w:rPr>
        <w:t xml:space="preserve"> </w:t>
      </w:r>
      <w:proofErr w:type="gramStart"/>
      <w:r>
        <w:rPr>
          <w:rFonts w:ascii="Book Antiqua" w:hAnsi="Book Antiqua" w:cstheme="majorBidi"/>
          <w:sz w:val="24"/>
          <w:szCs w:val="24"/>
        </w:rPr>
        <w:t>S</w:t>
      </w:r>
      <w:r w:rsidRPr="002425BB">
        <w:rPr>
          <w:rFonts w:ascii="Book Antiqua" w:hAnsi="Book Antiqua" w:cstheme="majorBidi"/>
          <w:sz w:val="24"/>
          <w:szCs w:val="24"/>
        </w:rPr>
        <w:t>ehingga matematika dapat bermakna sebagai materi mata pelajaran sekolah yang didesain sesuai dengan kebutuhan dan kemampuan peserta didik dengan tujuan dapat mengembangkan kemampuan penalaran, analisis, logika kritis, inovatif, dan sistematik.</w:t>
      </w:r>
      <w:proofErr w:type="gramEnd"/>
    </w:p>
    <w:p w:rsidR="008D2DB2" w:rsidRPr="002425BB" w:rsidRDefault="008D2DB2" w:rsidP="008D2DB2">
      <w:p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ab/>
      </w:r>
      <w:proofErr w:type="gramStart"/>
      <w:r w:rsidRPr="002425BB">
        <w:rPr>
          <w:rFonts w:ascii="Book Antiqua" w:hAnsi="Book Antiqua" w:cstheme="majorBidi"/>
          <w:sz w:val="24"/>
          <w:szCs w:val="24"/>
        </w:rPr>
        <w:t>Ada beberapa nilai Islam yang dapat dihubungkan ke da</w:t>
      </w:r>
      <w:r>
        <w:rPr>
          <w:rFonts w:ascii="Book Antiqua" w:hAnsi="Book Antiqua" w:cstheme="majorBidi"/>
          <w:sz w:val="24"/>
          <w:szCs w:val="24"/>
        </w:rPr>
        <w:t>lam mata pelajaran matematika.</w:t>
      </w:r>
      <w:proofErr w:type="gramEnd"/>
      <w:r>
        <w:rPr>
          <w:rFonts w:ascii="Book Antiqua" w:hAnsi="Book Antiqua" w:cstheme="majorBidi"/>
          <w:sz w:val="24"/>
          <w:szCs w:val="24"/>
        </w:rPr>
        <w:t xml:space="preserve"> </w:t>
      </w:r>
      <w:proofErr w:type="gramStart"/>
      <w:r>
        <w:rPr>
          <w:rFonts w:ascii="Book Antiqua" w:hAnsi="Book Antiqua" w:cstheme="majorBidi"/>
          <w:sz w:val="24"/>
          <w:szCs w:val="24"/>
        </w:rPr>
        <w:t>D</w:t>
      </w:r>
      <w:r w:rsidRPr="002425BB">
        <w:rPr>
          <w:rFonts w:ascii="Book Antiqua" w:hAnsi="Book Antiqua" w:cstheme="majorBidi"/>
          <w:sz w:val="24"/>
          <w:szCs w:val="24"/>
        </w:rPr>
        <w:t>iantaranya adalah nilai akidah, nilai syariah, dan nilai akhlak</w:t>
      </w:r>
      <w:r>
        <w:rPr>
          <w:rStyle w:val="FootnoteReference"/>
          <w:rFonts w:ascii="Book Antiqua" w:hAnsi="Book Antiqua" w:cstheme="majorBidi"/>
          <w:sz w:val="24"/>
          <w:szCs w:val="24"/>
        </w:rPr>
        <w:footnoteReference w:id="22"/>
      </w:r>
      <w:r w:rsidRPr="002425BB">
        <w:rPr>
          <w:rFonts w:ascii="Book Antiqua" w:hAnsi="Book Antiqua" w:cstheme="majorBidi"/>
          <w:sz w:val="24"/>
          <w:szCs w:val="24"/>
        </w:rPr>
        <w:t>.</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lastRenderedPageBreak/>
        <w:t>Nilai nilai tersebut dapat dimasukkan ke dalam pembahasan materi matematika, contoh soal, ataupun pada metode pembelajaran yang dilaksanakan.</w:t>
      </w:r>
      <w:proofErr w:type="gramEnd"/>
      <w:r w:rsidRPr="002425BB">
        <w:rPr>
          <w:rFonts w:ascii="Book Antiqua" w:hAnsi="Book Antiqua" w:cstheme="majorBidi"/>
          <w:sz w:val="24"/>
          <w:szCs w:val="24"/>
        </w:rPr>
        <w:t xml:space="preserve"> </w:t>
      </w:r>
    </w:p>
    <w:p w:rsidR="008D2DB2" w:rsidRPr="002425BB" w:rsidRDefault="008D2DB2" w:rsidP="008D2DB2">
      <w:pPr>
        <w:autoSpaceDE w:val="0"/>
        <w:autoSpaceDN w:val="0"/>
        <w:adjustRightInd w:val="0"/>
        <w:spacing w:after="0" w:line="240" w:lineRule="auto"/>
        <w:jc w:val="both"/>
        <w:rPr>
          <w:rFonts w:ascii="Book Antiqua" w:hAnsi="Book Antiqua" w:cstheme="majorBidi"/>
          <w:sz w:val="24"/>
          <w:szCs w:val="24"/>
        </w:rPr>
      </w:pPr>
      <w:r w:rsidRPr="002425BB">
        <w:rPr>
          <w:rFonts w:ascii="Book Antiqua" w:hAnsi="Book Antiqua" w:cstheme="majorBidi"/>
          <w:sz w:val="24"/>
          <w:szCs w:val="24"/>
        </w:rPr>
        <w:tab/>
      </w:r>
      <w:proofErr w:type="gramStart"/>
      <w:r w:rsidRPr="002425BB">
        <w:rPr>
          <w:rFonts w:ascii="Book Antiqua" w:hAnsi="Book Antiqua" w:cstheme="majorBidi"/>
          <w:sz w:val="24"/>
          <w:szCs w:val="24"/>
        </w:rPr>
        <w:t xml:space="preserve">Nilai akidah </w:t>
      </w:r>
      <w:r>
        <w:rPr>
          <w:rFonts w:ascii="Book Antiqua" w:hAnsi="Book Antiqua" w:cstheme="majorBidi"/>
          <w:sz w:val="24"/>
          <w:szCs w:val="24"/>
        </w:rPr>
        <w:t>adalah</w:t>
      </w:r>
      <w:r w:rsidRPr="002425BB">
        <w:rPr>
          <w:rFonts w:ascii="Book Antiqua" w:hAnsi="Book Antiqua" w:cstheme="majorBidi"/>
          <w:sz w:val="24"/>
          <w:szCs w:val="24"/>
        </w:rPr>
        <w:t xml:space="preserve"> nilai yang ber</w:t>
      </w:r>
      <w:r>
        <w:rPr>
          <w:rFonts w:ascii="Book Antiqua" w:hAnsi="Book Antiqua" w:cstheme="majorBidi"/>
          <w:sz w:val="24"/>
          <w:szCs w:val="24"/>
        </w:rPr>
        <w:t>kaitan</w:t>
      </w:r>
      <w:r w:rsidRPr="002425BB">
        <w:rPr>
          <w:rFonts w:ascii="Book Antiqua" w:hAnsi="Book Antiqua" w:cstheme="majorBidi"/>
          <w:sz w:val="24"/>
          <w:szCs w:val="24"/>
        </w:rPr>
        <w:t xml:space="preserve"> dengan urusan yang wajib diyakini atau dipercayai kebenarannya oleh hati, mendamaikan jiwa, serta tidak bercampur dengan keraguan hati</w:t>
      </w:r>
      <w:r>
        <w:rPr>
          <w:rFonts w:ascii="Book Antiqua" w:hAnsi="Book Antiqua" w:cstheme="majorBidi"/>
          <w:sz w:val="24"/>
          <w:szCs w:val="24"/>
        </w:rPr>
        <w:t>.</w:t>
      </w:r>
      <w:proofErr w:type="gramEnd"/>
      <w:r>
        <w:rPr>
          <w:rFonts w:ascii="Book Antiqua" w:hAnsi="Book Antiqua" w:cstheme="majorBidi"/>
          <w:sz w:val="24"/>
          <w:szCs w:val="24"/>
        </w:rPr>
        <w:t xml:space="preserve"> </w:t>
      </w:r>
      <w:proofErr w:type="gramStart"/>
      <w:r>
        <w:rPr>
          <w:rFonts w:ascii="Book Antiqua" w:hAnsi="Book Antiqua" w:cstheme="majorBidi"/>
          <w:sz w:val="24"/>
          <w:szCs w:val="24"/>
        </w:rPr>
        <w:t>Nilai syari’ah merupakan nilai</w:t>
      </w:r>
      <w:r w:rsidRPr="002425BB">
        <w:rPr>
          <w:rFonts w:ascii="Book Antiqua" w:hAnsi="Book Antiqua" w:cstheme="majorBidi"/>
          <w:sz w:val="24"/>
          <w:szCs w:val="24"/>
        </w:rPr>
        <w:t xml:space="preserve"> yang berhubungan dengan jalan hidup yang telah ditentukan oleh Allah SWT.</w:t>
      </w:r>
      <w:proofErr w:type="gramEnd"/>
      <w:r w:rsidRPr="002425BB">
        <w:rPr>
          <w:rFonts w:ascii="Book Antiqua" w:hAnsi="Book Antiqua" w:cstheme="majorBidi"/>
          <w:sz w:val="24"/>
          <w:szCs w:val="24"/>
        </w:rPr>
        <w:t xml:space="preserve"> </w:t>
      </w:r>
      <w:proofErr w:type="gramStart"/>
      <w:r w:rsidRPr="002425BB">
        <w:rPr>
          <w:rFonts w:ascii="Book Antiqua" w:hAnsi="Book Antiqua" w:cstheme="majorBidi"/>
          <w:sz w:val="24"/>
          <w:szCs w:val="24"/>
        </w:rPr>
        <w:t>sebagai</w:t>
      </w:r>
      <w:proofErr w:type="gramEnd"/>
      <w:r w:rsidRPr="002425BB">
        <w:rPr>
          <w:rFonts w:ascii="Book Antiqua" w:hAnsi="Book Antiqua" w:cstheme="majorBidi"/>
          <w:sz w:val="24"/>
          <w:szCs w:val="24"/>
        </w:rPr>
        <w:t xml:space="preserve"> petunjuk dalam menjalankan kehidupan dunia menuju akhirat, seperti nilai ibadah, munakahat, mu’amalah, siyasah, dan jinayat. Sedangkan nilai akhlak merupakan nilai yang berhubungan dengan keadaan jiwa seseorang yang memotivasi untuk melakukan suatu perbuatan tanpa melalui pemikiran ataupun pertimbangan yang meliputi: akhlak terhadap Allah, akhlak terhadap sesama manusia, dan akhlak terhadap lingkungan.</w:t>
      </w:r>
    </w:p>
    <w:p w:rsidR="008D2DB2" w:rsidRPr="00856D0E" w:rsidRDefault="008D2DB2" w:rsidP="008D2DB2">
      <w:pPr>
        <w:autoSpaceDE w:val="0"/>
        <w:autoSpaceDN w:val="0"/>
        <w:adjustRightInd w:val="0"/>
        <w:spacing w:after="0" w:line="240" w:lineRule="auto"/>
        <w:jc w:val="both"/>
        <w:rPr>
          <w:rFonts w:ascii="Book Antiqua" w:hAnsi="Book Antiqua" w:cs="Times New Roman"/>
          <w:sz w:val="24"/>
          <w:szCs w:val="24"/>
        </w:rPr>
      </w:pPr>
      <w:r w:rsidRPr="002425BB">
        <w:rPr>
          <w:rFonts w:ascii="Book Antiqua" w:hAnsi="Book Antiqua" w:cstheme="majorBidi"/>
          <w:sz w:val="24"/>
          <w:szCs w:val="24"/>
        </w:rPr>
        <w:tab/>
      </w:r>
      <w:r w:rsidRPr="00856D0E">
        <w:rPr>
          <w:rFonts w:ascii="Book Antiqua" w:hAnsi="Book Antiqua" w:cstheme="majorBidi"/>
          <w:sz w:val="24"/>
          <w:szCs w:val="24"/>
        </w:rPr>
        <w:t xml:space="preserve">Menurut Djamarah dan Zain </w:t>
      </w:r>
      <w:r w:rsidRPr="00856D0E">
        <w:rPr>
          <w:rFonts w:ascii="Book Antiqua" w:hAnsi="Book Antiqua" w:cs="Times New Roman"/>
          <w:sz w:val="24"/>
          <w:szCs w:val="24"/>
        </w:rPr>
        <w:t>ada dua persoalan dalam penguasaan bahan pelajaran, yaitu:</w:t>
      </w:r>
      <w:r w:rsidRPr="00856D0E">
        <w:rPr>
          <w:rStyle w:val="FootnoteReference"/>
          <w:rFonts w:ascii="Book Antiqua" w:hAnsi="Book Antiqua" w:cs="Times New Roman"/>
          <w:sz w:val="24"/>
          <w:szCs w:val="24"/>
        </w:rPr>
        <w:footnoteReference w:id="23"/>
      </w:r>
      <w:r w:rsidRPr="00856D0E">
        <w:rPr>
          <w:rFonts w:ascii="Book Antiqua" w:hAnsi="Book Antiqua" w:cs="Times New Roman"/>
          <w:sz w:val="24"/>
          <w:szCs w:val="24"/>
        </w:rPr>
        <w:t xml:space="preserve"> Bahan pelajaran pokok, yaitu bahan pelajaran yang menyangkut bidang studi yang dipegang oleh guru sesuai dengan profesinya (disiplin keilmuan guru). </w:t>
      </w:r>
      <w:proofErr w:type="gramStart"/>
      <w:r w:rsidRPr="00856D0E">
        <w:rPr>
          <w:rFonts w:ascii="Book Antiqua" w:hAnsi="Book Antiqua" w:cs="Times New Roman"/>
          <w:sz w:val="24"/>
          <w:szCs w:val="24"/>
        </w:rPr>
        <w:t>Dan bahan pelajaran pelengkap atau penunjang, yaitu bahan pelajaran yang dapat membuka wawasan seorang guru agar dalam mengajar dapat menunjang bahan pelajaran pokok.</w:t>
      </w:r>
      <w:proofErr w:type="gramEnd"/>
    </w:p>
    <w:p w:rsidR="008D2DB2" w:rsidRPr="00856D0E" w:rsidRDefault="008D2DB2" w:rsidP="008D2DB2">
      <w:pPr>
        <w:autoSpaceDE w:val="0"/>
        <w:autoSpaceDN w:val="0"/>
        <w:adjustRightInd w:val="0"/>
        <w:spacing w:after="0" w:line="240" w:lineRule="auto"/>
        <w:ind w:firstLine="720"/>
        <w:jc w:val="both"/>
        <w:rPr>
          <w:rFonts w:ascii="Book Antiqua" w:hAnsi="Book Antiqua" w:cs="Times New Roman"/>
          <w:sz w:val="24"/>
          <w:szCs w:val="24"/>
        </w:rPr>
      </w:pPr>
      <w:r w:rsidRPr="00856D0E">
        <w:rPr>
          <w:rFonts w:ascii="Book Antiqua" w:hAnsi="Book Antiqua" w:cstheme="majorBidi"/>
          <w:sz w:val="24"/>
          <w:szCs w:val="24"/>
        </w:rPr>
        <w:t xml:space="preserve">Pada umumnya, dalam proses pembelajaran matematika dilakukan secara terpisah dengan mata pelajaran yang lain. Maksudnya, tidak memasukkan nilai-nilai </w:t>
      </w:r>
      <w:r w:rsidRPr="00856D0E">
        <w:rPr>
          <w:rFonts w:ascii="Book Antiqua" w:hAnsi="Book Antiqua" w:cstheme="majorBidi"/>
          <w:sz w:val="24"/>
          <w:szCs w:val="24"/>
        </w:rPr>
        <w:lastRenderedPageBreak/>
        <w:t xml:space="preserve">yang terkandung di mata pelajaran lain termasuk nilai agama. </w:t>
      </w:r>
      <w:proofErr w:type="gramStart"/>
      <w:r w:rsidRPr="00856D0E">
        <w:rPr>
          <w:rFonts w:ascii="Book Antiqua" w:hAnsi="Book Antiqua" w:cstheme="majorBidi"/>
          <w:sz w:val="24"/>
          <w:szCs w:val="24"/>
        </w:rPr>
        <w:t>Pembelajaran tersebut hanya berpusat pada pencapaian tujuan materi pelajaran yang biasanya hanya menyinggung aspek kognitif peserta didik.</w:t>
      </w:r>
      <w:proofErr w:type="gramEnd"/>
      <w:r w:rsidRPr="00856D0E">
        <w:rPr>
          <w:rFonts w:ascii="Book Antiqua" w:hAnsi="Book Antiqua" w:cstheme="majorBidi"/>
          <w:sz w:val="24"/>
          <w:szCs w:val="24"/>
        </w:rPr>
        <w:t xml:space="preserve"> </w:t>
      </w:r>
      <w:proofErr w:type="gramStart"/>
      <w:r w:rsidRPr="00856D0E">
        <w:rPr>
          <w:rFonts w:ascii="Book Antiqua" w:hAnsi="Book Antiqua" w:cstheme="majorBidi"/>
          <w:sz w:val="24"/>
          <w:szCs w:val="24"/>
        </w:rPr>
        <w:t>Akibatnya, pelajaran matematika tidak memiliki nilai-nilai moral serta upaya pembentukan pribadi yang cukup.</w:t>
      </w:r>
      <w:proofErr w:type="gramEnd"/>
      <w:r w:rsidRPr="00856D0E">
        <w:rPr>
          <w:rFonts w:ascii="Book Antiqua" w:hAnsi="Book Antiqua" w:cstheme="majorBidi"/>
          <w:sz w:val="24"/>
          <w:szCs w:val="24"/>
        </w:rPr>
        <w:t xml:space="preserve"> </w:t>
      </w:r>
    </w:p>
    <w:p w:rsidR="008D2DB2" w:rsidRPr="00856D0E" w:rsidRDefault="008D2DB2" w:rsidP="008D2DB2">
      <w:pPr>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ab/>
      </w:r>
      <w:proofErr w:type="gramStart"/>
      <w:r w:rsidRPr="00856D0E">
        <w:rPr>
          <w:rFonts w:ascii="Book Antiqua" w:hAnsi="Book Antiqua" w:cstheme="majorBidi"/>
          <w:sz w:val="24"/>
          <w:szCs w:val="24"/>
        </w:rPr>
        <w:t>Pembelajaran matematika yang memasukkan nilai-nilai Islam bertujuan untuk menanamkan nilai-nilai Islam disamping mencapai pemahaman dan kemampuan matematika pada peserta didik.</w:t>
      </w:r>
      <w:proofErr w:type="gramEnd"/>
      <w:r w:rsidRPr="00856D0E">
        <w:rPr>
          <w:rFonts w:ascii="Book Antiqua" w:hAnsi="Book Antiqua" w:cstheme="majorBidi"/>
          <w:sz w:val="24"/>
          <w:szCs w:val="24"/>
        </w:rPr>
        <w:t xml:space="preserve"> </w:t>
      </w:r>
      <w:proofErr w:type="gramStart"/>
      <w:r w:rsidRPr="00856D0E">
        <w:rPr>
          <w:rFonts w:ascii="Book Antiqua" w:hAnsi="Book Antiqua" w:cstheme="majorBidi"/>
          <w:sz w:val="24"/>
          <w:szCs w:val="24"/>
        </w:rPr>
        <w:t xml:space="preserve">Untuk itu, diperlukan strategi yang tepat </w:t>
      </w:r>
      <w:r>
        <w:rPr>
          <w:rFonts w:ascii="Book Antiqua" w:hAnsi="Book Antiqua" w:cstheme="majorBidi"/>
          <w:sz w:val="24"/>
          <w:szCs w:val="24"/>
        </w:rPr>
        <w:t>untuk</w:t>
      </w:r>
      <w:r w:rsidRPr="00856D0E">
        <w:rPr>
          <w:rFonts w:ascii="Book Antiqua" w:hAnsi="Book Antiqua" w:cstheme="majorBidi"/>
          <w:sz w:val="24"/>
          <w:szCs w:val="24"/>
        </w:rPr>
        <w:t xml:space="preserve"> melaksanakannya.</w:t>
      </w:r>
      <w:proofErr w:type="gramEnd"/>
      <w:r w:rsidRPr="00856D0E">
        <w:rPr>
          <w:rFonts w:ascii="Book Antiqua" w:hAnsi="Book Antiqua" w:cstheme="majorBidi"/>
          <w:sz w:val="24"/>
          <w:szCs w:val="24"/>
        </w:rPr>
        <w:t xml:space="preserve"> Ada beberapa startegi pembelajara</w:t>
      </w:r>
      <w:r>
        <w:rPr>
          <w:rFonts w:ascii="Book Antiqua" w:hAnsi="Book Antiqua" w:cstheme="majorBidi"/>
          <w:sz w:val="24"/>
          <w:szCs w:val="24"/>
        </w:rPr>
        <w:t xml:space="preserve">n yang dapat </w:t>
      </w:r>
      <w:r w:rsidRPr="00856D0E">
        <w:rPr>
          <w:rFonts w:ascii="Book Antiqua" w:hAnsi="Book Antiqua" w:cstheme="majorBidi"/>
          <w:sz w:val="24"/>
          <w:szCs w:val="24"/>
        </w:rPr>
        <w:t>dilakukan dengan mengaitkan nilai-nilai ajaran Islam</w:t>
      </w:r>
      <w:r>
        <w:rPr>
          <w:rFonts w:ascii="Book Antiqua" w:hAnsi="Book Antiqua" w:cstheme="majorBidi"/>
          <w:sz w:val="24"/>
          <w:szCs w:val="24"/>
        </w:rPr>
        <w:t>:</w:t>
      </w:r>
      <w:r w:rsidRPr="00856D0E">
        <w:rPr>
          <w:rStyle w:val="FootnoteReference"/>
          <w:rFonts w:ascii="Book Antiqua" w:hAnsi="Book Antiqua" w:cstheme="majorBidi"/>
          <w:sz w:val="24"/>
          <w:szCs w:val="24"/>
        </w:rPr>
        <w:footnoteReference w:id="24"/>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 xml:space="preserve">Selalu menyebut </w:t>
      </w:r>
      <w:proofErr w:type="gramStart"/>
      <w:r w:rsidRPr="00856D0E">
        <w:rPr>
          <w:rFonts w:ascii="Book Antiqua" w:hAnsi="Book Antiqua" w:cstheme="majorBidi"/>
          <w:sz w:val="24"/>
          <w:szCs w:val="24"/>
        </w:rPr>
        <w:t>nama</w:t>
      </w:r>
      <w:proofErr w:type="gramEnd"/>
      <w:r w:rsidRPr="00856D0E">
        <w:rPr>
          <w:rFonts w:ascii="Book Antiqua" w:hAnsi="Book Antiqua" w:cstheme="majorBidi"/>
          <w:sz w:val="24"/>
          <w:szCs w:val="24"/>
        </w:rPr>
        <w:t xml:space="preserve"> Allah dan membaca ayat Al-Quran</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 xml:space="preserve">Sebelum proses pembelajaran dimulai, dibiasakan diawali dengan membaca </w:t>
      </w:r>
      <w:r w:rsidRPr="00856D0E">
        <w:rPr>
          <w:rFonts w:ascii="Book Antiqua" w:hAnsi="Book Antiqua" w:cstheme="majorBidi"/>
          <w:i/>
          <w:iCs/>
          <w:sz w:val="24"/>
          <w:szCs w:val="24"/>
        </w:rPr>
        <w:t>Basmallah</w:t>
      </w:r>
      <w:proofErr w:type="gramStart"/>
      <w:r w:rsidRPr="00856D0E">
        <w:rPr>
          <w:rFonts w:ascii="Book Antiqua" w:hAnsi="Book Antiqua" w:cstheme="majorBidi"/>
          <w:sz w:val="24"/>
          <w:szCs w:val="24"/>
        </w:rPr>
        <w:t xml:space="preserve">, </w:t>
      </w:r>
      <w:r w:rsidRPr="00856D0E">
        <w:rPr>
          <w:rFonts w:ascii="Book Antiqua" w:hAnsi="Book Antiqua" w:cstheme="majorBidi"/>
          <w:i/>
          <w:iCs/>
          <w:sz w:val="24"/>
          <w:szCs w:val="24"/>
        </w:rPr>
        <w:t xml:space="preserve"> </w:t>
      </w:r>
      <w:r w:rsidRPr="00856D0E">
        <w:rPr>
          <w:rFonts w:ascii="Book Antiqua" w:hAnsi="Book Antiqua" w:cstheme="majorBidi"/>
          <w:sz w:val="24"/>
          <w:szCs w:val="24"/>
        </w:rPr>
        <w:t>berdoa</w:t>
      </w:r>
      <w:proofErr w:type="gramEnd"/>
      <w:r w:rsidRPr="00856D0E">
        <w:rPr>
          <w:rFonts w:ascii="Book Antiqua" w:hAnsi="Book Antiqua" w:cstheme="majorBidi"/>
          <w:sz w:val="24"/>
          <w:szCs w:val="24"/>
        </w:rPr>
        <w:t xml:space="preserve"> bersama dan membaca ayat suci Al-Quran. </w:t>
      </w:r>
      <w:proofErr w:type="gramStart"/>
      <w:r w:rsidRPr="00856D0E">
        <w:rPr>
          <w:rFonts w:ascii="Book Antiqua" w:hAnsi="Book Antiqua" w:cstheme="majorBidi"/>
          <w:sz w:val="24"/>
          <w:szCs w:val="24"/>
        </w:rPr>
        <w:t xml:space="preserve">Kemudian, pada setiap langkah demi langkah penyelesaian persoalan matematika, serta di akhir kegiatan ditutup dengan mengucapkan </w:t>
      </w:r>
      <w:r>
        <w:rPr>
          <w:rFonts w:ascii="Book Antiqua" w:hAnsi="Book Antiqua" w:cstheme="majorBidi"/>
          <w:i/>
          <w:iCs/>
          <w:sz w:val="24"/>
          <w:szCs w:val="24"/>
        </w:rPr>
        <w:t>Hamdal</w:t>
      </w:r>
      <w:r w:rsidRPr="00856D0E">
        <w:rPr>
          <w:rFonts w:ascii="Book Antiqua" w:hAnsi="Book Antiqua" w:cstheme="majorBidi"/>
          <w:i/>
          <w:iCs/>
          <w:sz w:val="24"/>
          <w:szCs w:val="24"/>
        </w:rPr>
        <w:t>ah</w:t>
      </w:r>
      <w:r w:rsidRPr="00856D0E">
        <w:rPr>
          <w:rFonts w:ascii="Book Antiqua" w:hAnsi="Book Antiqua" w:cstheme="majorBidi"/>
          <w:sz w:val="24"/>
          <w:szCs w:val="24"/>
        </w:rPr>
        <w:t>.</w:t>
      </w:r>
      <w:proofErr w:type="gramEnd"/>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sz w:val="24"/>
          <w:szCs w:val="24"/>
        </w:rPr>
      </w:pPr>
      <w:r>
        <w:rPr>
          <w:rFonts w:ascii="Book Antiqua" w:hAnsi="Book Antiqua" w:cstheme="majorBidi"/>
          <w:sz w:val="24"/>
          <w:szCs w:val="24"/>
        </w:rPr>
        <w:t>Penggunaan i</w:t>
      </w:r>
      <w:r w:rsidRPr="00856D0E">
        <w:rPr>
          <w:rFonts w:ascii="Book Antiqua" w:hAnsi="Book Antiqua" w:cstheme="majorBidi"/>
          <w:sz w:val="24"/>
          <w:szCs w:val="24"/>
        </w:rPr>
        <w:t>stilah yang Islami</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 xml:space="preserve">Soal-soal dalam matematika dapat bernuansa Islami dengan memasukkan </w:t>
      </w:r>
      <w:proofErr w:type="gramStart"/>
      <w:r w:rsidRPr="00856D0E">
        <w:rPr>
          <w:rFonts w:ascii="Book Antiqua" w:hAnsi="Book Antiqua" w:cstheme="majorBidi"/>
          <w:sz w:val="24"/>
          <w:szCs w:val="24"/>
        </w:rPr>
        <w:t>nama</w:t>
      </w:r>
      <w:proofErr w:type="gramEnd"/>
      <w:r w:rsidRPr="00856D0E">
        <w:rPr>
          <w:rFonts w:ascii="Book Antiqua" w:hAnsi="Book Antiqua" w:cstheme="majorBidi"/>
          <w:sz w:val="24"/>
          <w:szCs w:val="24"/>
        </w:rPr>
        <w:t xml:space="preserve">, peristiwa, atau benda yang berkaitan dengan Islam. Misalnya: </w:t>
      </w:r>
      <w:proofErr w:type="gramStart"/>
      <w:r w:rsidRPr="00856D0E">
        <w:rPr>
          <w:rFonts w:ascii="Book Antiqua" w:hAnsi="Book Antiqua" w:cstheme="majorBidi"/>
          <w:i/>
          <w:iCs/>
          <w:sz w:val="24"/>
          <w:szCs w:val="24"/>
        </w:rPr>
        <w:t>nama</w:t>
      </w:r>
      <w:proofErr w:type="gramEnd"/>
      <w:r w:rsidRPr="00856D0E">
        <w:rPr>
          <w:rFonts w:ascii="Book Antiqua" w:hAnsi="Book Antiqua" w:cstheme="majorBidi"/>
          <w:sz w:val="24"/>
          <w:szCs w:val="24"/>
        </w:rPr>
        <w:t xml:space="preserve"> (Aisyah, Hawa, Adam), </w:t>
      </w:r>
      <w:r w:rsidRPr="00856D0E">
        <w:rPr>
          <w:rFonts w:ascii="Book Antiqua" w:hAnsi="Book Antiqua" w:cstheme="majorBidi"/>
          <w:i/>
          <w:iCs/>
          <w:sz w:val="24"/>
          <w:szCs w:val="24"/>
        </w:rPr>
        <w:t>peristiwa</w:t>
      </w:r>
      <w:r w:rsidRPr="00856D0E">
        <w:rPr>
          <w:rFonts w:ascii="Book Antiqua" w:hAnsi="Book Antiqua" w:cstheme="majorBidi"/>
          <w:sz w:val="24"/>
          <w:szCs w:val="24"/>
        </w:rPr>
        <w:t xml:space="preserve"> (menzakatkan sebagian harta dengan presentase tertentu, </w:t>
      </w:r>
      <w:r>
        <w:rPr>
          <w:rFonts w:ascii="Book Antiqua" w:hAnsi="Book Antiqua" w:cstheme="majorBidi"/>
          <w:sz w:val="24"/>
          <w:szCs w:val="24"/>
        </w:rPr>
        <w:t>p</w:t>
      </w:r>
      <w:r w:rsidRPr="00856D0E">
        <w:rPr>
          <w:rFonts w:ascii="Book Antiqua" w:hAnsi="Book Antiqua" w:cstheme="majorBidi"/>
          <w:sz w:val="24"/>
          <w:szCs w:val="24"/>
        </w:rPr>
        <w:t xml:space="preserve">erhitungan warisan </w:t>
      </w:r>
      <w:r w:rsidRPr="00856D0E">
        <w:rPr>
          <w:rFonts w:ascii="Book Antiqua" w:hAnsi="Book Antiqua" w:cstheme="majorBidi"/>
          <w:sz w:val="24"/>
          <w:szCs w:val="24"/>
        </w:rPr>
        <w:lastRenderedPageBreak/>
        <w:t xml:space="preserve">dengan bagian tertentu), </w:t>
      </w:r>
      <w:r w:rsidRPr="00856D0E">
        <w:rPr>
          <w:rFonts w:ascii="Book Antiqua" w:hAnsi="Book Antiqua" w:cstheme="majorBidi"/>
          <w:i/>
          <w:iCs/>
          <w:sz w:val="24"/>
          <w:szCs w:val="24"/>
        </w:rPr>
        <w:t>benda</w:t>
      </w:r>
      <w:r>
        <w:rPr>
          <w:rFonts w:ascii="Book Antiqua" w:hAnsi="Book Antiqua" w:cstheme="majorBidi"/>
          <w:sz w:val="24"/>
          <w:szCs w:val="24"/>
        </w:rPr>
        <w:t xml:space="preserve"> (h</w:t>
      </w:r>
      <w:r w:rsidRPr="00856D0E">
        <w:rPr>
          <w:rFonts w:ascii="Book Antiqua" w:hAnsi="Book Antiqua" w:cstheme="majorBidi"/>
          <w:sz w:val="24"/>
          <w:szCs w:val="24"/>
        </w:rPr>
        <w:t xml:space="preserve">impunan </w:t>
      </w:r>
      <w:r>
        <w:rPr>
          <w:rFonts w:ascii="Book Antiqua" w:hAnsi="Book Antiqua" w:cstheme="majorBidi"/>
          <w:sz w:val="24"/>
          <w:szCs w:val="24"/>
        </w:rPr>
        <w:t>huruf hijaiyah</w:t>
      </w:r>
      <w:r w:rsidRPr="00856D0E">
        <w:rPr>
          <w:rFonts w:ascii="Book Antiqua" w:hAnsi="Book Antiqua" w:cstheme="majorBidi"/>
          <w:sz w:val="24"/>
          <w:szCs w:val="24"/>
        </w:rPr>
        <w:t>, himpunan hewan-hewan kurban).</w:t>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Ilustr</w:t>
      </w:r>
      <w:r>
        <w:rPr>
          <w:rFonts w:ascii="Book Antiqua" w:hAnsi="Book Antiqua" w:cstheme="majorBidi"/>
          <w:sz w:val="24"/>
          <w:szCs w:val="24"/>
        </w:rPr>
        <w:t>asi visual b</w:t>
      </w:r>
      <w:r w:rsidRPr="00856D0E">
        <w:rPr>
          <w:rFonts w:ascii="Book Antiqua" w:hAnsi="Book Antiqua" w:cstheme="majorBidi"/>
          <w:sz w:val="24"/>
          <w:szCs w:val="24"/>
        </w:rPr>
        <w:t>ernuansa Islam</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roofErr w:type="gramStart"/>
      <w:r w:rsidRPr="00856D0E">
        <w:rPr>
          <w:rFonts w:ascii="Book Antiqua" w:hAnsi="Book Antiqua" w:cstheme="majorBidi"/>
          <w:sz w:val="24"/>
          <w:szCs w:val="24"/>
        </w:rPr>
        <w:t xml:space="preserve">Media pembelajaran yang dapat digunakan dalam belajar matematika direalisasikan dengan gambar atau </w:t>
      </w:r>
      <w:r>
        <w:rPr>
          <w:rFonts w:ascii="Book Antiqua" w:hAnsi="Book Antiqua" w:cstheme="majorBidi"/>
          <w:sz w:val="24"/>
          <w:szCs w:val="24"/>
        </w:rPr>
        <w:t>potret islami.</w:t>
      </w:r>
      <w:proofErr w:type="gramEnd"/>
      <w:r>
        <w:rPr>
          <w:rFonts w:ascii="Book Antiqua" w:hAnsi="Book Antiqua" w:cstheme="majorBidi"/>
          <w:sz w:val="24"/>
          <w:szCs w:val="24"/>
        </w:rPr>
        <w:t xml:space="preserve"> Seperti: ornamen masjid atau musala</w:t>
      </w:r>
      <w:r w:rsidRPr="00856D0E">
        <w:rPr>
          <w:rFonts w:ascii="Book Antiqua" w:hAnsi="Book Antiqua" w:cstheme="majorBidi"/>
          <w:sz w:val="24"/>
          <w:szCs w:val="24"/>
        </w:rPr>
        <w:t>, bagun rua</w:t>
      </w:r>
      <w:r>
        <w:rPr>
          <w:rFonts w:ascii="Book Antiqua" w:hAnsi="Book Antiqua" w:cstheme="majorBidi"/>
          <w:sz w:val="24"/>
          <w:szCs w:val="24"/>
        </w:rPr>
        <w:t>ng dapat digambarkan seperti kak</w:t>
      </w:r>
      <w:r w:rsidRPr="00856D0E">
        <w:rPr>
          <w:rFonts w:ascii="Book Antiqua" w:hAnsi="Book Antiqua" w:cstheme="majorBidi"/>
          <w:sz w:val="24"/>
          <w:szCs w:val="24"/>
        </w:rPr>
        <w:t>bah, pembahasan bangun datar dapat menampilkan luas sajadah.</w:t>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Aplikasi</w:t>
      </w:r>
      <w:r>
        <w:rPr>
          <w:rFonts w:ascii="Book Antiqua" w:hAnsi="Book Antiqua" w:cstheme="majorBidi"/>
          <w:sz w:val="24"/>
          <w:szCs w:val="24"/>
        </w:rPr>
        <w:t xml:space="preserve"> dalam kehidupan sehari-hari.</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 xml:space="preserve">Dalam hal ini, dapat digunakan bahan </w:t>
      </w:r>
      <w:proofErr w:type="gramStart"/>
      <w:r w:rsidRPr="00856D0E">
        <w:rPr>
          <w:rFonts w:ascii="Book Antiqua" w:hAnsi="Book Antiqua" w:cstheme="majorBidi"/>
          <w:sz w:val="24"/>
          <w:szCs w:val="24"/>
        </w:rPr>
        <w:t>ajar</w:t>
      </w:r>
      <w:proofErr w:type="gramEnd"/>
      <w:r w:rsidRPr="00856D0E">
        <w:rPr>
          <w:rFonts w:ascii="Book Antiqua" w:hAnsi="Book Antiqua" w:cstheme="majorBidi"/>
          <w:sz w:val="24"/>
          <w:szCs w:val="24"/>
        </w:rPr>
        <w:t xml:space="preserve"> dengan memberikan contoh-contoh aplikatif seperti: materi tentang perdagangan atau uang dapat diterapkan dengan bantuan praktek bank syariah dan sistem bagi hasil.</w:t>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i/>
          <w:iCs/>
          <w:sz w:val="24"/>
          <w:szCs w:val="24"/>
        </w:rPr>
      </w:pPr>
      <w:r w:rsidRPr="00856D0E">
        <w:rPr>
          <w:rFonts w:ascii="Book Antiqua" w:hAnsi="Book Antiqua" w:cstheme="majorBidi"/>
          <w:sz w:val="24"/>
          <w:szCs w:val="24"/>
        </w:rPr>
        <w:t>Menyisipk</w:t>
      </w:r>
      <w:r>
        <w:rPr>
          <w:rFonts w:ascii="Book Antiqua" w:hAnsi="Book Antiqua" w:cstheme="majorBidi"/>
          <w:sz w:val="24"/>
          <w:szCs w:val="24"/>
        </w:rPr>
        <w:t>an ayat atau hadi</w:t>
      </w:r>
      <w:r w:rsidRPr="00856D0E">
        <w:rPr>
          <w:rFonts w:ascii="Book Antiqua" w:hAnsi="Book Antiqua" w:cstheme="majorBidi"/>
          <w:sz w:val="24"/>
          <w:szCs w:val="24"/>
        </w:rPr>
        <w:t>s yang sesuai</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roofErr w:type="gramStart"/>
      <w:r w:rsidRPr="00856D0E">
        <w:rPr>
          <w:rFonts w:ascii="Book Antiqua" w:hAnsi="Book Antiqua" w:cstheme="majorBidi"/>
          <w:sz w:val="24"/>
          <w:szCs w:val="24"/>
        </w:rPr>
        <w:t>Dalam pembahasan materi matematika tertentu dapat d</w:t>
      </w:r>
      <w:r>
        <w:rPr>
          <w:rFonts w:ascii="Book Antiqua" w:hAnsi="Book Antiqua" w:cstheme="majorBidi"/>
          <w:sz w:val="24"/>
          <w:szCs w:val="24"/>
        </w:rPr>
        <w:t>isisipkan dengan ayat atau hadi</w:t>
      </w:r>
      <w:r w:rsidRPr="00856D0E">
        <w:rPr>
          <w:rFonts w:ascii="Book Antiqua" w:hAnsi="Book Antiqua" w:cstheme="majorBidi"/>
          <w:sz w:val="24"/>
          <w:szCs w:val="24"/>
        </w:rPr>
        <w:t>s yang relevan.</w:t>
      </w:r>
      <w:proofErr w:type="gramEnd"/>
      <w:r w:rsidRPr="00856D0E">
        <w:rPr>
          <w:rFonts w:ascii="Book Antiqua" w:hAnsi="Book Antiqua" w:cstheme="majorBidi"/>
          <w:sz w:val="24"/>
          <w:szCs w:val="24"/>
        </w:rPr>
        <w:t xml:space="preserve"> Seperti: dalam </w:t>
      </w:r>
      <w:r>
        <w:rPr>
          <w:rFonts w:ascii="Book Antiqua" w:hAnsi="Book Antiqua" w:cstheme="majorBidi"/>
          <w:sz w:val="24"/>
          <w:szCs w:val="24"/>
        </w:rPr>
        <w:t>pembahasan aritma</w:t>
      </w:r>
      <w:r w:rsidRPr="00856D0E">
        <w:rPr>
          <w:rFonts w:ascii="Book Antiqua" w:hAnsi="Book Antiqua" w:cstheme="majorBidi"/>
          <w:sz w:val="24"/>
          <w:szCs w:val="24"/>
        </w:rPr>
        <w:t xml:space="preserve">tika sosial, disisipkan ayat 9 dan 10 </w:t>
      </w:r>
      <w:proofErr w:type="gramStart"/>
      <w:r w:rsidRPr="00856D0E">
        <w:rPr>
          <w:rFonts w:ascii="Book Antiqua" w:hAnsi="Book Antiqua" w:cstheme="majorBidi"/>
          <w:sz w:val="24"/>
          <w:szCs w:val="24"/>
        </w:rPr>
        <w:t>surat</w:t>
      </w:r>
      <w:proofErr w:type="gramEnd"/>
      <w:r w:rsidRPr="00856D0E">
        <w:rPr>
          <w:rFonts w:ascii="Book Antiqua" w:hAnsi="Book Antiqua" w:cstheme="majorBidi"/>
          <w:sz w:val="24"/>
          <w:szCs w:val="24"/>
        </w:rPr>
        <w:t xml:space="preserve"> Al-Jumu’ah (tentang perniagaan) dan </w:t>
      </w:r>
      <w:r>
        <w:rPr>
          <w:rFonts w:ascii="Book Antiqua" w:hAnsi="Book Antiqua" w:cstheme="majorBidi"/>
          <w:sz w:val="24"/>
          <w:szCs w:val="24"/>
        </w:rPr>
        <w:t>hadi</w:t>
      </w:r>
      <w:r w:rsidRPr="00856D0E">
        <w:rPr>
          <w:rFonts w:ascii="Book Antiqua" w:hAnsi="Book Antiqua" w:cstheme="majorBidi"/>
          <w:sz w:val="24"/>
          <w:szCs w:val="24"/>
        </w:rPr>
        <w:t>s tentang jual beli.</w:t>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i/>
          <w:iCs/>
          <w:sz w:val="24"/>
          <w:szCs w:val="24"/>
        </w:rPr>
      </w:pPr>
      <w:r>
        <w:rPr>
          <w:rFonts w:ascii="Book Antiqua" w:hAnsi="Book Antiqua" w:cstheme="majorBidi"/>
          <w:sz w:val="24"/>
          <w:szCs w:val="24"/>
        </w:rPr>
        <w:t>Penelusuran s</w:t>
      </w:r>
      <w:r w:rsidRPr="00856D0E">
        <w:rPr>
          <w:rFonts w:ascii="Book Antiqua" w:hAnsi="Book Antiqua" w:cstheme="majorBidi"/>
          <w:sz w:val="24"/>
          <w:szCs w:val="24"/>
        </w:rPr>
        <w:t>ejarah Islam</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Pembelajaran matematika</w:t>
      </w:r>
      <w:r>
        <w:rPr>
          <w:rFonts w:ascii="Book Antiqua" w:hAnsi="Book Antiqua" w:cstheme="majorBidi"/>
          <w:sz w:val="24"/>
          <w:szCs w:val="24"/>
        </w:rPr>
        <w:t xml:space="preserve"> </w:t>
      </w:r>
      <w:r w:rsidRPr="00856D0E">
        <w:rPr>
          <w:rFonts w:ascii="Book Antiqua" w:hAnsi="Book Antiqua" w:cstheme="majorBidi"/>
          <w:sz w:val="24"/>
          <w:szCs w:val="24"/>
        </w:rPr>
        <w:t xml:space="preserve">dapat dikaitkan dengan sejarah perkembangan ilmu pengetahuan </w:t>
      </w:r>
      <w:proofErr w:type="gramStart"/>
      <w:r w:rsidRPr="00856D0E">
        <w:rPr>
          <w:rFonts w:ascii="Book Antiqua" w:hAnsi="Book Antiqua" w:cstheme="majorBidi"/>
          <w:sz w:val="24"/>
          <w:szCs w:val="24"/>
        </w:rPr>
        <w:t>muslim</w:t>
      </w:r>
      <w:proofErr w:type="gramEnd"/>
      <w:r w:rsidRPr="00856D0E">
        <w:rPr>
          <w:rFonts w:ascii="Book Antiqua" w:hAnsi="Book Antiqua" w:cstheme="majorBidi"/>
          <w:sz w:val="24"/>
          <w:szCs w:val="24"/>
        </w:rPr>
        <w:t xml:space="preserve">. Seperti: </w:t>
      </w:r>
      <w:r>
        <w:rPr>
          <w:rFonts w:ascii="Book Antiqua" w:hAnsi="Book Antiqua" w:cstheme="majorBidi"/>
          <w:sz w:val="24"/>
          <w:szCs w:val="24"/>
        </w:rPr>
        <w:t xml:space="preserve">pada bilangan bulat </w:t>
      </w:r>
      <w:r w:rsidRPr="00856D0E">
        <w:rPr>
          <w:rFonts w:ascii="Book Antiqua" w:hAnsi="Book Antiqua" w:cstheme="majorBidi"/>
          <w:sz w:val="24"/>
          <w:szCs w:val="24"/>
        </w:rPr>
        <w:t xml:space="preserve">disampaikan penemu bilangan nol, pada penjelasan materi trigonometri dapat dijelaskan penemuan sinus dan kosinus oleh Ibnu Jabbir Al Battani, penemuan rumus akar persamaan kuadrat (terkenal dengan </w:t>
      </w:r>
      <w:r w:rsidRPr="00856D0E">
        <w:rPr>
          <w:rFonts w:ascii="Book Antiqua" w:hAnsi="Book Antiqua" w:cstheme="majorBidi"/>
          <w:sz w:val="24"/>
          <w:szCs w:val="24"/>
        </w:rPr>
        <w:lastRenderedPageBreak/>
        <w:t>rumus ABC) dalam aljabar yang ditemukan oleh Al Khawarizmi.</w:t>
      </w:r>
    </w:p>
    <w:p w:rsidR="008D2DB2" w:rsidRPr="00856D0E" w:rsidRDefault="008D2DB2" w:rsidP="008D2DB2">
      <w:pPr>
        <w:pStyle w:val="ListParagraph"/>
        <w:numPr>
          <w:ilvl w:val="0"/>
          <w:numId w:val="11"/>
        </w:numPr>
        <w:autoSpaceDE w:val="0"/>
        <w:autoSpaceDN w:val="0"/>
        <w:adjustRightInd w:val="0"/>
        <w:spacing w:after="0" w:line="240" w:lineRule="auto"/>
        <w:jc w:val="both"/>
        <w:rPr>
          <w:rFonts w:ascii="Book Antiqua" w:hAnsi="Book Antiqua" w:cstheme="majorBidi"/>
          <w:sz w:val="24"/>
          <w:szCs w:val="24"/>
        </w:rPr>
      </w:pPr>
      <w:r>
        <w:rPr>
          <w:rFonts w:ascii="Book Antiqua" w:hAnsi="Book Antiqua" w:cstheme="majorBidi"/>
          <w:sz w:val="24"/>
          <w:szCs w:val="24"/>
        </w:rPr>
        <w:t>Menyisipkan topik I</w:t>
      </w:r>
      <w:r w:rsidRPr="00856D0E">
        <w:rPr>
          <w:rFonts w:ascii="Book Antiqua" w:hAnsi="Book Antiqua" w:cstheme="majorBidi"/>
          <w:sz w:val="24"/>
          <w:szCs w:val="24"/>
        </w:rPr>
        <w:t>slami</w:t>
      </w:r>
      <w:r>
        <w:rPr>
          <w:rFonts w:ascii="Book Antiqua" w:hAnsi="Book Antiqua" w:cstheme="majorBidi"/>
          <w:sz w:val="24"/>
          <w:szCs w:val="24"/>
        </w:rPr>
        <w:t>.</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roofErr w:type="gramStart"/>
      <w:r w:rsidRPr="00856D0E">
        <w:rPr>
          <w:rFonts w:ascii="Book Antiqua" w:hAnsi="Book Antiqua" w:cstheme="majorBidi"/>
          <w:sz w:val="24"/>
          <w:szCs w:val="24"/>
        </w:rPr>
        <w:t>Hal ini bisa dilakukan dengan mengaitkan topik-topik islami dengan materi pembelajaran matematika.</w:t>
      </w:r>
      <w:proofErr w:type="gramEnd"/>
      <w:r w:rsidRPr="00856D0E">
        <w:rPr>
          <w:rFonts w:ascii="Book Antiqua" w:hAnsi="Book Antiqua" w:cstheme="majorBidi"/>
          <w:sz w:val="24"/>
          <w:szCs w:val="24"/>
        </w:rPr>
        <w:t xml:space="preserve"> Contoh: menjelaskan tentang terbentuknya bangun ruang yang berasal dari bangun datar, bangun datar dari sebuah garis, garis berasal dari sebuah </w:t>
      </w:r>
      <w:proofErr w:type="gramStart"/>
      <w:r w:rsidRPr="00856D0E">
        <w:rPr>
          <w:rFonts w:ascii="Book Antiqua" w:hAnsi="Book Antiqua" w:cstheme="majorBidi"/>
          <w:sz w:val="24"/>
          <w:szCs w:val="24"/>
        </w:rPr>
        <w:t>titik ,</w:t>
      </w:r>
      <w:proofErr w:type="gramEnd"/>
      <w:r w:rsidRPr="00856D0E">
        <w:rPr>
          <w:rFonts w:ascii="Book Antiqua" w:hAnsi="Book Antiqua" w:cstheme="majorBidi"/>
          <w:sz w:val="24"/>
          <w:szCs w:val="24"/>
        </w:rPr>
        <w:t xml:space="preserve"> dan titik berasal dari sebuah zat yang diciptakan oleh Allah Sang Pencipta.</w:t>
      </w:r>
    </w:p>
    <w:p w:rsidR="008D2DB2" w:rsidRPr="00856D0E" w:rsidRDefault="008D2DB2" w:rsidP="008D2DB2">
      <w:pPr>
        <w:pStyle w:val="ListParagraph"/>
        <w:autoSpaceDE w:val="0"/>
        <w:autoSpaceDN w:val="0"/>
        <w:adjustRightInd w:val="0"/>
        <w:spacing w:after="0" w:line="240" w:lineRule="auto"/>
        <w:jc w:val="both"/>
        <w:rPr>
          <w:rFonts w:ascii="Book Antiqua" w:hAnsi="Book Antiqua" w:cstheme="majorBidi"/>
          <w:sz w:val="24"/>
          <w:szCs w:val="24"/>
        </w:rPr>
      </w:pPr>
    </w:p>
    <w:p w:rsidR="008D2DB2" w:rsidRDefault="008D2DB2" w:rsidP="008D2DB2">
      <w:pPr>
        <w:autoSpaceDE w:val="0"/>
        <w:autoSpaceDN w:val="0"/>
        <w:adjustRightInd w:val="0"/>
        <w:spacing w:after="0" w:line="240" w:lineRule="auto"/>
        <w:ind w:firstLine="720"/>
        <w:jc w:val="both"/>
        <w:rPr>
          <w:rFonts w:ascii="Book Antiqua" w:hAnsi="Book Antiqua" w:cstheme="majorBidi"/>
          <w:sz w:val="24"/>
          <w:szCs w:val="24"/>
        </w:rPr>
      </w:pPr>
      <w:r w:rsidRPr="00856D0E">
        <w:rPr>
          <w:rFonts w:ascii="Book Antiqua" w:hAnsi="Book Antiqua" w:cstheme="majorBidi"/>
          <w:sz w:val="24"/>
          <w:szCs w:val="24"/>
        </w:rPr>
        <w:t xml:space="preserve">Sehingga dapat disimpulkan bahwa dalam memasukkan nilai-nilai Islam ke dalam pembelajaran matematika, guru perlu membuat satu model pembelajaran matematika yang dikaitkan dengan nilai islami yang disesuaikan berdasarkan materi atau topik matematika yang </w:t>
      </w:r>
      <w:proofErr w:type="gramStart"/>
      <w:r w:rsidRPr="00856D0E">
        <w:rPr>
          <w:rFonts w:ascii="Book Antiqua" w:hAnsi="Book Antiqua" w:cstheme="majorBidi"/>
          <w:sz w:val="24"/>
          <w:szCs w:val="24"/>
        </w:rPr>
        <w:t>akan</w:t>
      </w:r>
      <w:proofErr w:type="gramEnd"/>
      <w:r w:rsidRPr="00856D0E">
        <w:rPr>
          <w:rFonts w:ascii="Book Antiqua" w:hAnsi="Book Antiqua" w:cstheme="majorBidi"/>
          <w:sz w:val="24"/>
          <w:szCs w:val="24"/>
        </w:rPr>
        <w:t xml:space="preserve"> disampaikan kepada para peserta didik. </w:t>
      </w:r>
      <w:proofErr w:type="gramStart"/>
      <w:r w:rsidRPr="00856D0E">
        <w:rPr>
          <w:rFonts w:ascii="Book Antiqua" w:hAnsi="Book Antiqua" w:cstheme="majorBidi"/>
          <w:sz w:val="24"/>
          <w:szCs w:val="24"/>
        </w:rPr>
        <w:t xml:space="preserve">Melalu </w:t>
      </w:r>
      <w:r>
        <w:rPr>
          <w:rFonts w:ascii="Book Antiqua" w:hAnsi="Book Antiqua" w:cstheme="majorBidi"/>
          <w:sz w:val="24"/>
          <w:szCs w:val="24"/>
        </w:rPr>
        <w:t>strategi</w:t>
      </w:r>
      <w:r w:rsidRPr="00856D0E">
        <w:rPr>
          <w:rFonts w:ascii="Book Antiqua" w:hAnsi="Book Antiqua" w:cstheme="majorBidi"/>
          <w:sz w:val="24"/>
          <w:szCs w:val="24"/>
        </w:rPr>
        <w:t xml:space="preserve"> pembelajaran ini, guru matematika dapat mengembangkannya menjadi alat perlengkapan pembelajaran</w:t>
      </w:r>
      <w:r>
        <w:rPr>
          <w:rFonts w:ascii="Book Antiqua" w:hAnsi="Book Antiqua" w:cstheme="majorBidi"/>
          <w:sz w:val="24"/>
          <w:szCs w:val="24"/>
        </w:rPr>
        <w:t xml:space="preserve"> dengan tetap memperhatikan strat</w:t>
      </w:r>
      <w:r w:rsidRPr="00856D0E">
        <w:rPr>
          <w:rFonts w:ascii="Book Antiqua" w:hAnsi="Book Antiqua" w:cstheme="majorBidi"/>
          <w:sz w:val="24"/>
          <w:szCs w:val="24"/>
        </w:rPr>
        <w:t>egi pembelajaran yang sesuai dengan nilai Islam.</w:t>
      </w:r>
      <w:proofErr w:type="gramEnd"/>
    </w:p>
    <w:p w:rsidR="008D2DB2" w:rsidRPr="00856D0E" w:rsidRDefault="008D2DB2" w:rsidP="008D2DB2">
      <w:pPr>
        <w:autoSpaceDE w:val="0"/>
        <w:autoSpaceDN w:val="0"/>
        <w:adjustRightInd w:val="0"/>
        <w:spacing w:after="0" w:line="240" w:lineRule="auto"/>
        <w:ind w:firstLine="720"/>
        <w:jc w:val="both"/>
        <w:rPr>
          <w:rFonts w:ascii="Book Antiqua" w:hAnsi="Book Antiqua" w:cstheme="majorBidi"/>
          <w:sz w:val="24"/>
          <w:szCs w:val="24"/>
        </w:rPr>
      </w:pPr>
    </w:p>
    <w:p w:rsidR="008D2DB2" w:rsidRPr="00DB76F3" w:rsidRDefault="008D2DB2" w:rsidP="008D2DB2">
      <w:pPr>
        <w:autoSpaceDE w:val="0"/>
        <w:autoSpaceDN w:val="0"/>
        <w:adjustRightInd w:val="0"/>
        <w:spacing w:after="0" w:line="240" w:lineRule="auto"/>
        <w:jc w:val="both"/>
        <w:rPr>
          <w:rFonts w:ascii="Book Antiqua" w:hAnsi="Book Antiqua" w:cstheme="majorBidi"/>
          <w:b/>
          <w:bCs/>
          <w:sz w:val="24"/>
          <w:szCs w:val="24"/>
        </w:rPr>
      </w:pPr>
      <w:r w:rsidRPr="00856D0E">
        <w:rPr>
          <w:rFonts w:ascii="Book Antiqua" w:hAnsi="Book Antiqua" w:cstheme="majorBidi"/>
          <w:b/>
          <w:bCs/>
          <w:sz w:val="24"/>
          <w:szCs w:val="24"/>
        </w:rPr>
        <w:t>Kesimpulan</w:t>
      </w:r>
    </w:p>
    <w:p w:rsidR="008D2DB2" w:rsidRDefault="008D2DB2" w:rsidP="008D2DB2">
      <w:pPr>
        <w:autoSpaceDE w:val="0"/>
        <w:autoSpaceDN w:val="0"/>
        <w:adjustRightInd w:val="0"/>
        <w:spacing w:after="0" w:line="240" w:lineRule="auto"/>
        <w:jc w:val="both"/>
        <w:rPr>
          <w:rFonts w:ascii="Book Antiqua" w:hAnsi="Book Antiqua" w:cstheme="majorBidi"/>
          <w:sz w:val="24"/>
          <w:szCs w:val="24"/>
        </w:rPr>
      </w:pPr>
      <w:r w:rsidRPr="00856D0E">
        <w:rPr>
          <w:rFonts w:ascii="Book Antiqua" w:hAnsi="Book Antiqua" w:cstheme="majorBidi"/>
          <w:sz w:val="24"/>
          <w:szCs w:val="24"/>
        </w:rPr>
        <w:tab/>
        <w:t>Dalam membentuk kepribadian yang islami</w:t>
      </w:r>
      <w:proofErr w:type="gramStart"/>
      <w:r>
        <w:rPr>
          <w:rFonts w:ascii="Book Antiqua" w:hAnsi="Book Antiqua" w:cstheme="majorBidi"/>
          <w:sz w:val="24"/>
          <w:szCs w:val="24"/>
        </w:rPr>
        <w:t>,</w:t>
      </w:r>
      <w:r w:rsidRPr="00856D0E">
        <w:rPr>
          <w:rFonts w:ascii="Book Antiqua" w:hAnsi="Book Antiqua" w:cstheme="majorBidi"/>
          <w:sz w:val="24"/>
          <w:szCs w:val="24"/>
        </w:rPr>
        <w:t xml:space="preserve">  guru</w:t>
      </w:r>
      <w:proofErr w:type="gramEnd"/>
      <w:r w:rsidRPr="00856D0E">
        <w:rPr>
          <w:rFonts w:ascii="Book Antiqua" w:hAnsi="Book Antiqua" w:cstheme="majorBidi"/>
          <w:sz w:val="24"/>
          <w:szCs w:val="24"/>
        </w:rPr>
        <w:t xml:space="preserve"> matematika dapat bercermin terhadap kepribadian Rasulullah SAW. </w:t>
      </w:r>
      <w:proofErr w:type="gramStart"/>
      <w:r w:rsidRPr="00856D0E">
        <w:rPr>
          <w:rFonts w:ascii="Book Antiqua" w:hAnsi="Book Antiqua" w:cstheme="majorBidi"/>
          <w:sz w:val="24"/>
          <w:szCs w:val="24"/>
        </w:rPr>
        <w:t>selaku</w:t>
      </w:r>
      <w:proofErr w:type="gramEnd"/>
      <w:r w:rsidRPr="00856D0E">
        <w:rPr>
          <w:rFonts w:ascii="Book Antiqua" w:hAnsi="Book Antiqua" w:cstheme="majorBidi"/>
          <w:sz w:val="24"/>
          <w:szCs w:val="24"/>
        </w:rPr>
        <w:t xml:space="preserve"> manusia sempurna sekaligus guru profesional yang menjadi suri tauladan terbaik bagi umat manusia. Yaitu dengan memiliki kepribadian (</w:t>
      </w:r>
      <w:r w:rsidRPr="00856D0E">
        <w:rPr>
          <w:rFonts w:ascii="Book Antiqua" w:hAnsi="Book Antiqua" w:cstheme="majorBidi"/>
          <w:i/>
          <w:iCs/>
          <w:sz w:val="24"/>
          <w:szCs w:val="24"/>
        </w:rPr>
        <w:t xml:space="preserve">shiddiq, amanah, tabligh, </w:t>
      </w:r>
      <w:r w:rsidRPr="00856D0E">
        <w:rPr>
          <w:rFonts w:ascii="Book Antiqua" w:hAnsi="Book Antiqua" w:cstheme="majorBidi"/>
          <w:sz w:val="24"/>
          <w:szCs w:val="24"/>
        </w:rPr>
        <w:t xml:space="preserve">dan </w:t>
      </w:r>
      <w:r w:rsidRPr="00856D0E">
        <w:rPr>
          <w:rFonts w:ascii="Book Antiqua" w:hAnsi="Book Antiqua" w:cstheme="majorBidi"/>
          <w:i/>
          <w:iCs/>
          <w:sz w:val="24"/>
          <w:szCs w:val="24"/>
        </w:rPr>
        <w:t>fathonah</w:t>
      </w:r>
      <w:r w:rsidRPr="00856D0E">
        <w:rPr>
          <w:rFonts w:ascii="Book Antiqua" w:hAnsi="Book Antiqua" w:cstheme="majorBidi"/>
          <w:sz w:val="24"/>
          <w:szCs w:val="24"/>
        </w:rPr>
        <w:t>), memiliki empat dasar kompetensi religius (</w:t>
      </w:r>
      <w:r>
        <w:rPr>
          <w:rFonts w:ascii="Book Antiqua" w:hAnsi="Book Antiqua" w:cstheme="majorBidi"/>
          <w:sz w:val="24"/>
          <w:szCs w:val="24"/>
        </w:rPr>
        <w:t>kompetensi padagogik religi</w:t>
      </w:r>
      <w:r w:rsidRPr="00856D0E">
        <w:rPr>
          <w:rFonts w:ascii="Book Antiqua" w:hAnsi="Book Antiqua" w:cstheme="majorBidi"/>
          <w:sz w:val="24"/>
          <w:szCs w:val="24"/>
        </w:rPr>
        <w:t>us, kompetensi personal reli</w:t>
      </w:r>
      <w:r>
        <w:rPr>
          <w:rFonts w:ascii="Book Antiqua" w:hAnsi="Book Antiqua" w:cstheme="majorBidi"/>
          <w:sz w:val="24"/>
          <w:szCs w:val="24"/>
        </w:rPr>
        <w:t>gius, kompetensi sosial religi</w:t>
      </w:r>
      <w:r w:rsidRPr="00856D0E">
        <w:rPr>
          <w:rFonts w:ascii="Book Antiqua" w:hAnsi="Book Antiqua" w:cstheme="majorBidi"/>
          <w:sz w:val="24"/>
          <w:szCs w:val="24"/>
        </w:rPr>
        <w:t>us, dan kompete</w:t>
      </w:r>
      <w:r>
        <w:rPr>
          <w:rFonts w:ascii="Book Antiqua" w:hAnsi="Book Antiqua" w:cstheme="majorBidi"/>
          <w:sz w:val="24"/>
          <w:szCs w:val="24"/>
        </w:rPr>
        <w:t xml:space="preserve">nsi </w:t>
      </w:r>
      <w:proofErr w:type="gramStart"/>
      <w:r>
        <w:rPr>
          <w:rFonts w:ascii="Book Antiqua" w:hAnsi="Book Antiqua" w:cstheme="majorBidi"/>
          <w:sz w:val="24"/>
          <w:szCs w:val="24"/>
        </w:rPr>
        <w:t xml:space="preserve">profesional  </w:t>
      </w:r>
      <w:r>
        <w:rPr>
          <w:rFonts w:ascii="Book Antiqua" w:hAnsi="Book Antiqua" w:cstheme="majorBidi"/>
          <w:sz w:val="24"/>
          <w:szCs w:val="24"/>
        </w:rPr>
        <w:lastRenderedPageBreak/>
        <w:t>religius</w:t>
      </w:r>
      <w:proofErr w:type="gramEnd"/>
      <w:r>
        <w:rPr>
          <w:rFonts w:ascii="Book Antiqua" w:hAnsi="Book Antiqua" w:cstheme="majorBidi"/>
          <w:sz w:val="24"/>
          <w:szCs w:val="24"/>
        </w:rPr>
        <w:t>), serta</w:t>
      </w:r>
      <w:r w:rsidRPr="00856D0E">
        <w:rPr>
          <w:rFonts w:ascii="Book Antiqua" w:hAnsi="Book Antiqua" w:cstheme="majorBidi"/>
          <w:sz w:val="24"/>
          <w:szCs w:val="24"/>
        </w:rPr>
        <w:t xml:space="preserve"> dilengkapi dengan </w:t>
      </w:r>
      <w:r>
        <w:rPr>
          <w:rFonts w:ascii="Book Antiqua" w:hAnsi="Book Antiqua" w:cstheme="majorBidi"/>
          <w:sz w:val="24"/>
          <w:szCs w:val="24"/>
        </w:rPr>
        <w:t>strategi</w:t>
      </w:r>
      <w:r w:rsidRPr="00856D0E">
        <w:rPr>
          <w:rFonts w:ascii="Book Antiqua" w:hAnsi="Book Antiqua" w:cstheme="majorBidi"/>
          <w:sz w:val="24"/>
          <w:szCs w:val="24"/>
        </w:rPr>
        <w:t xml:space="preserve"> pembelajaran matematika bernuansa Islam.</w:t>
      </w:r>
    </w:p>
    <w:p w:rsidR="008D2DB2" w:rsidRDefault="008D2DB2" w:rsidP="008D2DB2">
      <w:pPr>
        <w:autoSpaceDE w:val="0"/>
        <w:autoSpaceDN w:val="0"/>
        <w:adjustRightInd w:val="0"/>
        <w:spacing w:after="0" w:line="240" w:lineRule="auto"/>
        <w:jc w:val="both"/>
        <w:rPr>
          <w:rFonts w:ascii="Book Antiqua" w:hAnsi="Book Antiqua" w:cstheme="majorBidi"/>
          <w:sz w:val="24"/>
          <w:szCs w:val="24"/>
        </w:rPr>
      </w:pPr>
      <w:r>
        <w:rPr>
          <w:rFonts w:ascii="Book Antiqua" w:hAnsi="Book Antiqua" w:cstheme="majorBidi"/>
          <w:sz w:val="24"/>
          <w:szCs w:val="24"/>
        </w:rPr>
        <w:tab/>
        <w:t>Hal–hal yang dapat dilakukan dalam strategi pembelajaran matematika berbasis Islam diantaranya adalah: s</w:t>
      </w:r>
      <w:r w:rsidRPr="00EF73DD">
        <w:rPr>
          <w:rFonts w:ascii="Book Antiqua" w:hAnsi="Book Antiqua" w:cstheme="majorBidi"/>
          <w:sz w:val="24"/>
          <w:szCs w:val="24"/>
        </w:rPr>
        <w:t xml:space="preserve">elalu menyebut nama Allah dan membaca ayat Al-Quran, </w:t>
      </w:r>
      <w:r>
        <w:rPr>
          <w:rFonts w:ascii="Book Antiqua" w:hAnsi="Book Antiqua" w:cstheme="majorBidi"/>
          <w:sz w:val="24"/>
          <w:szCs w:val="24"/>
        </w:rPr>
        <w:t>penggunaan i</w:t>
      </w:r>
      <w:r w:rsidRPr="00EF73DD">
        <w:rPr>
          <w:rFonts w:ascii="Book Antiqua" w:hAnsi="Book Antiqua" w:cstheme="majorBidi"/>
          <w:sz w:val="24"/>
          <w:szCs w:val="24"/>
        </w:rPr>
        <w:t>stilah yang Islami</w:t>
      </w:r>
      <w:r>
        <w:rPr>
          <w:rFonts w:ascii="Book Antiqua" w:hAnsi="Book Antiqua" w:cstheme="majorBidi"/>
          <w:sz w:val="24"/>
          <w:szCs w:val="24"/>
        </w:rPr>
        <w:t>, i</w:t>
      </w:r>
      <w:r w:rsidRPr="00EF73DD">
        <w:rPr>
          <w:rFonts w:ascii="Book Antiqua" w:hAnsi="Book Antiqua" w:cstheme="majorBidi"/>
          <w:sz w:val="24"/>
          <w:szCs w:val="24"/>
        </w:rPr>
        <w:t>lustr</w:t>
      </w:r>
      <w:r>
        <w:rPr>
          <w:rFonts w:ascii="Book Antiqua" w:hAnsi="Book Antiqua" w:cstheme="majorBidi"/>
          <w:sz w:val="24"/>
          <w:szCs w:val="24"/>
        </w:rPr>
        <w:t>asi visual b</w:t>
      </w:r>
      <w:r w:rsidRPr="00EF73DD">
        <w:rPr>
          <w:rFonts w:ascii="Book Antiqua" w:hAnsi="Book Antiqua" w:cstheme="majorBidi"/>
          <w:sz w:val="24"/>
          <w:szCs w:val="24"/>
        </w:rPr>
        <w:t>ernuansa Islam</w:t>
      </w:r>
      <w:r>
        <w:rPr>
          <w:rFonts w:ascii="Book Antiqua" w:hAnsi="Book Antiqua" w:cstheme="majorBidi"/>
          <w:sz w:val="24"/>
          <w:szCs w:val="24"/>
        </w:rPr>
        <w:t>, a</w:t>
      </w:r>
      <w:r w:rsidRPr="00EF73DD">
        <w:rPr>
          <w:rFonts w:ascii="Book Antiqua" w:hAnsi="Book Antiqua" w:cstheme="majorBidi"/>
          <w:sz w:val="24"/>
          <w:szCs w:val="24"/>
        </w:rPr>
        <w:t>plikasi</w:t>
      </w:r>
      <w:r>
        <w:rPr>
          <w:rFonts w:ascii="Book Antiqua" w:hAnsi="Book Antiqua" w:cstheme="majorBidi"/>
          <w:sz w:val="24"/>
          <w:szCs w:val="24"/>
        </w:rPr>
        <w:t xml:space="preserve"> dalam kehidupan sehari-hari, m</w:t>
      </w:r>
      <w:r w:rsidRPr="00EF73DD">
        <w:rPr>
          <w:rFonts w:ascii="Book Antiqua" w:hAnsi="Book Antiqua" w:cstheme="majorBidi"/>
          <w:sz w:val="24"/>
          <w:szCs w:val="24"/>
        </w:rPr>
        <w:t xml:space="preserve">enyisipkan ayat atau hadis yang sesuai, </w:t>
      </w:r>
      <w:r>
        <w:rPr>
          <w:rFonts w:ascii="Book Antiqua" w:hAnsi="Book Antiqua" w:cstheme="majorBidi"/>
          <w:sz w:val="24"/>
          <w:szCs w:val="24"/>
        </w:rPr>
        <w:t>p</w:t>
      </w:r>
      <w:r w:rsidRPr="00EF73DD">
        <w:rPr>
          <w:rFonts w:ascii="Book Antiqua" w:hAnsi="Book Antiqua" w:cstheme="majorBidi"/>
          <w:sz w:val="24"/>
          <w:szCs w:val="24"/>
        </w:rPr>
        <w:t xml:space="preserve">enelusuran sejarah Islam, dan </w:t>
      </w:r>
      <w:r>
        <w:rPr>
          <w:rFonts w:ascii="Book Antiqua" w:hAnsi="Book Antiqua" w:cstheme="majorBidi"/>
          <w:sz w:val="24"/>
          <w:szCs w:val="24"/>
        </w:rPr>
        <w:t>m</w:t>
      </w:r>
      <w:r w:rsidRPr="00EF73DD">
        <w:rPr>
          <w:rFonts w:ascii="Book Antiqua" w:hAnsi="Book Antiqua" w:cstheme="majorBidi"/>
          <w:sz w:val="24"/>
          <w:szCs w:val="24"/>
        </w:rPr>
        <w:t>enyisipkan topik islami.</w:t>
      </w:r>
      <w:r>
        <w:rPr>
          <w:rFonts w:ascii="Book Antiqua" w:hAnsi="Book Antiqua" w:cstheme="majorBidi"/>
          <w:sz w:val="24"/>
          <w:szCs w:val="24"/>
        </w:rPr>
        <w:t xml:space="preserve"> Strategi ini dapat digunakan oleh guru dalam proses pembelajaran guna mengembangkan potensi peserta didik degan mengindahkan nilai-nilai Islam.</w:t>
      </w:r>
    </w:p>
    <w:p w:rsidR="008D2DB2" w:rsidRPr="00856D0E" w:rsidRDefault="008D2DB2" w:rsidP="008D2DB2">
      <w:pPr>
        <w:autoSpaceDE w:val="0"/>
        <w:autoSpaceDN w:val="0"/>
        <w:adjustRightInd w:val="0"/>
        <w:spacing w:after="0" w:line="240" w:lineRule="auto"/>
        <w:jc w:val="both"/>
        <w:rPr>
          <w:rFonts w:ascii="Book Antiqua" w:hAnsi="Book Antiqua" w:cstheme="majorBidi"/>
          <w:sz w:val="24"/>
          <w:szCs w:val="24"/>
        </w:rPr>
      </w:pPr>
    </w:p>
    <w:sdt>
      <w:sdtPr>
        <w:rPr>
          <w:rFonts w:ascii="Book Antiqua" w:eastAsiaTheme="minorHAnsi" w:hAnsi="Book Antiqua" w:cstheme="minorBidi"/>
          <w:b w:val="0"/>
          <w:bCs w:val="0"/>
          <w:kern w:val="0"/>
          <w:sz w:val="22"/>
          <w:szCs w:val="22"/>
        </w:rPr>
        <w:id w:val="-147140168"/>
        <w:docPartObj>
          <w:docPartGallery w:val="Bibliographies"/>
          <w:docPartUnique/>
        </w:docPartObj>
      </w:sdtPr>
      <w:sdtEndPr>
        <w:rPr>
          <w:sz w:val="24"/>
          <w:szCs w:val="24"/>
        </w:rPr>
      </w:sdtEndPr>
      <w:sdtContent>
        <w:p w:rsidR="008D2DB2" w:rsidRPr="008011B9" w:rsidRDefault="008D2DB2" w:rsidP="008D2DB2">
          <w:pPr>
            <w:pStyle w:val="Heading1"/>
            <w:spacing w:before="0" w:beforeAutospacing="0" w:after="0" w:afterAutospacing="0"/>
            <w:rPr>
              <w:rFonts w:ascii="Book Antiqua" w:hAnsi="Book Antiqua"/>
              <w:sz w:val="24"/>
              <w:szCs w:val="24"/>
            </w:rPr>
          </w:pPr>
          <w:r w:rsidRPr="008011B9">
            <w:rPr>
              <w:rFonts w:ascii="Book Antiqua" w:hAnsi="Book Antiqua"/>
              <w:sz w:val="24"/>
              <w:szCs w:val="24"/>
            </w:rPr>
            <w:t>Daftar Pustaka</w:t>
          </w:r>
        </w:p>
        <w:sdt>
          <w:sdtPr>
            <w:rPr>
              <w:rFonts w:ascii="Book Antiqua" w:hAnsi="Book Antiqua"/>
              <w:sz w:val="24"/>
              <w:szCs w:val="24"/>
            </w:rPr>
            <w:id w:val="111145805"/>
            <w:bibliography/>
          </w:sdtPr>
          <w:sdtContent>
            <w:p w:rsidR="008D2DB2" w:rsidRPr="008011B9" w:rsidRDefault="00BF6A4F" w:rsidP="008D2DB2">
              <w:pPr>
                <w:pStyle w:val="Bibliography"/>
                <w:ind w:left="720" w:hanging="720"/>
                <w:rPr>
                  <w:rFonts w:ascii="Book Antiqua" w:hAnsi="Book Antiqua"/>
                  <w:noProof/>
                  <w:sz w:val="24"/>
                  <w:szCs w:val="24"/>
                </w:rPr>
              </w:pPr>
              <w:r w:rsidRPr="00BF6A4F">
                <w:rPr>
                  <w:rFonts w:ascii="Book Antiqua" w:hAnsi="Book Antiqua" w:cstheme="majorBidi"/>
                  <w:sz w:val="24"/>
                  <w:szCs w:val="24"/>
                </w:rPr>
                <w:fldChar w:fldCharType="begin"/>
              </w:r>
              <w:r w:rsidR="008D2DB2" w:rsidRPr="008011B9">
                <w:rPr>
                  <w:rFonts w:ascii="Book Antiqua" w:hAnsi="Book Antiqua" w:cstheme="majorBidi"/>
                  <w:sz w:val="24"/>
                  <w:szCs w:val="24"/>
                </w:rPr>
                <w:instrText xml:space="preserve"> BIBLIOGRAPHY </w:instrText>
              </w:r>
              <w:r w:rsidRPr="00BF6A4F">
                <w:rPr>
                  <w:rFonts w:ascii="Book Antiqua" w:hAnsi="Book Antiqua" w:cstheme="majorBidi"/>
                  <w:sz w:val="24"/>
                  <w:szCs w:val="24"/>
                </w:rPr>
                <w:fldChar w:fldCharType="separate"/>
              </w:r>
              <w:r w:rsidR="008D2DB2" w:rsidRPr="008011B9">
                <w:rPr>
                  <w:rFonts w:ascii="Book Antiqua" w:hAnsi="Book Antiqua"/>
                  <w:noProof/>
                  <w:sz w:val="24"/>
                  <w:szCs w:val="24"/>
                </w:rPr>
                <w:t xml:space="preserve">Arif, Saiful. "Orientasi Pembinaan dan Pengembangan Profesi Guru di Madrasah." </w:t>
              </w:r>
              <w:r w:rsidR="008D2DB2" w:rsidRPr="008011B9">
                <w:rPr>
                  <w:rFonts w:ascii="Book Antiqua" w:hAnsi="Book Antiqua"/>
                  <w:i/>
                  <w:iCs/>
                  <w:noProof/>
                  <w:sz w:val="24"/>
                  <w:szCs w:val="24"/>
                </w:rPr>
                <w:t>Tadris Volume 8 Nomor 1</w:t>
              </w:r>
              <w:r w:rsidR="008D2DB2" w:rsidRPr="008011B9">
                <w:rPr>
                  <w:rFonts w:ascii="Book Antiqua" w:hAnsi="Book Antiqua"/>
                  <w:noProof/>
                  <w:sz w:val="24"/>
                  <w:szCs w:val="24"/>
                </w:rPr>
                <w:t>, 2013: 141-156.</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Ikmal S., Ahmad. "Profesionalisme Guru Dalam Perspektif Pendidikan Islam." </w:t>
              </w:r>
              <w:r w:rsidRPr="008011B9">
                <w:rPr>
                  <w:rFonts w:ascii="Book Antiqua" w:hAnsi="Book Antiqua"/>
                  <w:i/>
                  <w:iCs/>
                  <w:noProof/>
                  <w:sz w:val="24"/>
                  <w:szCs w:val="24"/>
                </w:rPr>
                <w:t>Al-Rahmah Vol. 1 No. 1</w:t>
              </w:r>
              <w:r w:rsidRPr="008011B9">
                <w:rPr>
                  <w:rFonts w:ascii="Book Antiqua" w:hAnsi="Book Antiqua"/>
                  <w:noProof/>
                  <w:sz w:val="24"/>
                  <w:szCs w:val="24"/>
                </w:rPr>
                <w:t>, 2015: 1-18.</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Kosim, Mohammad. "Guru dalam Perspektif Islam." </w:t>
              </w:r>
              <w:r w:rsidRPr="008011B9">
                <w:rPr>
                  <w:rFonts w:ascii="Book Antiqua" w:hAnsi="Book Antiqua"/>
                  <w:i/>
                  <w:iCs/>
                  <w:noProof/>
                  <w:sz w:val="24"/>
                  <w:szCs w:val="24"/>
                </w:rPr>
                <w:t>Tadris. Volume 3. Nomor 1.</w:t>
              </w:r>
              <w:r w:rsidRPr="008011B9">
                <w:rPr>
                  <w:rFonts w:ascii="Book Antiqua" w:hAnsi="Book Antiqua"/>
                  <w:noProof/>
                  <w:sz w:val="24"/>
                  <w:szCs w:val="24"/>
                </w:rPr>
                <w:t>, 2008: 45-58.</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Mujib, Abdul, and Muhaimin. </w:t>
              </w:r>
              <w:r w:rsidRPr="008011B9">
                <w:rPr>
                  <w:rFonts w:ascii="Book Antiqua" w:hAnsi="Book Antiqua"/>
                  <w:i/>
                  <w:iCs/>
                  <w:noProof/>
                  <w:sz w:val="24"/>
                  <w:szCs w:val="24"/>
                </w:rPr>
                <w:t>Pemikiran Pendidikan Islam.</w:t>
              </w:r>
              <w:r w:rsidRPr="008011B9">
                <w:rPr>
                  <w:rFonts w:ascii="Book Antiqua" w:hAnsi="Book Antiqua"/>
                  <w:noProof/>
                  <w:sz w:val="24"/>
                  <w:szCs w:val="24"/>
                </w:rPr>
                <w:t xml:space="preserve"> Bandung: Trigenda Karya, 1993.</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Ramayulis. </w:t>
              </w:r>
              <w:r w:rsidRPr="008011B9">
                <w:rPr>
                  <w:rFonts w:ascii="Book Antiqua" w:hAnsi="Book Antiqua"/>
                  <w:i/>
                  <w:iCs/>
                  <w:noProof/>
                  <w:sz w:val="24"/>
                  <w:szCs w:val="24"/>
                </w:rPr>
                <w:t>Ilmu Pendidikan Islam.</w:t>
              </w:r>
              <w:r w:rsidRPr="008011B9">
                <w:rPr>
                  <w:rFonts w:ascii="Book Antiqua" w:hAnsi="Book Antiqua"/>
                  <w:noProof/>
                  <w:sz w:val="24"/>
                  <w:szCs w:val="24"/>
                </w:rPr>
                <w:t xml:space="preserve"> Jakarta: Kalam Mulia, 2010.</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Ridla, M. Rasyid. "Profesionalitas Guru Pendidikan Agama Islam dalam </w:t>
              </w:r>
              <w:r w:rsidRPr="008011B9">
                <w:rPr>
                  <w:rFonts w:ascii="Book Antiqua" w:hAnsi="Book Antiqua"/>
                  <w:noProof/>
                  <w:sz w:val="24"/>
                  <w:szCs w:val="24"/>
                </w:rPr>
                <w:lastRenderedPageBreak/>
                <w:t xml:space="preserve">Proses Pembelajaran ." </w:t>
              </w:r>
              <w:r w:rsidRPr="008011B9">
                <w:rPr>
                  <w:rFonts w:ascii="Book Antiqua" w:hAnsi="Book Antiqua"/>
                  <w:i/>
                  <w:iCs/>
                  <w:noProof/>
                  <w:sz w:val="24"/>
                  <w:szCs w:val="24"/>
                </w:rPr>
                <w:t>Tadris. Volume 3. Nomor 1</w:t>
              </w:r>
              <w:r w:rsidRPr="008011B9">
                <w:rPr>
                  <w:rFonts w:ascii="Book Antiqua" w:hAnsi="Book Antiqua"/>
                  <w:noProof/>
                  <w:sz w:val="24"/>
                  <w:szCs w:val="24"/>
                </w:rPr>
                <w:t>, 2008: 30-44.</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Ruswandi, Uus, and Badrudin. </w:t>
              </w:r>
              <w:r w:rsidRPr="008011B9">
                <w:rPr>
                  <w:rFonts w:ascii="Book Antiqua" w:hAnsi="Book Antiqua"/>
                  <w:i/>
                  <w:iCs/>
                  <w:noProof/>
                  <w:sz w:val="24"/>
                  <w:szCs w:val="24"/>
                </w:rPr>
                <w:t>Perkembangan Kepribadian Guru.</w:t>
              </w:r>
              <w:r w:rsidRPr="008011B9">
                <w:rPr>
                  <w:rFonts w:ascii="Book Antiqua" w:hAnsi="Book Antiqua"/>
                  <w:noProof/>
                  <w:sz w:val="24"/>
                  <w:szCs w:val="24"/>
                </w:rPr>
                <w:t xml:space="preserve"> Bandung: Cv. Insan Mandiri, 2010.</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Salafudin. "Pembelajaran Matematika Yang Bermuatan Islami." </w:t>
              </w:r>
              <w:r w:rsidRPr="008011B9">
                <w:rPr>
                  <w:rFonts w:ascii="Book Antiqua" w:hAnsi="Book Antiqua"/>
                  <w:i/>
                  <w:iCs/>
                  <w:noProof/>
                  <w:sz w:val="24"/>
                  <w:szCs w:val="24"/>
                </w:rPr>
                <w:t>Jurnal Penelitian Vol.12, No.2</w:t>
              </w:r>
              <w:r w:rsidRPr="008011B9">
                <w:rPr>
                  <w:rFonts w:ascii="Book Antiqua" w:hAnsi="Book Antiqua"/>
                  <w:noProof/>
                  <w:sz w:val="24"/>
                  <w:szCs w:val="24"/>
                </w:rPr>
                <w:t>, 2015: 223-243.</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Siswanto. "Pendidikan Karakter Berbasis Nilai-Nilai Religius." </w:t>
              </w:r>
              <w:r w:rsidRPr="008011B9">
                <w:rPr>
                  <w:rFonts w:ascii="Book Antiqua" w:hAnsi="Book Antiqua"/>
                  <w:i/>
                  <w:iCs/>
                  <w:noProof/>
                  <w:sz w:val="24"/>
                  <w:szCs w:val="24"/>
                </w:rPr>
                <w:t xml:space="preserve">Tadris Volume 8 Nomor 1 </w:t>
              </w:r>
              <w:r w:rsidRPr="008011B9">
                <w:rPr>
                  <w:rFonts w:ascii="Book Antiqua" w:hAnsi="Book Antiqua"/>
                  <w:noProof/>
                  <w:sz w:val="24"/>
                  <w:szCs w:val="24"/>
                </w:rPr>
                <w:t>, 2013: 92-107.</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Tafsir, Ahmad. </w:t>
              </w:r>
              <w:r w:rsidRPr="008011B9">
                <w:rPr>
                  <w:rFonts w:ascii="Book Antiqua" w:hAnsi="Book Antiqua"/>
                  <w:i/>
                  <w:iCs/>
                  <w:noProof/>
                  <w:sz w:val="24"/>
                  <w:szCs w:val="24"/>
                </w:rPr>
                <w:t>Ilmu Pendidikan dalam Perspektif Islam.</w:t>
              </w:r>
              <w:r w:rsidRPr="008011B9">
                <w:rPr>
                  <w:rFonts w:ascii="Book Antiqua" w:hAnsi="Book Antiqua"/>
                  <w:noProof/>
                  <w:sz w:val="24"/>
                  <w:szCs w:val="24"/>
                </w:rPr>
                <w:t xml:space="preserve"> Bandung: Remaja Rosdakarya, 1992.</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Tim Penyusun Pusat Kamus. </w:t>
              </w:r>
              <w:r w:rsidRPr="008011B9">
                <w:rPr>
                  <w:rFonts w:ascii="Book Antiqua" w:hAnsi="Book Antiqua"/>
                  <w:i/>
                  <w:iCs/>
                  <w:noProof/>
                  <w:sz w:val="24"/>
                  <w:szCs w:val="24"/>
                </w:rPr>
                <w:t>Kamus Besar bahasa Indonesia.</w:t>
              </w:r>
              <w:r w:rsidRPr="008011B9">
                <w:rPr>
                  <w:rFonts w:ascii="Book Antiqua" w:hAnsi="Book Antiqua"/>
                  <w:noProof/>
                  <w:sz w:val="24"/>
                  <w:szCs w:val="24"/>
                </w:rPr>
                <w:t xml:space="preserve"> Jakarta: Balai Pustaka, 2005.</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Wardoyo, Sigit Mangun. "Pendidikan Karakter: Membangun Jatidiri Bangsa Menuju Generasi Emas 2045 yang Religius." </w:t>
              </w:r>
              <w:r w:rsidRPr="008011B9">
                <w:rPr>
                  <w:rFonts w:ascii="Book Antiqua" w:hAnsi="Book Antiqua"/>
                  <w:i/>
                  <w:iCs/>
                  <w:noProof/>
                  <w:sz w:val="24"/>
                  <w:szCs w:val="24"/>
                </w:rPr>
                <w:t>Tadris Volume 10 Nomor 1</w:t>
              </w:r>
              <w:r w:rsidRPr="008011B9">
                <w:rPr>
                  <w:rFonts w:ascii="Book Antiqua" w:hAnsi="Book Antiqua"/>
                  <w:noProof/>
                  <w:sz w:val="24"/>
                  <w:szCs w:val="24"/>
                </w:rPr>
                <w:t>, 2015: 90-103.</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Yusuf LN, Syamsu, and A. Juntika Nurihsan. </w:t>
              </w:r>
              <w:r w:rsidRPr="008011B9">
                <w:rPr>
                  <w:rFonts w:ascii="Book Antiqua" w:hAnsi="Book Antiqua"/>
                  <w:i/>
                  <w:iCs/>
                  <w:noProof/>
                  <w:sz w:val="24"/>
                  <w:szCs w:val="24"/>
                </w:rPr>
                <w:t>Teori Kepribadian.</w:t>
              </w:r>
              <w:r w:rsidRPr="008011B9">
                <w:rPr>
                  <w:rFonts w:ascii="Book Antiqua" w:hAnsi="Book Antiqua"/>
                  <w:noProof/>
                  <w:sz w:val="24"/>
                  <w:szCs w:val="24"/>
                </w:rPr>
                <w:t xml:space="preserve"> Bandung: PT. Remaja Rosdakarya, 2007.</w:t>
              </w:r>
            </w:p>
            <w:p w:rsidR="008D2DB2" w:rsidRPr="008011B9" w:rsidRDefault="008D2DB2" w:rsidP="008D2DB2">
              <w:pPr>
                <w:pStyle w:val="Bibliography"/>
                <w:ind w:left="720" w:hanging="720"/>
                <w:rPr>
                  <w:rFonts w:ascii="Book Antiqua" w:hAnsi="Book Antiqua"/>
                  <w:noProof/>
                  <w:sz w:val="24"/>
                  <w:szCs w:val="24"/>
                </w:rPr>
              </w:pPr>
              <w:r w:rsidRPr="008011B9">
                <w:rPr>
                  <w:rFonts w:ascii="Book Antiqua" w:hAnsi="Book Antiqua"/>
                  <w:noProof/>
                  <w:sz w:val="24"/>
                  <w:szCs w:val="24"/>
                </w:rPr>
                <w:t xml:space="preserve">Zulhammi. "Kepribadian Rasulullah saw. Sebagai Guru Profesional." </w:t>
              </w:r>
              <w:r w:rsidRPr="008011B9">
                <w:rPr>
                  <w:rFonts w:ascii="Book Antiqua" w:hAnsi="Book Antiqua"/>
                  <w:i/>
                  <w:iCs/>
                  <w:noProof/>
                  <w:sz w:val="24"/>
                  <w:szCs w:val="24"/>
                </w:rPr>
                <w:t>Darul 'Ilmi Vol. 2 No. 1</w:t>
              </w:r>
              <w:r w:rsidRPr="008011B9">
                <w:rPr>
                  <w:rFonts w:ascii="Book Antiqua" w:hAnsi="Book Antiqua"/>
                  <w:noProof/>
                  <w:sz w:val="24"/>
                  <w:szCs w:val="24"/>
                </w:rPr>
                <w:t>, 2014: 59-73.</w:t>
              </w:r>
            </w:p>
            <w:p w:rsidR="008D2DB2" w:rsidRPr="00856D0E" w:rsidRDefault="00BF6A4F" w:rsidP="008D2DB2">
              <w:pPr>
                <w:spacing w:after="0" w:line="240" w:lineRule="auto"/>
                <w:rPr>
                  <w:rFonts w:ascii="Book Antiqua" w:hAnsi="Book Antiqua"/>
                  <w:sz w:val="24"/>
                  <w:szCs w:val="24"/>
                </w:rPr>
              </w:pPr>
              <w:r w:rsidRPr="008011B9">
                <w:rPr>
                  <w:rFonts w:ascii="Book Antiqua" w:hAnsi="Book Antiqua" w:cstheme="majorBidi"/>
                  <w:b/>
                  <w:bCs/>
                  <w:noProof/>
                  <w:sz w:val="24"/>
                  <w:szCs w:val="24"/>
                </w:rPr>
                <w:fldChar w:fldCharType="end"/>
              </w:r>
            </w:p>
          </w:sdtContent>
        </w:sdt>
      </w:sdtContent>
    </w:sdt>
    <w:p w:rsidR="00077F34" w:rsidRPr="005B474C" w:rsidRDefault="008D2DB2" w:rsidP="005B474C">
      <w:pPr>
        <w:spacing w:after="0" w:line="240" w:lineRule="auto"/>
        <w:rPr>
          <w:rFonts w:ascii="Book Antiqua" w:hAnsi="Book Antiqua" w:cstheme="majorBidi"/>
          <w:bCs/>
          <w:sz w:val="24"/>
          <w:szCs w:val="24"/>
          <w:lang w:val="id-ID"/>
        </w:rPr>
      </w:pPr>
      <w:r>
        <w:rPr>
          <w:rFonts w:ascii="Book Antiqua" w:hAnsi="Book Antiqua" w:cstheme="majorBidi"/>
          <w:bCs/>
          <w:sz w:val="24"/>
          <w:szCs w:val="24"/>
        </w:rPr>
        <w:tab/>
      </w:r>
    </w:p>
    <w:sectPr w:rsidR="00077F34" w:rsidRPr="005B474C" w:rsidSect="00951064">
      <w:type w:val="continuous"/>
      <w:pgSz w:w="12240" w:h="15840"/>
      <w:pgMar w:top="1728" w:right="1080" w:bottom="1584"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DC" w:rsidRDefault="00513EDC" w:rsidP="008D2DB2">
      <w:pPr>
        <w:spacing w:after="0" w:line="240" w:lineRule="auto"/>
      </w:pPr>
      <w:r>
        <w:separator/>
      </w:r>
    </w:p>
  </w:endnote>
  <w:endnote w:type="continuationSeparator" w:id="0">
    <w:p w:rsidR="00513EDC" w:rsidRDefault="00513EDC" w:rsidP="008D2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ook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B2" w:rsidRPr="005B474C" w:rsidRDefault="005B474C" w:rsidP="005B474C">
    <w:pPr>
      <w:pStyle w:val="Footer"/>
      <w:jc w:val="center"/>
      <w:rPr>
        <w:bCs/>
        <w:lang w:val="id-ID"/>
      </w:rPr>
    </w:pPr>
    <w:r>
      <w:t>Tadris, Volume. 1</w:t>
    </w:r>
    <w:r>
      <w:rPr>
        <w:lang w:val="id-ID"/>
      </w:rPr>
      <w:t>3</w:t>
    </w:r>
    <w:r w:rsidRPr="00AC4063">
      <w:t>, Nomor 1, Juni</w:t>
    </w:r>
    <w:r>
      <w:t xml:space="preserve"> 201</w:t>
    </w:r>
    <w:r>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DC" w:rsidRDefault="00513EDC" w:rsidP="008D2DB2">
      <w:pPr>
        <w:spacing w:after="0" w:line="240" w:lineRule="auto"/>
      </w:pPr>
      <w:r>
        <w:separator/>
      </w:r>
    </w:p>
  </w:footnote>
  <w:footnote w:type="continuationSeparator" w:id="0">
    <w:p w:rsidR="00513EDC" w:rsidRDefault="00513EDC" w:rsidP="008D2DB2">
      <w:pPr>
        <w:spacing w:after="0" w:line="240" w:lineRule="auto"/>
      </w:pPr>
      <w:r>
        <w:continuationSeparator/>
      </w:r>
    </w:p>
  </w:footnote>
  <w:footnote w:id="1">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Uus Ruswandi dan Badrudin.</w:t>
      </w:r>
      <w:proofErr w:type="gramEnd"/>
      <w:r w:rsidRPr="00A7684D">
        <w:rPr>
          <w:rFonts w:ascii="Book Antiqua" w:hAnsi="Book Antiqua"/>
          <w:sz w:val="18"/>
          <w:szCs w:val="18"/>
        </w:rPr>
        <w:t xml:space="preserve"> </w:t>
      </w:r>
      <w:proofErr w:type="gramStart"/>
      <w:r w:rsidRPr="00A7684D">
        <w:rPr>
          <w:rFonts w:ascii="Book Antiqua" w:hAnsi="Book Antiqua"/>
          <w:i/>
          <w:iCs/>
          <w:sz w:val="18"/>
          <w:szCs w:val="18"/>
        </w:rPr>
        <w:t>Perkembangan Kepribadian Guru</w:t>
      </w:r>
      <w:r w:rsidRPr="00A7684D">
        <w:rPr>
          <w:rFonts w:ascii="Book Antiqua" w:hAnsi="Book Antiqua"/>
          <w:sz w:val="18"/>
          <w:szCs w:val="18"/>
        </w:rPr>
        <w:t>.</w:t>
      </w:r>
      <w:proofErr w:type="gramEnd"/>
      <w:r w:rsidRPr="00A7684D">
        <w:rPr>
          <w:rFonts w:ascii="Book Antiqua" w:hAnsi="Book Antiqua"/>
          <w:sz w:val="18"/>
          <w:szCs w:val="18"/>
        </w:rPr>
        <w:t xml:space="preserve"> (Bandung: CV. Insan Mandiri, 2010)</w:t>
      </w:r>
    </w:p>
    <w:p w:rsidR="008D2DB2" w:rsidRPr="00A7684D" w:rsidRDefault="008D2DB2" w:rsidP="008D2DB2">
      <w:pPr>
        <w:pStyle w:val="FootnoteText"/>
        <w:rPr>
          <w:rFonts w:ascii="Book Antiqua" w:hAnsi="Book Antiqua"/>
          <w:sz w:val="18"/>
          <w:szCs w:val="18"/>
        </w:rPr>
      </w:pPr>
    </w:p>
  </w:footnote>
  <w:footnote w:id="2">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8852FF">
        <w:rPr>
          <w:rFonts w:ascii="Book Antiqua" w:hAnsi="Book Antiqua"/>
          <w:sz w:val="18"/>
          <w:szCs w:val="18"/>
        </w:rPr>
        <w:t xml:space="preserve">Tim Penyusun Pusat Kamus. </w:t>
      </w:r>
      <w:proofErr w:type="gramStart"/>
      <w:r w:rsidRPr="008852FF">
        <w:rPr>
          <w:rFonts w:ascii="Book Antiqua" w:hAnsi="Book Antiqua"/>
          <w:i/>
          <w:iCs/>
          <w:sz w:val="18"/>
          <w:szCs w:val="18"/>
        </w:rPr>
        <w:t>Kamus Besar Bahasa Indonesia (KBBI).</w:t>
      </w:r>
      <w:proofErr w:type="gramEnd"/>
      <w:r w:rsidRPr="008852FF">
        <w:rPr>
          <w:rFonts w:ascii="Book Antiqua" w:hAnsi="Book Antiqua"/>
          <w:sz w:val="18"/>
          <w:szCs w:val="18"/>
        </w:rPr>
        <w:t xml:space="preserve"> (Jakarta: Balai Pustaka, 2005)</w:t>
      </w:r>
    </w:p>
  </w:footnote>
  <w:footnote w:id="3">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Syamsyu Yusuf LN. </w:t>
      </w:r>
      <w:proofErr w:type="gramStart"/>
      <w:r w:rsidRPr="00A7684D">
        <w:rPr>
          <w:rFonts w:ascii="Book Antiqua" w:hAnsi="Book Antiqua"/>
          <w:sz w:val="18"/>
          <w:szCs w:val="18"/>
        </w:rPr>
        <w:t>dan</w:t>
      </w:r>
      <w:proofErr w:type="gramEnd"/>
      <w:r w:rsidRPr="00A7684D">
        <w:rPr>
          <w:rFonts w:ascii="Book Antiqua" w:hAnsi="Book Antiqua"/>
          <w:sz w:val="18"/>
          <w:szCs w:val="18"/>
        </w:rPr>
        <w:t xml:space="preserve"> A. Juntika Nurihsan, </w:t>
      </w:r>
      <w:r w:rsidRPr="00A7684D">
        <w:rPr>
          <w:rFonts w:ascii="Book Antiqua" w:hAnsi="Book Antiqua"/>
          <w:i/>
          <w:iCs/>
          <w:sz w:val="18"/>
          <w:szCs w:val="18"/>
        </w:rPr>
        <w:t>Teori Kepribadian</w:t>
      </w:r>
      <w:r w:rsidRPr="00A7684D">
        <w:rPr>
          <w:rFonts w:ascii="Book Antiqua" w:hAnsi="Book Antiqua"/>
          <w:sz w:val="18"/>
          <w:szCs w:val="18"/>
        </w:rPr>
        <w:t xml:space="preserve"> (Bandung: PT. Remaja Rodakarya, 2007), hlm. 212.</w:t>
      </w:r>
    </w:p>
  </w:footnote>
  <w:footnote w:id="4">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Ibid.</w:t>
      </w:r>
    </w:p>
  </w:footnote>
  <w:footnote w:id="5">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Uus Ruswandi dan Badrudin.</w:t>
      </w:r>
      <w:proofErr w:type="gramEnd"/>
      <w:r w:rsidRPr="00A7684D">
        <w:rPr>
          <w:rFonts w:ascii="Book Antiqua" w:hAnsi="Book Antiqua"/>
          <w:sz w:val="18"/>
          <w:szCs w:val="18"/>
        </w:rPr>
        <w:t xml:space="preserve"> </w:t>
      </w:r>
      <w:r w:rsidRPr="00A7684D">
        <w:rPr>
          <w:rFonts w:ascii="Book Antiqua" w:hAnsi="Book Antiqua"/>
          <w:i/>
          <w:iCs/>
          <w:sz w:val="18"/>
          <w:szCs w:val="18"/>
        </w:rPr>
        <w:t>Perkembangan Keperibadian Guru</w:t>
      </w:r>
      <w:r w:rsidRPr="00A7684D">
        <w:rPr>
          <w:rFonts w:ascii="Book Antiqua" w:hAnsi="Book Antiqua"/>
          <w:sz w:val="18"/>
          <w:szCs w:val="18"/>
        </w:rPr>
        <w:t>, (Bandung: CV. Insan Mandiri, 2010), hlm. 123.</w:t>
      </w:r>
    </w:p>
  </w:footnote>
  <w:footnote w:id="6">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Muhammad Kosim. “</w:t>
      </w:r>
      <w:r w:rsidRPr="00A7684D">
        <w:rPr>
          <w:rFonts w:ascii="Book Antiqua" w:hAnsi="Book Antiqua"/>
          <w:i/>
          <w:iCs/>
          <w:sz w:val="18"/>
          <w:szCs w:val="18"/>
        </w:rPr>
        <w:t xml:space="preserve">Guru </w:t>
      </w:r>
      <w:proofErr w:type="gramStart"/>
      <w:r w:rsidRPr="00A7684D">
        <w:rPr>
          <w:rFonts w:ascii="Book Antiqua" w:hAnsi="Book Antiqua"/>
          <w:i/>
          <w:iCs/>
          <w:sz w:val="18"/>
          <w:szCs w:val="18"/>
        </w:rPr>
        <w:t>dalam</w:t>
      </w:r>
      <w:proofErr w:type="gramEnd"/>
      <w:r w:rsidRPr="00A7684D">
        <w:rPr>
          <w:rFonts w:ascii="Book Antiqua" w:hAnsi="Book Antiqua"/>
          <w:i/>
          <w:iCs/>
          <w:sz w:val="18"/>
          <w:szCs w:val="18"/>
        </w:rPr>
        <w:t xml:space="preserve"> Perspektif Islam”</w:t>
      </w:r>
      <w:r w:rsidRPr="00A7684D">
        <w:rPr>
          <w:rFonts w:ascii="Book Antiqua" w:hAnsi="Book Antiqua"/>
          <w:sz w:val="18"/>
          <w:szCs w:val="18"/>
        </w:rPr>
        <w:t>. Tadris Volume 3 Nomor 1, 2008, hlm. 47.</w:t>
      </w:r>
    </w:p>
  </w:footnote>
  <w:footnote w:id="7">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r w:rsidRPr="00A7684D">
        <w:rPr>
          <w:rFonts w:ascii="Book Antiqua" w:hAnsi="Book Antiqua"/>
          <w:noProof/>
          <w:sz w:val="18"/>
          <w:szCs w:val="18"/>
        </w:rPr>
        <w:t xml:space="preserve">Ahmad Tafsir, </w:t>
      </w:r>
      <w:r w:rsidRPr="00A7684D">
        <w:rPr>
          <w:rFonts w:ascii="Book Antiqua" w:hAnsi="Book Antiqua"/>
          <w:i/>
          <w:iCs/>
          <w:noProof/>
          <w:sz w:val="18"/>
          <w:szCs w:val="18"/>
        </w:rPr>
        <w:t>Ilmu Pendidikan dalam Perspektif Islam,</w:t>
      </w:r>
      <w:r w:rsidRPr="00A7684D">
        <w:rPr>
          <w:rFonts w:ascii="Book Antiqua" w:hAnsi="Book Antiqua"/>
          <w:noProof/>
          <w:sz w:val="18"/>
          <w:szCs w:val="18"/>
        </w:rPr>
        <w:t xml:space="preserve"> (Bandung: Remaja Rosdakarya,  1992)</w:t>
      </w:r>
    </w:p>
  </w:footnote>
  <w:footnote w:id="8">
    <w:p w:rsidR="008D2DB2" w:rsidRPr="00A7684D" w:rsidRDefault="008D2DB2" w:rsidP="008D2DB2">
      <w:pPr>
        <w:pStyle w:val="FootnoteText"/>
        <w:rPr>
          <w:rFonts w:ascii="Book Antiqua" w:hAnsi="Book Antiqua"/>
          <w:sz w:val="18"/>
          <w:szCs w:val="18"/>
        </w:rPr>
      </w:pPr>
      <w:r w:rsidRPr="008011B9">
        <w:rPr>
          <w:rStyle w:val="FootnoteReference"/>
          <w:rFonts w:ascii="Book Antiqua" w:hAnsi="Book Antiqua"/>
          <w:sz w:val="18"/>
          <w:szCs w:val="18"/>
        </w:rPr>
        <w:footnoteRef/>
      </w:r>
      <w:r w:rsidRPr="008011B9">
        <w:rPr>
          <w:rFonts w:ascii="Book Antiqua" w:hAnsi="Book Antiqua"/>
          <w:sz w:val="18"/>
          <w:szCs w:val="18"/>
        </w:rPr>
        <w:t xml:space="preserve"> Ramayulis, 2010</w:t>
      </w:r>
      <w:proofErr w:type="gramStart"/>
      <w:r w:rsidRPr="008011B9">
        <w:rPr>
          <w:rFonts w:ascii="Book Antiqua" w:hAnsi="Book Antiqua"/>
          <w:sz w:val="18"/>
          <w:szCs w:val="18"/>
        </w:rPr>
        <w:t xml:space="preserve">,  </w:t>
      </w:r>
      <w:r w:rsidRPr="008011B9">
        <w:rPr>
          <w:rFonts w:ascii="Book Antiqua" w:hAnsi="Book Antiqua"/>
          <w:i/>
          <w:iCs/>
          <w:sz w:val="18"/>
          <w:szCs w:val="18"/>
        </w:rPr>
        <w:t>Ilmu</w:t>
      </w:r>
      <w:proofErr w:type="gramEnd"/>
      <w:r w:rsidRPr="008011B9">
        <w:rPr>
          <w:rFonts w:ascii="Book Antiqua" w:hAnsi="Book Antiqua"/>
          <w:i/>
          <w:iCs/>
          <w:sz w:val="18"/>
          <w:szCs w:val="18"/>
        </w:rPr>
        <w:t xml:space="preserve"> Pendidikan Islam</w:t>
      </w:r>
      <w:r w:rsidRPr="008011B9">
        <w:rPr>
          <w:rFonts w:ascii="Book Antiqua" w:hAnsi="Book Antiqua"/>
          <w:sz w:val="18"/>
          <w:szCs w:val="18"/>
        </w:rPr>
        <w:t>, (Jakarta: Kalam Mulia), hlm. 16-17.</w:t>
      </w:r>
      <w:r w:rsidRPr="00A7684D">
        <w:rPr>
          <w:rFonts w:ascii="Book Antiqua" w:hAnsi="Book Antiqua"/>
          <w:sz w:val="18"/>
          <w:szCs w:val="18"/>
        </w:rPr>
        <w:t xml:space="preserve"> </w:t>
      </w:r>
    </w:p>
  </w:footnote>
  <w:footnote w:id="9">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 xml:space="preserve">Saiful Arif, </w:t>
      </w:r>
      <w:r w:rsidRPr="00A7684D">
        <w:rPr>
          <w:rFonts w:ascii="Book Antiqua" w:hAnsi="Book Antiqua"/>
          <w:i/>
          <w:iCs/>
          <w:sz w:val="18"/>
          <w:szCs w:val="18"/>
        </w:rPr>
        <w:t>“Orientasi Pembinaan dan Pengembangan Profesi Guru Madrasah”</w:t>
      </w:r>
      <w:r w:rsidRPr="00A7684D">
        <w:rPr>
          <w:rFonts w:ascii="Book Antiqua" w:hAnsi="Book Antiqua"/>
          <w:sz w:val="18"/>
          <w:szCs w:val="18"/>
        </w:rPr>
        <w:t>, Tadris Volume 8 Nomor 1, 2013, hlm.</w:t>
      </w:r>
      <w:proofErr w:type="gramEnd"/>
      <w:r w:rsidRPr="00A7684D">
        <w:rPr>
          <w:rFonts w:ascii="Book Antiqua" w:hAnsi="Book Antiqua"/>
          <w:sz w:val="18"/>
          <w:szCs w:val="18"/>
        </w:rPr>
        <w:t xml:space="preserve"> 143.</w:t>
      </w:r>
    </w:p>
  </w:footnote>
  <w:footnote w:id="10">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Siswanto, “Pendidikan Karakter Berbasis Nilai-Nilai Religius”, Tadris Volume 8 Nomor 1, 2013, hlm. 97.</w:t>
      </w:r>
    </w:p>
  </w:footnote>
  <w:footnote w:id="11">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Pr>
          <w:rFonts w:ascii="Book Antiqua" w:hAnsi="Book Antiqua"/>
          <w:sz w:val="18"/>
          <w:szCs w:val="18"/>
        </w:rPr>
        <w:t xml:space="preserve"> Sigit M</w:t>
      </w:r>
      <w:r w:rsidRPr="00A7684D">
        <w:rPr>
          <w:rFonts w:ascii="Book Antiqua" w:hAnsi="Book Antiqua"/>
          <w:sz w:val="18"/>
          <w:szCs w:val="18"/>
        </w:rPr>
        <w:t>angun Wardoyo, “</w:t>
      </w:r>
      <w:r w:rsidRPr="00A7684D">
        <w:rPr>
          <w:rFonts w:ascii="Book Antiqua" w:hAnsi="Book Antiqua"/>
          <w:i/>
          <w:iCs/>
          <w:sz w:val="18"/>
          <w:szCs w:val="18"/>
        </w:rPr>
        <w:t>Pendidikan Karakter: Membangun Jatidiri Bangsa Menuju generasi Emas 2045 yang Religius</w:t>
      </w:r>
      <w:r w:rsidRPr="00A7684D">
        <w:rPr>
          <w:rFonts w:ascii="Book Antiqua" w:hAnsi="Book Antiqua"/>
          <w:sz w:val="18"/>
          <w:szCs w:val="18"/>
        </w:rPr>
        <w:t>”, Tadris Volume 10 Nomor 1 Juni 2015, hlm. 94.</w:t>
      </w:r>
    </w:p>
  </w:footnote>
  <w:footnote w:id="12">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Uus Ruswandi dan Badrudin.</w:t>
      </w:r>
      <w:proofErr w:type="gramEnd"/>
      <w:r w:rsidRPr="00A7684D">
        <w:rPr>
          <w:rFonts w:ascii="Book Antiqua" w:hAnsi="Book Antiqua"/>
          <w:sz w:val="18"/>
          <w:szCs w:val="18"/>
        </w:rPr>
        <w:t xml:space="preserve"> </w:t>
      </w:r>
      <w:r w:rsidRPr="00A7684D">
        <w:rPr>
          <w:rFonts w:ascii="Book Antiqua" w:hAnsi="Book Antiqua"/>
          <w:i/>
          <w:iCs/>
          <w:sz w:val="18"/>
          <w:szCs w:val="18"/>
        </w:rPr>
        <w:t>Perkembangan Keperibadian Guru</w:t>
      </w:r>
      <w:r w:rsidRPr="00A7684D">
        <w:rPr>
          <w:rFonts w:ascii="Book Antiqua" w:hAnsi="Book Antiqua"/>
          <w:sz w:val="18"/>
          <w:szCs w:val="18"/>
        </w:rPr>
        <w:t>, (Bandung: CV. Insan Mandiri, 2010), hlm. 143.</w:t>
      </w:r>
    </w:p>
  </w:footnote>
  <w:footnote w:id="13">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Ahmad Ikmal S., “</w:t>
      </w:r>
      <w:r w:rsidRPr="00A7684D">
        <w:rPr>
          <w:rFonts w:ascii="Book Antiqua" w:hAnsi="Book Antiqua"/>
          <w:i/>
          <w:sz w:val="18"/>
          <w:szCs w:val="18"/>
        </w:rPr>
        <w:t>Profesionalisme Guru dalam Perspektif Islam.</w:t>
      </w:r>
      <w:r w:rsidRPr="00A7684D">
        <w:rPr>
          <w:rFonts w:ascii="Book Antiqua" w:hAnsi="Book Antiqua"/>
          <w:iCs/>
          <w:sz w:val="18"/>
          <w:szCs w:val="18"/>
        </w:rPr>
        <w:t>” Al-Rahmah Volume 1 Nomor 1, 2015, hlm. 5-6.</w:t>
      </w:r>
    </w:p>
  </w:footnote>
  <w:footnote w:id="14">
    <w:p w:rsidR="008D2DB2" w:rsidRPr="00A7684D" w:rsidRDefault="008D2DB2" w:rsidP="008D2DB2">
      <w:pPr>
        <w:pStyle w:val="FootnoteText"/>
        <w:rPr>
          <w:rFonts w:ascii="Book Antiqua" w:hAnsi="Book Antiqua"/>
          <w:iCs/>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Zulhammi, “</w:t>
      </w:r>
      <w:r w:rsidRPr="00A7684D">
        <w:rPr>
          <w:rFonts w:ascii="Book Antiqua" w:hAnsi="Book Antiqua"/>
          <w:i/>
          <w:sz w:val="18"/>
          <w:szCs w:val="18"/>
        </w:rPr>
        <w:t xml:space="preserve">Kepribadian Rasulullah SAW. </w:t>
      </w:r>
      <w:proofErr w:type="gramStart"/>
      <w:r w:rsidRPr="00A7684D">
        <w:rPr>
          <w:rFonts w:ascii="Book Antiqua" w:hAnsi="Book Antiqua"/>
          <w:i/>
          <w:sz w:val="18"/>
          <w:szCs w:val="18"/>
        </w:rPr>
        <w:t>Sebagai Guru Profesional.</w:t>
      </w:r>
      <w:r>
        <w:rPr>
          <w:rFonts w:ascii="Book Antiqua" w:hAnsi="Book Antiqua"/>
          <w:iCs/>
          <w:sz w:val="18"/>
          <w:szCs w:val="18"/>
        </w:rPr>
        <w:t>”</w:t>
      </w:r>
      <w:proofErr w:type="gramEnd"/>
      <w:r>
        <w:rPr>
          <w:rFonts w:ascii="Book Antiqua" w:hAnsi="Book Antiqua"/>
          <w:iCs/>
          <w:sz w:val="18"/>
          <w:szCs w:val="18"/>
        </w:rPr>
        <w:t xml:space="preserve"> </w:t>
      </w:r>
      <w:proofErr w:type="gramStart"/>
      <w:r>
        <w:rPr>
          <w:rFonts w:ascii="Book Antiqua" w:hAnsi="Book Antiqua"/>
          <w:iCs/>
          <w:sz w:val="18"/>
          <w:szCs w:val="18"/>
        </w:rPr>
        <w:t>Darul ‘Ilmi Volume 2 N</w:t>
      </w:r>
      <w:r w:rsidRPr="00A7684D">
        <w:rPr>
          <w:rFonts w:ascii="Book Antiqua" w:hAnsi="Book Antiqua"/>
          <w:iCs/>
          <w:sz w:val="18"/>
          <w:szCs w:val="18"/>
        </w:rPr>
        <w:t>omor 1</w:t>
      </w:r>
      <w:r>
        <w:rPr>
          <w:rFonts w:ascii="Book Antiqua" w:hAnsi="Book Antiqua"/>
          <w:iCs/>
          <w:sz w:val="18"/>
          <w:szCs w:val="18"/>
        </w:rPr>
        <w:t>,</w:t>
      </w:r>
      <w:r w:rsidRPr="00A7684D">
        <w:rPr>
          <w:rFonts w:ascii="Book Antiqua" w:hAnsi="Book Antiqua"/>
          <w:iCs/>
          <w:sz w:val="18"/>
          <w:szCs w:val="18"/>
        </w:rPr>
        <w:t xml:space="preserve"> 2014, hlm.</w:t>
      </w:r>
      <w:proofErr w:type="gramEnd"/>
      <w:r w:rsidRPr="00A7684D">
        <w:rPr>
          <w:rFonts w:ascii="Book Antiqua" w:hAnsi="Book Antiqua"/>
          <w:iCs/>
          <w:sz w:val="18"/>
          <w:szCs w:val="18"/>
        </w:rPr>
        <w:t xml:space="preserve"> 64.</w:t>
      </w:r>
    </w:p>
  </w:footnote>
  <w:footnote w:id="15">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Ibid, hlm.</w:t>
      </w:r>
      <w:proofErr w:type="gramEnd"/>
      <w:r w:rsidRPr="00A7684D">
        <w:rPr>
          <w:rFonts w:ascii="Book Antiqua" w:hAnsi="Book Antiqua"/>
          <w:sz w:val="18"/>
          <w:szCs w:val="18"/>
        </w:rPr>
        <w:t xml:space="preserve"> 65.</w:t>
      </w:r>
    </w:p>
  </w:footnote>
  <w:footnote w:id="16">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Ibid, hlm.</w:t>
      </w:r>
      <w:proofErr w:type="gramEnd"/>
      <w:r w:rsidRPr="00A7684D">
        <w:rPr>
          <w:rFonts w:ascii="Book Antiqua" w:hAnsi="Book Antiqua"/>
          <w:sz w:val="18"/>
          <w:szCs w:val="18"/>
        </w:rPr>
        <w:t xml:space="preserve"> 65.</w:t>
      </w:r>
    </w:p>
  </w:footnote>
  <w:footnote w:id="17">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Ibid, hlm.</w:t>
      </w:r>
      <w:proofErr w:type="gramEnd"/>
      <w:r w:rsidRPr="00A7684D">
        <w:rPr>
          <w:rFonts w:ascii="Book Antiqua" w:hAnsi="Book Antiqua"/>
          <w:sz w:val="18"/>
          <w:szCs w:val="18"/>
        </w:rPr>
        <w:t xml:space="preserve"> 65-66.</w:t>
      </w:r>
    </w:p>
  </w:footnote>
  <w:footnote w:id="18">
    <w:p w:rsidR="008D2DB2" w:rsidRPr="008011B9" w:rsidRDefault="008D2DB2" w:rsidP="008D2DB2">
      <w:pPr>
        <w:pStyle w:val="FootnoteText"/>
        <w:rPr>
          <w:rFonts w:ascii="Book Antiqua" w:hAnsi="Book Antiqua"/>
          <w:i/>
          <w:iCs/>
          <w:sz w:val="18"/>
          <w:szCs w:val="18"/>
        </w:rPr>
      </w:pPr>
      <w:r>
        <w:rPr>
          <w:rStyle w:val="FootnoteReference"/>
        </w:rPr>
        <w:footnoteRef/>
      </w:r>
      <w:r>
        <w:t xml:space="preserve"> </w:t>
      </w:r>
      <w:proofErr w:type="gramStart"/>
      <w:r w:rsidRPr="008011B9">
        <w:rPr>
          <w:rFonts w:ascii="Book Antiqua" w:hAnsi="Book Antiqua"/>
          <w:sz w:val="18"/>
          <w:szCs w:val="18"/>
        </w:rPr>
        <w:t>Abdul Mujib dan Muhaimin.</w:t>
      </w:r>
      <w:proofErr w:type="gramEnd"/>
      <w:r w:rsidRPr="008011B9">
        <w:rPr>
          <w:rFonts w:ascii="Book Antiqua" w:hAnsi="Book Antiqua"/>
          <w:sz w:val="18"/>
          <w:szCs w:val="18"/>
        </w:rPr>
        <w:t xml:space="preserve"> </w:t>
      </w:r>
      <w:proofErr w:type="gramStart"/>
      <w:r w:rsidRPr="008011B9">
        <w:rPr>
          <w:rFonts w:ascii="Book Antiqua" w:hAnsi="Book Antiqua"/>
          <w:i/>
          <w:iCs/>
          <w:sz w:val="18"/>
          <w:szCs w:val="18"/>
        </w:rPr>
        <w:t>Pemikiran Pendidikan Islam</w:t>
      </w:r>
      <w:r w:rsidRPr="008011B9">
        <w:rPr>
          <w:rFonts w:ascii="Book Antiqua" w:hAnsi="Book Antiqua"/>
          <w:sz w:val="18"/>
          <w:szCs w:val="18"/>
        </w:rPr>
        <w:t>.</w:t>
      </w:r>
      <w:proofErr w:type="gramEnd"/>
      <w:r w:rsidRPr="008011B9">
        <w:rPr>
          <w:rFonts w:ascii="Book Antiqua" w:hAnsi="Book Antiqua"/>
          <w:sz w:val="18"/>
          <w:szCs w:val="18"/>
        </w:rPr>
        <w:t xml:space="preserve"> </w:t>
      </w:r>
      <w:proofErr w:type="gramStart"/>
      <w:r w:rsidRPr="008011B9">
        <w:rPr>
          <w:rFonts w:ascii="Book Antiqua" w:hAnsi="Book Antiqua"/>
          <w:sz w:val="18"/>
          <w:szCs w:val="18"/>
        </w:rPr>
        <w:t>(Bandung: Trigenda Karya, 1993).</w:t>
      </w:r>
      <w:proofErr w:type="gramEnd"/>
    </w:p>
  </w:footnote>
  <w:footnote w:id="19">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Zulhammi, “</w:t>
      </w:r>
      <w:r w:rsidRPr="00A7684D">
        <w:rPr>
          <w:rFonts w:ascii="Book Antiqua" w:hAnsi="Book Antiqua"/>
          <w:i/>
          <w:sz w:val="18"/>
          <w:szCs w:val="18"/>
        </w:rPr>
        <w:t xml:space="preserve">Kepribadian Rasulullah SAW. </w:t>
      </w:r>
      <w:proofErr w:type="gramStart"/>
      <w:r w:rsidRPr="00A7684D">
        <w:rPr>
          <w:rFonts w:ascii="Book Antiqua" w:hAnsi="Book Antiqua"/>
          <w:i/>
          <w:sz w:val="18"/>
          <w:szCs w:val="18"/>
        </w:rPr>
        <w:t>Sebagai Guru Profesional.</w:t>
      </w:r>
      <w:r w:rsidRPr="00A7684D">
        <w:rPr>
          <w:rFonts w:ascii="Book Antiqua" w:hAnsi="Book Antiqua"/>
          <w:iCs/>
          <w:sz w:val="18"/>
          <w:szCs w:val="18"/>
        </w:rPr>
        <w:t>”</w:t>
      </w:r>
      <w:proofErr w:type="gramEnd"/>
      <w:r w:rsidRPr="00A7684D">
        <w:rPr>
          <w:rFonts w:ascii="Book Antiqua" w:hAnsi="Book Antiqua"/>
          <w:iCs/>
          <w:sz w:val="18"/>
          <w:szCs w:val="18"/>
        </w:rPr>
        <w:t xml:space="preserve"> </w:t>
      </w:r>
      <w:proofErr w:type="gramStart"/>
      <w:r w:rsidRPr="00A7684D">
        <w:rPr>
          <w:rFonts w:ascii="Book Antiqua" w:hAnsi="Book Antiqua"/>
          <w:iCs/>
          <w:sz w:val="18"/>
          <w:szCs w:val="18"/>
        </w:rPr>
        <w:t>Darul ‘Ilmi Vol</w:t>
      </w:r>
      <w:r>
        <w:rPr>
          <w:rFonts w:ascii="Book Antiqua" w:hAnsi="Book Antiqua"/>
          <w:iCs/>
          <w:sz w:val="18"/>
          <w:szCs w:val="18"/>
        </w:rPr>
        <w:t>ume 2 Nomor 1, 2014, hlm.</w:t>
      </w:r>
      <w:proofErr w:type="gramEnd"/>
      <w:r>
        <w:rPr>
          <w:rFonts w:ascii="Book Antiqua" w:hAnsi="Book Antiqua"/>
          <w:iCs/>
          <w:sz w:val="18"/>
          <w:szCs w:val="18"/>
        </w:rPr>
        <w:t xml:space="preserve"> 62-63.</w:t>
      </w:r>
    </w:p>
  </w:footnote>
  <w:footnote w:id="20">
    <w:p w:rsidR="008D2DB2" w:rsidRPr="008011B9" w:rsidRDefault="008D2DB2" w:rsidP="008D2DB2">
      <w:pPr>
        <w:pStyle w:val="FootnoteText"/>
        <w:rPr>
          <w:rFonts w:ascii="Book Antiqua" w:hAnsi="Book Antiqua"/>
          <w:i/>
          <w:iCs/>
          <w:sz w:val="18"/>
          <w:szCs w:val="18"/>
        </w:rPr>
      </w:pPr>
      <w:r w:rsidRPr="008011B9">
        <w:rPr>
          <w:rStyle w:val="FootnoteReference"/>
          <w:rFonts w:ascii="Book Antiqua" w:hAnsi="Book Antiqua"/>
          <w:sz w:val="18"/>
          <w:szCs w:val="18"/>
        </w:rPr>
        <w:footnoteRef/>
      </w:r>
      <w:r w:rsidRPr="008011B9">
        <w:rPr>
          <w:rFonts w:ascii="Book Antiqua" w:hAnsi="Book Antiqua"/>
          <w:sz w:val="18"/>
          <w:szCs w:val="18"/>
        </w:rPr>
        <w:t xml:space="preserve"> </w:t>
      </w:r>
      <w:proofErr w:type="gramStart"/>
      <w:r w:rsidRPr="008011B9">
        <w:rPr>
          <w:rFonts w:ascii="Book Antiqua" w:hAnsi="Book Antiqua"/>
          <w:sz w:val="18"/>
          <w:szCs w:val="18"/>
        </w:rPr>
        <w:t>Abdul Mujib dan Muhaimin.</w:t>
      </w:r>
      <w:proofErr w:type="gramEnd"/>
      <w:r w:rsidRPr="008011B9">
        <w:rPr>
          <w:rFonts w:ascii="Book Antiqua" w:hAnsi="Book Antiqua"/>
          <w:sz w:val="18"/>
          <w:szCs w:val="18"/>
        </w:rPr>
        <w:t xml:space="preserve"> </w:t>
      </w:r>
      <w:proofErr w:type="gramStart"/>
      <w:r w:rsidRPr="008011B9">
        <w:rPr>
          <w:rFonts w:ascii="Book Antiqua" w:hAnsi="Book Antiqua"/>
          <w:i/>
          <w:iCs/>
          <w:sz w:val="18"/>
          <w:szCs w:val="18"/>
        </w:rPr>
        <w:t>Pemikiran Pendidikan Islam</w:t>
      </w:r>
      <w:r w:rsidRPr="008011B9">
        <w:rPr>
          <w:rFonts w:ascii="Book Antiqua" w:hAnsi="Book Antiqua"/>
          <w:sz w:val="18"/>
          <w:szCs w:val="18"/>
        </w:rPr>
        <w:t>.</w:t>
      </w:r>
      <w:proofErr w:type="gramEnd"/>
      <w:r w:rsidRPr="008011B9">
        <w:rPr>
          <w:rFonts w:ascii="Book Antiqua" w:hAnsi="Book Antiqua"/>
          <w:sz w:val="18"/>
          <w:szCs w:val="18"/>
        </w:rPr>
        <w:t xml:space="preserve"> </w:t>
      </w:r>
      <w:proofErr w:type="gramStart"/>
      <w:r w:rsidRPr="008011B9">
        <w:rPr>
          <w:rFonts w:ascii="Book Antiqua" w:hAnsi="Book Antiqua"/>
          <w:sz w:val="18"/>
          <w:szCs w:val="18"/>
        </w:rPr>
        <w:t>(Bandung: Trigenda Karya, 1993).</w:t>
      </w:r>
      <w:proofErr w:type="gramEnd"/>
    </w:p>
  </w:footnote>
  <w:footnote w:id="21">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Salafudin, “</w:t>
      </w:r>
      <w:r w:rsidRPr="00A7684D">
        <w:rPr>
          <w:rFonts w:ascii="Book Antiqua" w:hAnsi="Book Antiqua"/>
          <w:i/>
          <w:sz w:val="18"/>
          <w:szCs w:val="18"/>
        </w:rPr>
        <w:t>Pembelajaran matematika yang Bermuatan Nilai Islam</w:t>
      </w:r>
      <w:r>
        <w:rPr>
          <w:rFonts w:ascii="Book Antiqua" w:hAnsi="Book Antiqua"/>
          <w:iCs/>
          <w:sz w:val="18"/>
          <w:szCs w:val="18"/>
        </w:rPr>
        <w:t>” Jurnal Penelitian Volume 12 N</w:t>
      </w:r>
      <w:r w:rsidRPr="00A7684D">
        <w:rPr>
          <w:rFonts w:ascii="Book Antiqua" w:hAnsi="Book Antiqua"/>
          <w:iCs/>
          <w:sz w:val="18"/>
          <w:szCs w:val="18"/>
        </w:rPr>
        <w:t>omor 2, 2015, hlm.</w:t>
      </w:r>
      <w:proofErr w:type="gramEnd"/>
      <w:r w:rsidRPr="00A7684D">
        <w:rPr>
          <w:rFonts w:ascii="Book Antiqua" w:hAnsi="Book Antiqua"/>
          <w:iCs/>
          <w:sz w:val="18"/>
          <w:szCs w:val="18"/>
        </w:rPr>
        <w:t xml:space="preserve"> 227.</w:t>
      </w:r>
    </w:p>
  </w:footnote>
  <w:footnote w:id="22">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Ibid, hlm.233-234.</w:t>
      </w:r>
      <w:proofErr w:type="gramEnd"/>
    </w:p>
  </w:footnote>
  <w:footnote w:id="23">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M. Rasyid Ridla, “</w:t>
      </w:r>
      <w:r w:rsidRPr="00A7684D">
        <w:rPr>
          <w:rFonts w:ascii="Book Antiqua" w:hAnsi="Book Antiqua"/>
          <w:i/>
          <w:iCs/>
          <w:sz w:val="18"/>
          <w:szCs w:val="18"/>
        </w:rPr>
        <w:t>Profesionalitas Guru Pendidikan Agama Islam dalam Proses Pembelajaran</w:t>
      </w:r>
      <w:r w:rsidRPr="00A7684D">
        <w:rPr>
          <w:rFonts w:ascii="Book Antiqua" w:hAnsi="Book Antiqua"/>
          <w:sz w:val="18"/>
          <w:szCs w:val="18"/>
        </w:rPr>
        <w:t>”, Tadris Volume 3 Nomor 1, 2008, hlm. 37.</w:t>
      </w:r>
    </w:p>
  </w:footnote>
  <w:footnote w:id="24">
    <w:p w:rsidR="008D2DB2" w:rsidRPr="00A7684D" w:rsidRDefault="008D2DB2" w:rsidP="008D2DB2">
      <w:pPr>
        <w:pStyle w:val="FootnoteText"/>
        <w:rPr>
          <w:rFonts w:ascii="Book Antiqua" w:hAnsi="Book Antiqua"/>
          <w:sz w:val="18"/>
          <w:szCs w:val="18"/>
        </w:rPr>
      </w:pPr>
      <w:r w:rsidRPr="00A7684D">
        <w:rPr>
          <w:rStyle w:val="FootnoteReference"/>
          <w:rFonts w:ascii="Book Antiqua" w:hAnsi="Book Antiqua"/>
          <w:sz w:val="18"/>
          <w:szCs w:val="18"/>
        </w:rPr>
        <w:footnoteRef/>
      </w:r>
      <w:r w:rsidRPr="00A7684D">
        <w:rPr>
          <w:rFonts w:ascii="Book Antiqua" w:hAnsi="Book Antiqua"/>
          <w:sz w:val="18"/>
          <w:szCs w:val="18"/>
        </w:rPr>
        <w:t xml:space="preserve"> </w:t>
      </w:r>
      <w:proofErr w:type="gramStart"/>
      <w:r w:rsidRPr="00A7684D">
        <w:rPr>
          <w:rFonts w:ascii="Book Antiqua" w:hAnsi="Book Antiqua"/>
          <w:sz w:val="18"/>
          <w:szCs w:val="18"/>
        </w:rPr>
        <w:t>Salafudin, “</w:t>
      </w:r>
      <w:r w:rsidRPr="00A7684D">
        <w:rPr>
          <w:rFonts w:ascii="Book Antiqua" w:hAnsi="Book Antiqua"/>
          <w:i/>
          <w:iCs/>
          <w:sz w:val="18"/>
          <w:szCs w:val="18"/>
        </w:rPr>
        <w:t>Pembelajaran Matematika yang Bermuatan Islam</w:t>
      </w:r>
      <w:r w:rsidRPr="00A7684D">
        <w:rPr>
          <w:rFonts w:ascii="Book Antiqua" w:hAnsi="Book Antiqua"/>
          <w:sz w:val="18"/>
          <w:szCs w:val="18"/>
        </w:rPr>
        <w:t>”, Jurnal Penelitian Volume 12 Nomor 2, 2015, hlm.</w:t>
      </w:r>
      <w:proofErr w:type="gramEnd"/>
      <w:r w:rsidRPr="00A7684D">
        <w:rPr>
          <w:rFonts w:ascii="Book Antiqua" w:hAnsi="Book Antiqua"/>
          <w:sz w:val="18"/>
          <w:szCs w:val="18"/>
        </w:rPr>
        <w:t xml:space="preserve">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A3A"/>
    <w:multiLevelType w:val="hybridMultilevel"/>
    <w:tmpl w:val="78889B08"/>
    <w:lvl w:ilvl="0" w:tplc="2FC4EEE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12DA7"/>
    <w:multiLevelType w:val="hybridMultilevel"/>
    <w:tmpl w:val="BC1ADA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C7B5A"/>
    <w:multiLevelType w:val="hybridMultilevel"/>
    <w:tmpl w:val="955C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A3C86"/>
    <w:multiLevelType w:val="hybridMultilevel"/>
    <w:tmpl w:val="78889B08"/>
    <w:lvl w:ilvl="0" w:tplc="2FC4EEE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56284"/>
    <w:multiLevelType w:val="hybridMultilevel"/>
    <w:tmpl w:val="78EEB85C"/>
    <w:lvl w:ilvl="0" w:tplc="F7643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973B37"/>
    <w:multiLevelType w:val="hybridMultilevel"/>
    <w:tmpl w:val="2D8CC30A"/>
    <w:lvl w:ilvl="0" w:tplc="77428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157ABF"/>
    <w:multiLevelType w:val="hybridMultilevel"/>
    <w:tmpl w:val="D9FA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9487A"/>
    <w:multiLevelType w:val="hybridMultilevel"/>
    <w:tmpl w:val="455095F2"/>
    <w:lvl w:ilvl="0" w:tplc="E0642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5F11"/>
    <w:multiLevelType w:val="hybridMultilevel"/>
    <w:tmpl w:val="D9FA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83826"/>
    <w:multiLevelType w:val="hybridMultilevel"/>
    <w:tmpl w:val="BC1ADA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2436B"/>
    <w:multiLevelType w:val="multilevel"/>
    <w:tmpl w:val="345894E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7B9E2E0F"/>
    <w:multiLevelType w:val="hybridMultilevel"/>
    <w:tmpl w:val="2EB4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6"/>
  </w:num>
  <w:num w:numId="5">
    <w:abstractNumId w:val="8"/>
  </w:num>
  <w:num w:numId="6">
    <w:abstractNumId w:val="4"/>
  </w:num>
  <w:num w:numId="7">
    <w:abstractNumId w:val="5"/>
  </w:num>
  <w:num w:numId="8">
    <w:abstractNumId w:val="2"/>
  </w:num>
  <w:num w:numId="9">
    <w:abstractNumId w:val="11"/>
  </w:num>
  <w:num w:numId="10">
    <w:abstractNumId w:val="7"/>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D2DB2"/>
    <w:rsid w:val="00045AC7"/>
    <w:rsid w:val="00077F34"/>
    <w:rsid w:val="00513EDC"/>
    <w:rsid w:val="005B474C"/>
    <w:rsid w:val="007A1D2B"/>
    <w:rsid w:val="00857A85"/>
    <w:rsid w:val="008D2DB2"/>
    <w:rsid w:val="00BF6A4F"/>
    <w:rsid w:val="00CA3E37"/>
    <w:rsid w:val="00DA3D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B2"/>
    <w:rPr>
      <w:lang w:val="en-US"/>
    </w:rPr>
  </w:style>
  <w:style w:type="paragraph" w:styleId="Heading1">
    <w:name w:val="heading 1"/>
    <w:basedOn w:val="Normal"/>
    <w:link w:val="Heading1Char"/>
    <w:uiPriority w:val="9"/>
    <w:qFormat/>
    <w:rsid w:val="008D2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DB2"/>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8D2DB2"/>
    <w:rPr>
      <w:color w:val="0000FF" w:themeColor="hyperlink"/>
      <w:u w:val="single"/>
    </w:rPr>
  </w:style>
  <w:style w:type="paragraph" w:styleId="BalloonText">
    <w:name w:val="Balloon Text"/>
    <w:basedOn w:val="Normal"/>
    <w:link w:val="BalloonTextChar"/>
    <w:uiPriority w:val="99"/>
    <w:semiHidden/>
    <w:unhideWhenUsed/>
    <w:rsid w:val="008D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DB2"/>
    <w:rPr>
      <w:rFonts w:ascii="Tahoma" w:hAnsi="Tahoma" w:cs="Tahoma"/>
      <w:sz w:val="16"/>
      <w:szCs w:val="16"/>
      <w:lang w:val="en-US"/>
    </w:rPr>
  </w:style>
  <w:style w:type="paragraph" w:styleId="NormalWeb">
    <w:name w:val="Normal (Web)"/>
    <w:basedOn w:val="Normal"/>
    <w:uiPriority w:val="99"/>
    <w:semiHidden/>
    <w:unhideWhenUsed/>
    <w:rsid w:val="008D2D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DB2"/>
    <w:rPr>
      <w:b/>
      <w:bCs/>
    </w:rPr>
  </w:style>
  <w:style w:type="paragraph" w:styleId="FootnoteText">
    <w:name w:val="footnote text"/>
    <w:basedOn w:val="Normal"/>
    <w:link w:val="FootnoteTextChar"/>
    <w:uiPriority w:val="99"/>
    <w:unhideWhenUsed/>
    <w:rsid w:val="008D2DB2"/>
    <w:pPr>
      <w:spacing w:after="0" w:line="240" w:lineRule="auto"/>
    </w:pPr>
    <w:rPr>
      <w:sz w:val="20"/>
      <w:szCs w:val="20"/>
    </w:rPr>
  </w:style>
  <w:style w:type="character" w:customStyle="1" w:styleId="FootnoteTextChar">
    <w:name w:val="Footnote Text Char"/>
    <w:basedOn w:val="DefaultParagraphFont"/>
    <w:link w:val="FootnoteText"/>
    <w:uiPriority w:val="99"/>
    <w:rsid w:val="008D2DB2"/>
    <w:rPr>
      <w:sz w:val="20"/>
      <w:szCs w:val="20"/>
      <w:lang w:val="en-US"/>
    </w:rPr>
  </w:style>
  <w:style w:type="character" w:styleId="FootnoteReference">
    <w:name w:val="footnote reference"/>
    <w:basedOn w:val="DefaultParagraphFont"/>
    <w:uiPriority w:val="99"/>
    <w:semiHidden/>
    <w:unhideWhenUsed/>
    <w:rsid w:val="008D2DB2"/>
    <w:rPr>
      <w:vertAlign w:val="superscript"/>
    </w:rPr>
  </w:style>
  <w:style w:type="paragraph" w:styleId="ListParagraph">
    <w:name w:val="List Paragraph"/>
    <w:basedOn w:val="Normal"/>
    <w:uiPriority w:val="34"/>
    <w:qFormat/>
    <w:rsid w:val="008D2DB2"/>
    <w:pPr>
      <w:ind w:left="720"/>
      <w:contextualSpacing/>
    </w:pPr>
  </w:style>
  <w:style w:type="paragraph" w:styleId="Bibliography">
    <w:name w:val="Bibliography"/>
    <w:basedOn w:val="Normal"/>
    <w:next w:val="Normal"/>
    <w:uiPriority w:val="37"/>
    <w:unhideWhenUsed/>
    <w:rsid w:val="008D2DB2"/>
  </w:style>
  <w:style w:type="paragraph" w:styleId="Header">
    <w:name w:val="header"/>
    <w:basedOn w:val="Normal"/>
    <w:link w:val="HeaderChar"/>
    <w:uiPriority w:val="99"/>
    <w:unhideWhenUsed/>
    <w:rsid w:val="008D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DB2"/>
    <w:rPr>
      <w:lang w:val="en-US"/>
    </w:rPr>
  </w:style>
  <w:style w:type="paragraph" w:styleId="Footer">
    <w:name w:val="footer"/>
    <w:basedOn w:val="Normal"/>
    <w:link w:val="FooterChar"/>
    <w:uiPriority w:val="99"/>
    <w:unhideWhenUsed/>
    <w:rsid w:val="008D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B2"/>
    <w:rPr>
      <w:lang w:val="en-US"/>
    </w:rPr>
  </w:style>
  <w:style w:type="paragraph" w:customStyle="1" w:styleId="Default">
    <w:name w:val="Default"/>
    <w:rsid w:val="008D2DB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B2"/>
    <w:rPr>
      <w:lang w:val="en-US"/>
    </w:rPr>
  </w:style>
  <w:style w:type="paragraph" w:styleId="Heading1">
    <w:name w:val="heading 1"/>
    <w:basedOn w:val="Normal"/>
    <w:link w:val="Heading1Char"/>
    <w:uiPriority w:val="9"/>
    <w:qFormat/>
    <w:rsid w:val="008D2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DB2"/>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8D2DB2"/>
    <w:rPr>
      <w:color w:val="0000FF" w:themeColor="hyperlink"/>
      <w:u w:val="single"/>
    </w:rPr>
  </w:style>
  <w:style w:type="paragraph" w:styleId="BalloonText">
    <w:name w:val="Balloon Text"/>
    <w:basedOn w:val="Normal"/>
    <w:link w:val="BalloonTextChar"/>
    <w:uiPriority w:val="99"/>
    <w:semiHidden/>
    <w:unhideWhenUsed/>
    <w:rsid w:val="008D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DB2"/>
    <w:rPr>
      <w:rFonts w:ascii="Tahoma" w:hAnsi="Tahoma" w:cs="Tahoma"/>
      <w:sz w:val="16"/>
      <w:szCs w:val="16"/>
      <w:lang w:val="en-US"/>
    </w:rPr>
  </w:style>
  <w:style w:type="paragraph" w:styleId="NormalWeb">
    <w:name w:val="Normal (Web)"/>
    <w:basedOn w:val="Normal"/>
    <w:uiPriority w:val="99"/>
    <w:semiHidden/>
    <w:unhideWhenUsed/>
    <w:rsid w:val="008D2D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DB2"/>
    <w:rPr>
      <w:b/>
      <w:bCs/>
    </w:rPr>
  </w:style>
  <w:style w:type="paragraph" w:styleId="FootnoteText">
    <w:name w:val="footnote text"/>
    <w:basedOn w:val="Normal"/>
    <w:link w:val="FootnoteTextChar"/>
    <w:uiPriority w:val="99"/>
    <w:unhideWhenUsed/>
    <w:rsid w:val="008D2DB2"/>
    <w:pPr>
      <w:spacing w:after="0" w:line="240" w:lineRule="auto"/>
    </w:pPr>
    <w:rPr>
      <w:sz w:val="20"/>
      <w:szCs w:val="20"/>
    </w:rPr>
  </w:style>
  <w:style w:type="character" w:customStyle="1" w:styleId="FootnoteTextChar">
    <w:name w:val="Footnote Text Char"/>
    <w:basedOn w:val="DefaultParagraphFont"/>
    <w:link w:val="FootnoteText"/>
    <w:uiPriority w:val="99"/>
    <w:rsid w:val="008D2DB2"/>
    <w:rPr>
      <w:sz w:val="20"/>
      <w:szCs w:val="20"/>
      <w:lang w:val="en-US"/>
    </w:rPr>
  </w:style>
  <w:style w:type="character" w:styleId="FootnoteReference">
    <w:name w:val="footnote reference"/>
    <w:basedOn w:val="DefaultParagraphFont"/>
    <w:uiPriority w:val="99"/>
    <w:semiHidden/>
    <w:unhideWhenUsed/>
    <w:rsid w:val="008D2DB2"/>
    <w:rPr>
      <w:vertAlign w:val="superscript"/>
    </w:rPr>
  </w:style>
  <w:style w:type="paragraph" w:styleId="ListParagraph">
    <w:name w:val="List Paragraph"/>
    <w:basedOn w:val="Normal"/>
    <w:uiPriority w:val="34"/>
    <w:qFormat/>
    <w:rsid w:val="008D2DB2"/>
    <w:pPr>
      <w:ind w:left="720"/>
      <w:contextualSpacing/>
    </w:pPr>
  </w:style>
  <w:style w:type="paragraph" w:styleId="Bibliography">
    <w:name w:val="Bibliography"/>
    <w:basedOn w:val="Normal"/>
    <w:next w:val="Normal"/>
    <w:uiPriority w:val="37"/>
    <w:unhideWhenUsed/>
    <w:rsid w:val="008D2DB2"/>
  </w:style>
  <w:style w:type="paragraph" w:styleId="Header">
    <w:name w:val="header"/>
    <w:basedOn w:val="Normal"/>
    <w:link w:val="HeaderChar"/>
    <w:uiPriority w:val="99"/>
    <w:unhideWhenUsed/>
    <w:rsid w:val="008D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DB2"/>
    <w:rPr>
      <w:lang w:val="en-US"/>
    </w:rPr>
  </w:style>
  <w:style w:type="paragraph" w:styleId="Footer">
    <w:name w:val="footer"/>
    <w:basedOn w:val="Normal"/>
    <w:link w:val="FooterChar"/>
    <w:uiPriority w:val="99"/>
    <w:unhideWhenUsed/>
    <w:rsid w:val="008D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B2"/>
    <w:rPr>
      <w:lang w:val="en-US"/>
    </w:rPr>
  </w:style>
  <w:style w:type="paragraph" w:customStyle="1" w:styleId="Default">
    <w:name w:val="Default"/>
    <w:rsid w:val="008D2DB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dahlailiyah07@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Yus07</b:Tag>
    <b:SourceType>Book</b:SourceType>
    <b:Guid>{097CDBF4-AD76-44A2-BCA1-6A999AC58BC8}</b:Guid>
    <b:Title>Teori Kepribadian</b:Title>
    <b:Year>2007</b:Year>
    <b:City>Bandung</b:City>
    <b:Publisher>PT. Remaja Rosdakarya</b:Publisher>
    <b:Author>
      <b:Author>
        <b:NameList>
          <b:Person>
            <b:Last>Yusuf LN</b:Last>
            <b:First>Syamsu</b:First>
          </b:Person>
          <b:Person>
            <b:Last>Nurihsan</b:Last>
            <b:Middle>Juntika</b:Middle>
            <b:First>A.</b:First>
          </b:Person>
        </b:NameList>
      </b:Author>
    </b:Author>
    <b:RefOrder>1</b:RefOrder>
  </b:Source>
  <b:Source>
    <b:Tag>Rus10</b:Tag>
    <b:SourceType>Book</b:SourceType>
    <b:Guid>{83561DFF-641A-45A2-90FB-E0D6275D6957}</b:Guid>
    <b:Title>Perkembangan Kepribadian Guru</b:Title>
    <b:Year>2010</b:Year>
    <b:City>Bandung</b:City>
    <b:Publisher>Cv. Insan Mandiri</b:Publisher>
    <b:Author>
      <b:Author>
        <b:NameList>
          <b:Person>
            <b:Last>Ruswandi</b:Last>
            <b:First>Uus</b:First>
          </b:Person>
          <b:Person>
            <b:First>Badrudin</b:First>
          </b:Person>
        </b:NameList>
      </b:Author>
    </b:Author>
    <b:RefOrder>2</b:RefOrder>
  </b:Source>
  <b:Source>
    <b:Tag>Sal15</b:Tag>
    <b:SourceType>JournalArticle</b:SourceType>
    <b:Guid>{3489F7DD-89CB-4363-88F6-B797CAFE76F2}</b:Guid>
    <b:Title>Pembelajaran Matematika Yang Bermuatan Islami</b:Title>
    <b:Year>2015</b:Year>
    <b:JournalName>Jurnal Penelitian Vol.12, No.2</b:JournalName>
    <b:Pages>223-243</b:Pages>
    <b:Author>
      <b:Author>
        <b:NameList>
          <b:Person>
            <b:Last>Salafudin</b:Last>
          </b:Person>
        </b:NameList>
      </b:Author>
    </b:Author>
    <b:RefOrder>3</b:RefOrder>
  </b:Source>
  <b:Source>
    <b:Tag>Kos08</b:Tag>
    <b:SourceType>JournalArticle</b:SourceType>
    <b:Guid>{A0F02A6A-485C-4D64-A31D-B800EAB60793}</b:Guid>
    <b:Title>Guru dalam Perspektif Islam</b:Title>
    <b:JournalName>Tadris. Volume 3. Nomor 1.</b:JournalName>
    <b:Year>2008</b:Year>
    <b:Pages>45-58</b:Pages>
    <b:Author>
      <b:Author>
        <b:NameList>
          <b:Person>
            <b:Last>Kosim</b:Last>
            <b:First>Mohammad</b:First>
          </b:Person>
        </b:NameList>
      </b:Author>
    </b:Author>
    <b:RefOrder>4</b:RefOrder>
  </b:Source>
  <b:Source>
    <b:Tag>Zul14</b:Tag>
    <b:SourceType>JournalArticle</b:SourceType>
    <b:Guid>{599037CC-6E19-4E72-BEE8-16A35162D760}</b:Guid>
    <b:Title>Kepribadian Rasulullah saw. Sebagai Guru Profesional</b:Title>
    <b:JournalName>Darul 'Ilmi Vol. 2 No. 1</b:JournalName>
    <b:Year>2014</b:Year>
    <b:Pages>59-73</b:Pages>
    <b:Author>
      <b:Author>
        <b:NameList>
          <b:Person>
            <b:Last>Zulhammi</b:Last>
          </b:Person>
        </b:NameList>
      </b:Author>
    </b:Author>
    <b:RefOrder>5</b:RefOrder>
  </b:Source>
  <b:Source>
    <b:Tag>Muj93</b:Tag>
    <b:SourceType>Book</b:SourceType>
    <b:Guid>{42CE3B78-AC9A-43DD-B9E0-EED1B521843F}</b:Guid>
    <b:Title>Pemikiran Pendidikan Islam</b:Title>
    <b:Year>1993</b:Year>
    <b:Author>
      <b:Author>
        <b:NameList>
          <b:Person>
            <b:Last>Mujib</b:Last>
            <b:First>Abdul</b:First>
          </b:Person>
          <b:Person>
            <b:Last>Muhaimin</b:Last>
          </b:Person>
        </b:NameList>
      </b:Author>
    </b:Author>
    <b:City>Bandung</b:City>
    <b:Publisher>Trigenda Karya</b:Publisher>
    <b:RefOrder>6</b:RefOrder>
  </b:Source>
  <b:Source>
    <b:Tag>Taf92</b:Tag>
    <b:SourceType>Book</b:SourceType>
    <b:Guid>{2362E75A-42A0-43D6-B3B0-093C3BAB81C7}</b:Guid>
    <b:Title>Ilmu Pendidikan dalam Perspektif Islam</b:Title>
    <b:Year>1992</b:Year>
    <b:City>Bandung</b:City>
    <b:Publisher>Remaja Rosdakarya</b:Publisher>
    <b:Author>
      <b:Author>
        <b:NameList>
          <b:Person>
            <b:Last>Tafsir</b:Last>
            <b:First>Ahmad</b:First>
          </b:Person>
        </b:NameList>
      </b:Author>
    </b:Author>
    <b:RefOrder>7</b:RefOrder>
  </b:Source>
  <b:Source>
    <b:Tag>Sis13</b:Tag>
    <b:SourceType>JournalArticle</b:SourceType>
    <b:Guid>{21F8A5CC-18CF-444F-AC9F-6CB8EAEE63BE}</b:Guid>
    <b:Title>Pendidikan Karakter Berbasis Nilai-Nilai Religius</b:Title>
    <b:Year>2013</b:Year>
    <b:Author>
      <b:Author>
        <b:NameList>
          <b:Person>
            <b:Last>Siswanto</b:Last>
          </b:Person>
        </b:NameList>
      </b:Author>
    </b:Author>
    <b:JournalName>Tadris Volume 8 Nomor 1 </b:JournalName>
    <b:Pages>92-107</b:Pages>
    <b:RefOrder>8</b:RefOrder>
  </b:Source>
  <b:Source>
    <b:Tag>War15</b:Tag>
    <b:SourceType>JournalArticle</b:SourceType>
    <b:Guid>{9B0B8B03-6DFE-4B2A-8B20-FADC62A5E18A}</b:Guid>
    <b:Title>Pendidikan Karakter: Membangun Jatidiri Bangsa Menuju Generasi Emas 2045 yang Religius</b:Title>
    <b:JournalName>Tadris Volume 10 Nomor 1</b:JournalName>
    <b:Year>2015</b:Year>
    <b:Pages>90-103</b:Pages>
    <b:Author>
      <b:Author>
        <b:NameList>
          <b:Person>
            <b:Last>Wardoyo</b:Last>
            <b:Middle>Mangun</b:Middle>
            <b:First>Sigit</b:First>
          </b:Person>
        </b:NameList>
      </b:Author>
    </b:Author>
    <b:RefOrder>9</b:RefOrder>
  </b:Source>
  <b:Source>
    <b:Tag>Rid08</b:Tag>
    <b:SourceType>JournalArticle</b:SourceType>
    <b:Guid>{E6114BFD-D630-48E2-9A7C-97F2F42B9E90}</b:Guid>
    <b:Title>Profesionalitas Guru Pendidikan Agama Islam dalam Proses Pembelajaran </b:Title>
    <b:JournalName>Tadris. Volume 3. Nomor 1</b:JournalName>
    <b:Year>2008</b:Year>
    <b:Pages>30-44</b:Pages>
    <b:Author>
      <b:Author>
        <b:NameList>
          <b:Person>
            <b:Last>Ridla</b:Last>
            <b:Middle>Rasyid</b:Middle>
            <b:First>M.</b:First>
          </b:Person>
        </b:NameList>
      </b:Author>
    </b:Author>
    <b:RefOrder>10</b:RefOrder>
  </b:Source>
  <b:Source>
    <b:Tag>Ari13</b:Tag>
    <b:SourceType>JournalArticle</b:SourceType>
    <b:Guid>{C95BB1F1-C776-4DFE-B0C4-01A87D33B6B3}</b:Guid>
    <b:Title>Orientasi Pembinaan dan  Pengembangan Profesi Guru di Madrasah</b:Title>
    <b:JournalName>Tadris Volume 8 Nomor 1</b:JournalName>
    <b:Year>2013</b:Year>
    <b:Pages>141-156</b:Pages>
    <b:Author>
      <b:Author>
        <b:NameList>
          <b:Person>
            <b:Last>Arif</b:Last>
            <b:First>Saiful</b:First>
          </b:Person>
        </b:NameList>
      </b:Author>
    </b:Author>
    <b:RefOrder>11</b:RefOrder>
  </b:Source>
  <b:Source>
    <b:Tag>SAh</b:Tag>
    <b:SourceType>JournalArticle</b:SourceType>
    <b:Guid>{C3C0A23B-C2AE-4272-BE56-CE4E385B4067}</b:Guid>
    <b:Title>Profesionalisme Guru Dalam Perspektif Pendidikan Islam</b:Title>
    <b:Pages>1-18</b:Pages>
    <b:Author>
      <b:Author>
        <b:NameList>
          <b:Person>
            <b:Last>Ikmal S.</b:Last>
            <b:First>Ahmad</b:First>
          </b:Person>
        </b:NameList>
      </b:Author>
    </b:Author>
    <b:JournalName>Al-Rahmah Vol. 1 No. 1</b:JournalName>
    <b:Year>2015</b:Year>
    <b:RefOrder>12</b:RefOrder>
  </b:Source>
  <b:Source>
    <b:Tag>Ram10</b:Tag>
    <b:SourceType>Book</b:SourceType>
    <b:Guid>{76C97ADD-E6A0-401D-840C-C5D46BDC4304}</b:Guid>
    <b:Title>Ilmu Pendidikan Islam</b:Title>
    <b:Year>2010</b:Year>
    <b:City>Jakarta</b:City>
    <b:Publisher>Kalam Mulia</b:Publisher>
    <b:Author>
      <b:Author>
        <b:NameList>
          <b:Person>
            <b:Last>Ramayulis</b:Last>
          </b:Person>
        </b:NameList>
      </b:Author>
    </b:Author>
    <b:RefOrder>13</b:RefOrder>
  </b:Source>
  <b:Source>
    <b:Tag>Tim</b:Tag>
    <b:SourceType>Book</b:SourceType>
    <b:Guid>{8AD22C13-C697-410D-8912-B11E3A94F600}</b:Guid>
    <b:Title>Kamus Besar bahasa Indonesia</b:Title>
    <b:Author>
      <b:Author>
        <b:NameList>
          <b:Person>
            <b:Last>Tim Penyusun Pusat Kamus</b:Last>
          </b:Person>
        </b:NameList>
      </b:Author>
    </b:Author>
    <b:Year>2005</b:Year>
    <b:City>Jakarta</b:City>
    <b:Publisher>Balai Pustaka</b:Publisher>
    <b:RefOrder>14</b:RefOrder>
  </b:Source>
</b:Sources>
</file>

<file path=customXml/itemProps1.xml><?xml version="1.0" encoding="utf-8"?>
<ds:datastoreItem xmlns:ds="http://schemas.openxmlformats.org/officeDocument/2006/customXml" ds:itemID="{35596DF9-5B11-4E37-8BE8-5A33A137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M.Nur Fahri</dc:creator>
  <cp:lastModifiedBy>Fathir</cp:lastModifiedBy>
  <cp:revision>3</cp:revision>
  <dcterms:created xsi:type="dcterms:W3CDTF">2018-01-02T13:18:00Z</dcterms:created>
  <dcterms:modified xsi:type="dcterms:W3CDTF">2018-01-03T04:55:00Z</dcterms:modified>
</cp:coreProperties>
</file>